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F52" w:rsidRDefault="00370F52" w:rsidP="00370F52">
      <w:pPr>
        <w:keepNext/>
        <w:keepLines/>
        <w:spacing w:after="0" w:line="240" w:lineRule="auto"/>
        <w:jc w:val="right"/>
        <w:rPr>
          <w:rFonts w:ascii="Times New Roman" w:eastAsia="Times New Roman" w:hAnsi="Times New Roman" w:cs="Times New Roman"/>
          <w:sz w:val="28"/>
        </w:rPr>
      </w:pPr>
    </w:p>
    <w:p w:rsidR="0034076C" w:rsidRDefault="0034076C" w:rsidP="00370F52">
      <w:pPr>
        <w:keepNext/>
        <w:keepLines/>
        <w:spacing w:after="0" w:line="240" w:lineRule="auto"/>
        <w:jc w:val="right"/>
        <w:rPr>
          <w:rFonts w:ascii="Times New Roman" w:eastAsia="Times New Roman" w:hAnsi="Times New Roman" w:cs="Times New Roman"/>
          <w:sz w:val="28"/>
        </w:rPr>
      </w:pPr>
    </w:p>
    <w:p w:rsidR="0034076C" w:rsidRDefault="0034076C" w:rsidP="00370F52">
      <w:pPr>
        <w:keepNext/>
        <w:keepLines/>
        <w:spacing w:after="0" w:line="240" w:lineRule="auto"/>
        <w:jc w:val="right"/>
        <w:rPr>
          <w:rFonts w:ascii="Times New Roman" w:eastAsia="Times New Roman" w:hAnsi="Times New Roman" w:cs="Times New Roman"/>
          <w:sz w:val="28"/>
        </w:rPr>
      </w:pPr>
    </w:p>
    <w:p w:rsidR="00370F52" w:rsidRPr="00EA68BF" w:rsidRDefault="00370F52" w:rsidP="00370F52">
      <w:pPr>
        <w:keepNext/>
        <w:keepLines/>
        <w:spacing w:after="0" w:line="240" w:lineRule="auto"/>
        <w:jc w:val="center"/>
        <w:rPr>
          <w:rFonts w:ascii="Times New Roman" w:eastAsia="Times New Roman" w:hAnsi="Times New Roman" w:cs="Times New Roman"/>
          <w:b/>
          <w:sz w:val="28"/>
        </w:rPr>
      </w:pPr>
      <w:r w:rsidRPr="00EA68BF">
        <w:rPr>
          <w:rFonts w:ascii="Times New Roman" w:eastAsia="Times New Roman" w:hAnsi="Times New Roman" w:cs="Times New Roman"/>
          <w:b/>
          <w:sz w:val="28"/>
        </w:rPr>
        <w:t>МЕТОДИЧЕСКИЕ РЕКОМЕНДАЦИИ</w:t>
      </w:r>
    </w:p>
    <w:p w:rsidR="00370F52" w:rsidRPr="00EA68BF" w:rsidRDefault="000E54A2" w:rsidP="00370F52">
      <w:pPr>
        <w:keepNext/>
        <w:keepLines/>
        <w:spacing w:after="0" w:line="240" w:lineRule="auto"/>
        <w:jc w:val="center"/>
        <w:rPr>
          <w:rFonts w:ascii="Times New Roman" w:eastAsia="Times New Roman" w:hAnsi="Times New Roman" w:cs="Times New Roman"/>
          <w:b/>
          <w:sz w:val="28"/>
        </w:rPr>
      </w:pPr>
      <w:r w:rsidRPr="00EA68BF">
        <w:rPr>
          <w:rFonts w:ascii="Times New Roman" w:eastAsia="Times New Roman" w:hAnsi="Times New Roman" w:cs="Times New Roman"/>
          <w:b/>
          <w:sz w:val="28"/>
        </w:rPr>
        <w:t>ПО ВНЕДРЕНИЮ МЕХАНИЗМОВ, ОБЕСПЕЧИВАЮЩИХ СОХРАНЕНИЕ КАДРОВОГО ПОТЕНЦИАЛА ГОСУДАРСТВЕННОЙ ГРАЖДАНСКОЙ СЛУЖБЫ ПРИ ПРОВЕДЕНИИ</w:t>
      </w:r>
      <w:r w:rsidR="00370F52" w:rsidRPr="00EA68BF">
        <w:rPr>
          <w:rFonts w:ascii="Times New Roman" w:eastAsia="Times New Roman" w:hAnsi="Times New Roman" w:cs="Times New Roman"/>
          <w:b/>
          <w:sz w:val="28"/>
        </w:rPr>
        <w:t xml:space="preserve"> ОРГАНИЗАЦИОННО-ШТАТНЫХ МЕРОПРИЯТИЙ В ФЕДЕРАЛЬНЫХ</w:t>
      </w:r>
      <w:r w:rsidRPr="00EA68BF">
        <w:rPr>
          <w:rFonts w:ascii="Times New Roman" w:eastAsia="Times New Roman" w:hAnsi="Times New Roman" w:cs="Times New Roman"/>
          <w:b/>
          <w:sz w:val="28"/>
        </w:rPr>
        <w:t xml:space="preserve"> ОРГАНАХ ИСПОЛНИТЕЛЬНОЙ ВЛАСТИ</w:t>
      </w:r>
    </w:p>
    <w:p w:rsidR="00370F52" w:rsidRPr="00EA68BF" w:rsidRDefault="00370F52" w:rsidP="00370F52">
      <w:pPr>
        <w:keepNext/>
        <w:keepLines/>
        <w:spacing w:before="120" w:after="120"/>
        <w:jc w:val="center"/>
        <w:rPr>
          <w:rFonts w:ascii="Times New Roman" w:eastAsia="Times New Roman" w:hAnsi="Times New Roman" w:cs="Times New Roman"/>
          <w:sz w:val="28"/>
        </w:rPr>
      </w:pPr>
      <w:r w:rsidRPr="00EA68BF">
        <w:rPr>
          <w:rFonts w:ascii="Times New Roman" w:eastAsia="Times New Roman" w:hAnsi="Times New Roman" w:cs="Times New Roman"/>
          <w:b/>
          <w:sz w:val="28"/>
        </w:rPr>
        <w:t>I. Общие положения</w:t>
      </w:r>
    </w:p>
    <w:p w:rsidR="00370F52" w:rsidRPr="00EA68BF" w:rsidRDefault="00370F52" w:rsidP="00370F52">
      <w:pPr>
        <w:spacing w:after="0" w:line="240" w:lineRule="auto"/>
        <w:ind w:firstLine="709"/>
        <w:jc w:val="both"/>
        <w:rPr>
          <w:rFonts w:ascii="Times New Roman" w:eastAsia="Times New Roman" w:hAnsi="Times New Roman" w:cs="Times New Roman"/>
          <w:sz w:val="28"/>
        </w:rPr>
      </w:pPr>
      <w:r w:rsidRPr="00EA68BF">
        <w:rPr>
          <w:rFonts w:ascii="Times New Roman" w:eastAsia="Times New Roman" w:hAnsi="Times New Roman" w:cs="Times New Roman"/>
          <w:sz w:val="28"/>
        </w:rPr>
        <w:t>1. Настоящие Методические рекомендации разработаны в целях оказания содействия во внедрении механизмов, обеспечивающих сохранение кадрового потенциала государственной гражданской службы при проведении организационно-штатных мероприятий в федеральных органах исполнительной власти и (или) их территориальных органах, обеспечивающих предоставление преимущественного права на замещение должности государственной гражданской службы (далее – гражданская служба</w:t>
      </w:r>
      <w:r w:rsidR="0015428E" w:rsidRPr="00EA68BF">
        <w:rPr>
          <w:rFonts w:ascii="Times New Roman" w:eastAsia="Times New Roman" w:hAnsi="Times New Roman" w:cs="Times New Roman"/>
          <w:sz w:val="28"/>
        </w:rPr>
        <w:t>, служба</w:t>
      </w:r>
      <w:r w:rsidRPr="00EA68BF">
        <w:rPr>
          <w:rFonts w:ascii="Times New Roman" w:eastAsia="Times New Roman" w:hAnsi="Times New Roman" w:cs="Times New Roman"/>
          <w:sz w:val="28"/>
        </w:rPr>
        <w:t>) федеральным государственным гражданским служащим (далее – гражданские служащие</w:t>
      </w:r>
      <w:r w:rsidR="001D6665" w:rsidRPr="00EA68BF">
        <w:rPr>
          <w:rFonts w:ascii="Times New Roman" w:eastAsia="Times New Roman" w:hAnsi="Times New Roman" w:cs="Times New Roman"/>
          <w:sz w:val="28"/>
        </w:rPr>
        <w:t>, служащие</w:t>
      </w:r>
      <w:r w:rsidRPr="00EA68BF">
        <w:rPr>
          <w:rFonts w:ascii="Times New Roman" w:eastAsia="Times New Roman" w:hAnsi="Times New Roman" w:cs="Times New Roman"/>
          <w:sz w:val="28"/>
        </w:rPr>
        <w:t>), имеющим более высокую квалификацию, специальность, направление подготовки, соответствующие области и виду их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370F52" w:rsidRPr="00EA68BF" w:rsidRDefault="00370F52" w:rsidP="00370F52">
      <w:pPr>
        <w:spacing w:after="0" w:line="240" w:lineRule="auto"/>
        <w:ind w:firstLine="709"/>
        <w:jc w:val="both"/>
        <w:rPr>
          <w:rFonts w:ascii="Times New Roman" w:eastAsia="Times New Roman" w:hAnsi="Times New Roman" w:cs="Times New Roman"/>
          <w:sz w:val="28"/>
        </w:rPr>
      </w:pPr>
      <w:r w:rsidRPr="00EA68BF">
        <w:rPr>
          <w:rFonts w:ascii="Times New Roman" w:eastAsia="Times New Roman" w:hAnsi="Times New Roman" w:cs="Times New Roman"/>
          <w:sz w:val="28"/>
        </w:rPr>
        <w:t>2. Учет положений настоящих Методических рекомендаций в деятельности федеральных органов исполнительной власти позволит обеспечить сохранение на гражданской службе высокопрофессиональных и опытных кадров, минимизировав риски, связанные с их выбытием из кадрового состава гражданской службы при проведении организационно-штатных мероприятий.</w:t>
      </w:r>
    </w:p>
    <w:p w:rsidR="00370F52" w:rsidRDefault="00370F52" w:rsidP="00A30094">
      <w:pPr>
        <w:spacing w:after="0" w:line="240" w:lineRule="auto"/>
        <w:ind w:firstLine="709"/>
        <w:jc w:val="both"/>
        <w:rPr>
          <w:rFonts w:ascii="Times New Roman" w:eastAsia="Times New Roman" w:hAnsi="Times New Roman" w:cs="Times New Roman"/>
          <w:sz w:val="28"/>
        </w:rPr>
      </w:pPr>
      <w:r w:rsidRPr="00EA68BF">
        <w:rPr>
          <w:rFonts w:ascii="Times New Roman" w:eastAsia="Times New Roman" w:hAnsi="Times New Roman" w:cs="Times New Roman"/>
          <w:sz w:val="28"/>
        </w:rPr>
        <w:t>3. Для целей настоящих Методических рекомендаций под организационно-штатными мероприятиями понимается совокупность действий, направленных на совершенствование (изменение) организационно-штатной структуры федерального органа исполнительной власти и (или) его территориальных органов (далее также – федеральный орган исполнительной власти, орган), сопровождающееся сокращением должностей гражданской службы, или прекращение деятельности федерального органа исполнительной власти и (или) его территориальных органов в связи с их упразднением.</w:t>
      </w:r>
    </w:p>
    <w:p w:rsidR="00F801AF" w:rsidRPr="00F801AF" w:rsidRDefault="00F801AF" w:rsidP="00F801AF">
      <w:pPr>
        <w:spacing w:after="0" w:line="240" w:lineRule="auto"/>
        <w:ind w:firstLine="709"/>
        <w:jc w:val="both"/>
        <w:rPr>
          <w:rFonts w:ascii="Times New Roman" w:eastAsia="Times New Roman" w:hAnsi="Times New Roman" w:cs="Times New Roman"/>
          <w:sz w:val="28"/>
        </w:rPr>
      </w:pPr>
      <w:r w:rsidRPr="00F801AF">
        <w:rPr>
          <w:rFonts w:ascii="Times New Roman" w:eastAsia="Times New Roman" w:hAnsi="Times New Roman" w:cs="Times New Roman"/>
          <w:sz w:val="28"/>
        </w:rPr>
        <w:t xml:space="preserve">4. При проведении организационно-штатных мероприятий в органе следует учитывать положения Федерального закона от 27 июля 2004 г.                   № 79-ФЗ «О государственной гражданской службе Российской Федерации» (далее – Федеральный закон № 79-ФЗ), изданных в его развитие нормативных правовых актов Российской Федерации, Трудового кодекса Российской Федерации (далее – ТК РФ), иных нормативных правовых актов </w:t>
      </w:r>
      <w:r w:rsidRPr="00F801AF">
        <w:rPr>
          <w:rFonts w:ascii="Times New Roman" w:eastAsia="Times New Roman" w:hAnsi="Times New Roman" w:cs="Times New Roman"/>
          <w:sz w:val="28"/>
        </w:rPr>
        <w:lastRenderedPageBreak/>
        <w:t>Российской Федерации, с</w:t>
      </w:r>
      <w:r w:rsidR="004A09BB">
        <w:rPr>
          <w:rFonts w:ascii="Times New Roman" w:eastAsia="Times New Roman" w:hAnsi="Times New Roman" w:cs="Times New Roman"/>
          <w:sz w:val="28"/>
        </w:rPr>
        <w:t>одержащих нормы трудового права</w:t>
      </w:r>
      <w:r w:rsidR="004A09BB">
        <w:rPr>
          <w:rStyle w:val="a5"/>
          <w:rFonts w:ascii="Times New Roman" w:eastAsia="Times New Roman" w:hAnsi="Times New Roman" w:cs="Times New Roman"/>
          <w:sz w:val="28"/>
        </w:rPr>
        <w:footnoteReference w:id="1"/>
      </w:r>
      <w:r w:rsidRPr="00F801AF">
        <w:rPr>
          <w:rFonts w:ascii="Times New Roman" w:eastAsia="Times New Roman" w:hAnsi="Times New Roman" w:cs="Times New Roman"/>
          <w:sz w:val="28"/>
        </w:rPr>
        <w:t>, а также рекомендуется учитывать положения настоящих Методических рекомендаций и методических рекомендаций по нормированию численности и формированию организационно-штатной структуры типовых подразделений федеральны</w:t>
      </w:r>
      <w:r w:rsidR="004A09BB">
        <w:rPr>
          <w:rFonts w:ascii="Times New Roman" w:eastAsia="Times New Roman" w:hAnsi="Times New Roman" w:cs="Times New Roman"/>
          <w:sz w:val="28"/>
        </w:rPr>
        <w:t>х органов исполнительной власти</w:t>
      </w:r>
      <w:r w:rsidR="00712B48">
        <w:rPr>
          <w:rStyle w:val="a5"/>
          <w:rFonts w:ascii="Times New Roman" w:eastAsia="Times New Roman" w:hAnsi="Times New Roman" w:cs="Times New Roman"/>
          <w:sz w:val="28"/>
        </w:rPr>
        <w:footnoteReference w:id="2"/>
      </w:r>
      <w:r w:rsidRPr="00F801AF">
        <w:rPr>
          <w:rFonts w:ascii="Times New Roman" w:eastAsia="Times New Roman" w:hAnsi="Times New Roman" w:cs="Times New Roman"/>
          <w:sz w:val="28"/>
        </w:rPr>
        <w:t>.</w:t>
      </w:r>
    </w:p>
    <w:p w:rsidR="00BD2C13" w:rsidRDefault="00F801AF" w:rsidP="00A30094">
      <w:pPr>
        <w:spacing w:after="0" w:line="240" w:lineRule="auto"/>
        <w:ind w:firstLine="709"/>
        <w:jc w:val="both"/>
        <w:rPr>
          <w:rFonts w:ascii="Times New Roman" w:eastAsia="Times New Roman" w:hAnsi="Times New Roman" w:cs="Times New Roman"/>
          <w:sz w:val="28"/>
        </w:rPr>
      </w:pPr>
      <w:r w:rsidRPr="00F801AF">
        <w:rPr>
          <w:rFonts w:ascii="Times New Roman" w:eastAsia="Times New Roman" w:hAnsi="Times New Roman" w:cs="Times New Roman"/>
          <w:sz w:val="28"/>
        </w:rPr>
        <w:t>5. В целях анализа практики применения органами установленных нормативными правовыми актами Российской Федерации и описанных в настоящих Методических рекомендациях механизмов, направленных на сохранение кадрового потенциала гражданской службы при проведении организационно-штатных мероприятий, и оценки их эффективности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гражданской службы, на ежегодной основе осуществляется мониторинг проведения организационно-штатных мероприятий в органах.</w:t>
      </w:r>
    </w:p>
    <w:p w:rsidR="00F801AF" w:rsidRPr="00712B48" w:rsidRDefault="00F801AF" w:rsidP="00A30094">
      <w:pPr>
        <w:spacing w:after="0" w:line="240" w:lineRule="auto"/>
        <w:ind w:firstLine="709"/>
        <w:jc w:val="both"/>
        <w:rPr>
          <w:rFonts w:ascii="Times New Roman" w:eastAsia="Times New Roman" w:hAnsi="Times New Roman" w:cs="Times New Roman"/>
          <w:sz w:val="12"/>
        </w:rPr>
      </w:pPr>
    </w:p>
    <w:p w:rsidR="00F801AF" w:rsidRPr="00F801AF" w:rsidRDefault="00F801AF" w:rsidP="00A30094">
      <w:pPr>
        <w:spacing w:after="0" w:line="240" w:lineRule="auto"/>
        <w:ind w:firstLine="709"/>
        <w:jc w:val="both"/>
        <w:rPr>
          <w:rFonts w:ascii="Times New Roman" w:eastAsia="Times New Roman" w:hAnsi="Times New Roman" w:cs="Times New Roman"/>
          <w:b/>
          <w:sz w:val="28"/>
        </w:rPr>
      </w:pPr>
      <w:r w:rsidRPr="00F801AF">
        <w:rPr>
          <w:rFonts w:ascii="Times New Roman" w:eastAsia="Times New Roman" w:hAnsi="Times New Roman" w:cs="Times New Roman"/>
          <w:b/>
          <w:sz w:val="28"/>
        </w:rPr>
        <w:t>II. Общие рекомендации по планированию организационно-штатных мероприятий в федеральном органе исполнительной власти и оптимизации процедуры их проведения</w:t>
      </w:r>
    </w:p>
    <w:p w:rsidR="00F801AF" w:rsidRPr="00712B48" w:rsidRDefault="00F801AF" w:rsidP="002173B3">
      <w:pPr>
        <w:spacing w:after="0" w:line="240" w:lineRule="auto"/>
        <w:ind w:firstLine="709"/>
        <w:jc w:val="both"/>
        <w:rPr>
          <w:rFonts w:ascii="Times New Roman" w:eastAsia="Times New Roman" w:hAnsi="Times New Roman" w:cs="Times New Roman"/>
          <w:b/>
          <w:sz w:val="8"/>
          <w:szCs w:val="28"/>
        </w:rPr>
      </w:pPr>
    </w:p>
    <w:p w:rsidR="004B6C39" w:rsidRPr="00EA68BF" w:rsidRDefault="00327712" w:rsidP="002173B3">
      <w:pPr>
        <w:spacing w:after="0" w:line="240" w:lineRule="auto"/>
        <w:ind w:firstLine="709"/>
        <w:jc w:val="both"/>
        <w:rPr>
          <w:rFonts w:ascii="Times New Roman" w:eastAsia="Times New Roman" w:hAnsi="Times New Roman" w:cs="Times New Roman"/>
          <w:sz w:val="28"/>
        </w:rPr>
      </w:pPr>
      <w:r w:rsidRPr="00EA68BF">
        <w:rPr>
          <w:rFonts w:ascii="Times New Roman" w:eastAsia="Times New Roman" w:hAnsi="Times New Roman" w:cs="Times New Roman"/>
          <w:sz w:val="28"/>
        </w:rPr>
        <w:t xml:space="preserve">6. На первом этапе при </w:t>
      </w:r>
      <w:r w:rsidR="001F6762" w:rsidRPr="00EA68BF">
        <w:rPr>
          <w:rFonts w:ascii="Times New Roman" w:eastAsia="Times New Roman" w:hAnsi="Times New Roman" w:cs="Times New Roman"/>
          <w:sz w:val="28"/>
        </w:rPr>
        <w:t>анализе</w:t>
      </w:r>
      <w:r w:rsidRPr="00EA68BF">
        <w:rPr>
          <w:rFonts w:ascii="Times New Roman" w:eastAsia="Times New Roman" w:hAnsi="Times New Roman" w:cs="Times New Roman"/>
          <w:sz w:val="28"/>
        </w:rPr>
        <w:t xml:space="preserve"> </w:t>
      </w:r>
      <w:r w:rsidR="009E32B0" w:rsidRPr="00EA68BF">
        <w:rPr>
          <w:rFonts w:ascii="Times New Roman" w:eastAsia="Times New Roman" w:hAnsi="Times New Roman" w:cs="Times New Roman"/>
          <w:sz w:val="28"/>
        </w:rPr>
        <w:t xml:space="preserve">целесообразности </w:t>
      </w:r>
      <w:r w:rsidRPr="00EA68BF">
        <w:rPr>
          <w:rFonts w:ascii="Times New Roman" w:eastAsia="Times New Roman" w:hAnsi="Times New Roman" w:cs="Times New Roman"/>
          <w:sz w:val="28"/>
        </w:rPr>
        <w:t>проведени</w:t>
      </w:r>
      <w:r w:rsidR="009E32B0" w:rsidRPr="00EA68BF">
        <w:rPr>
          <w:rFonts w:ascii="Times New Roman" w:eastAsia="Times New Roman" w:hAnsi="Times New Roman" w:cs="Times New Roman"/>
          <w:sz w:val="28"/>
        </w:rPr>
        <w:t>я</w:t>
      </w:r>
      <w:r w:rsidRPr="00EA68BF">
        <w:rPr>
          <w:rFonts w:ascii="Times New Roman" w:eastAsia="Times New Roman" w:hAnsi="Times New Roman" w:cs="Times New Roman"/>
          <w:sz w:val="28"/>
        </w:rPr>
        <w:t xml:space="preserve"> организационно-штатных мероприятий в органе руководител</w:t>
      </w:r>
      <w:r w:rsidR="00EB7008" w:rsidRPr="00EA68BF">
        <w:rPr>
          <w:rFonts w:ascii="Times New Roman" w:eastAsia="Times New Roman" w:hAnsi="Times New Roman" w:cs="Times New Roman"/>
          <w:sz w:val="28"/>
        </w:rPr>
        <w:t>ю</w:t>
      </w:r>
      <w:r w:rsidRPr="00EA68BF">
        <w:rPr>
          <w:rFonts w:ascii="Times New Roman" w:eastAsia="Times New Roman" w:hAnsi="Times New Roman" w:cs="Times New Roman"/>
          <w:sz w:val="28"/>
        </w:rPr>
        <w:t xml:space="preserve"> органа </w:t>
      </w:r>
      <w:r w:rsidR="00EB7008" w:rsidRPr="00EA68BF">
        <w:rPr>
          <w:rFonts w:ascii="Times New Roman" w:eastAsia="Times New Roman" w:hAnsi="Times New Roman" w:cs="Times New Roman"/>
          <w:sz w:val="28"/>
        </w:rPr>
        <w:t>следует провести</w:t>
      </w:r>
      <w:r w:rsidRPr="00EA68BF">
        <w:rPr>
          <w:rFonts w:ascii="Times New Roman" w:eastAsia="Times New Roman" w:hAnsi="Times New Roman" w:cs="Times New Roman"/>
          <w:sz w:val="28"/>
        </w:rPr>
        <w:t xml:space="preserve"> </w:t>
      </w:r>
      <w:r w:rsidR="00957225" w:rsidRPr="00EA68BF">
        <w:rPr>
          <w:rFonts w:ascii="Times New Roman" w:eastAsia="Times New Roman" w:hAnsi="Times New Roman" w:cs="Times New Roman"/>
          <w:sz w:val="28"/>
        </w:rPr>
        <w:t>оценк</w:t>
      </w:r>
      <w:r w:rsidR="00EB7008" w:rsidRPr="00EA68BF">
        <w:rPr>
          <w:rFonts w:ascii="Times New Roman" w:eastAsia="Times New Roman" w:hAnsi="Times New Roman" w:cs="Times New Roman"/>
          <w:sz w:val="28"/>
        </w:rPr>
        <w:t>у</w:t>
      </w:r>
      <w:r w:rsidR="00957225" w:rsidRPr="00EA68BF">
        <w:rPr>
          <w:rFonts w:ascii="Times New Roman" w:eastAsia="Times New Roman" w:hAnsi="Times New Roman" w:cs="Times New Roman"/>
          <w:sz w:val="28"/>
        </w:rPr>
        <w:t xml:space="preserve"> рисков</w:t>
      </w:r>
      <w:r w:rsidR="004B6C39" w:rsidRPr="00EA68BF">
        <w:rPr>
          <w:rFonts w:ascii="Times New Roman" w:eastAsia="Times New Roman" w:hAnsi="Times New Roman" w:cs="Times New Roman"/>
          <w:sz w:val="28"/>
        </w:rPr>
        <w:t>, связанных с реализацией указанных процедур в органе, а именно:</w:t>
      </w:r>
    </w:p>
    <w:p w:rsidR="00E974A7" w:rsidRPr="00EA68BF" w:rsidRDefault="00CC4F31" w:rsidP="00E974A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A68BF">
        <w:rPr>
          <w:rFonts w:ascii="Times New Roman" w:eastAsia="Times New Roman" w:hAnsi="Times New Roman" w:cs="Times New Roman"/>
          <w:sz w:val="28"/>
        </w:rPr>
        <w:t>- </w:t>
      </w:r>
      <w:r w:rsidR="00897DFC" w:rsidRPr="00EA68BF">
        <w:rPr>
          <w:rFonts w:ascii="Times New Roman" w:eastAsia="Times New Roman" w:hAnsi="Times New Roman" w:cs="Times New Roman"/>
          <w:sz w:val="28"/>
        </w:rPr>
        <w:t>фи</w:t>
      </w:r>
      <w:r w:rsidR="00911F3B" w:rsidRPr="00EA68BF">
        <w:rPr>
          <w:rFonts w:ascii="Times New Roman" w:eastAsia="Times New Roman" w:hAnsi="Times New Roman" w:cs="Times New Roman"/>
          <w:sz w:val="28"/>
        </w:rPr>
        <w:t>нансовы</w:t>
      </w:r>
      <w:r w:rsidR="00F36637" w:rsidRPr="00EA68BF">
        <w:rPr>
          <w:rFonts w:ascii="Times New Roman" w:eastAsia="Times New Roman" w:hAnsi="Times New Roman" w:cs="Times New Roman"/>
          <w:sz w:val="28"/>
        </w:rPr>
        <w:t>е</w:t>
      </w:r>
      <w:r w:rsidR="00911F3B" w:rsidRPr="00EA68BF">
        <w:rPr>
          <w:rFonts w:ascii="Times New Roman" w:eastAsia="Times New Roman" w:hAnsi="Times New Roman" w:cs="Times New Roman"/>
          <w:sz w:val="28"/>
        </w:rPr>
        <w:t xml:space="preserve"> риск</w:t>
      </w:r>
      <w:r w:rsidR="00F36637" w:rsidRPr="00EA68BF">
        <w:rPr>
          <w:rFonts w:ascii="Times New Roman" w:eastAsia="Times New Roman" w:hAnsi="Times New Roman" w:cs="Times New Roman"/>
          <w:sz w:val="28"/>
        </w:rPr>
        <w:t>и</w:t>
      </w:r>
      <w:r w:rsidR="00911F3B" w:rsidRPr="00EA68BF">
        <w:rPr>
          <w:rFonts w:ascii="Times New Roman" w:eastAsia="Times New Roman" w:hAnsi="Times New Roman" w:cs="Times New Roman"/>
          <w:sz w:val="28"/>
        </w:rPr>
        <w:t>, связанны</w:t>
      </w:r>
      <w:r w:rsidR="00F36637" w:rsidRPr="00EA68BF">
        <w:rPr>
          <w:rFonts w:ascii="Times New Roman" w:eastAsia="Times New Roman" w:hAnsi="Times New Roman" w:cs="Times New Roman"/>
          <w:sz w:val="28"/>
        </w:rPr>
        <w:t>е</w:t>
      </w:r>
      <w:r w:rsidR="00911F3B" w:rsidRPr="00EA68BF">
        <w:rPr>
          <w:rFonts w:ascii="Times New Roman" w:eastAsia="Times New Roman" w:hAnsi="Times New Roman" w:cs="Times New Roman"/>
          <w:sz w:val="28"/>
        </w:rPr>
        <w:t xml:space="preserve"> с выплатой предусмотренных </w:t>
      </w:r>
      <w:r w:rsidR="00F21715" w:rsidRPr="00EA68BF">
        <w:rPr>
          <w:rFonts w:ascii="Times New Roman" w:eastAsia="Times New Roman" w:hAnsi="Times New Roman" w:cs="Times New Roman"/>
          <w:sz w:val="28"/>
        </w:rPr>
        <w:t>Федеральным законом № 79-ФЗ</w:t>
      </w:r>
      <w:r w:rsidR="00911F3B" w:rsidRPr="00EA68BF">
        <w:rPr>
          <w:rFonts w:ascii="Times New Roman" w:eastAsia="Times New Roman" w:hAnsi="Times New Roman" w:cs="Times New Roman"/>
          <w:sz w:val="28"/>
        </w:rPr>
        <w:t xml:space="preserve"> компенсаций </w:t>
      </w:r>
      <w:r w:rsidR="00F21715" w:rsidRPr="00EA68BF">
        <w:rPr>
          <w:rFonts w:ascii="Times New Roman" w:eastAsia="Times New Roman" w:hAnsi="Times New Roman" w:cs="Times New Roman"/>
          <w:sz w:val="28"/>
        </w:rPr>
        <w:t>служащим при увольнении в связи с сокращением должности или</w:t>
      </w:r>
      <w:r w:rsidR="00911F3B" w:rsidRPr="00EA68BF">
        <w:rPr>
          <w:rFonts w:ascii="Times New Roman" w:eastAsia="Times New Roman" w:hAnsi="Times New Roman" w:cs="Times New Roman"/>
          <w:sz w:val="28"/>
        </w:rPr>
        <w:t xml:space="preserve"> упраздн</w:t>
      </w:r>
      <w:r w:rsidR="00F21715" w:rsidRPr="00EA68BF">
        <w:rPr>
          <w:rFonts w:ascii="Times New Roman" w:eastAsia="Times New Roman" w:hAnsi="Times New Roman" w:cs="Times New Roman"/>
          <w:sz w:val="28"/>
        </w:rPr>
        <w:t>ением органа</w:t>
      </w:r>
      <w:r w:rsidR="00911F3B" w:rsidRPr="00EA68BF">
        <w:rPr>
          <w:rFonts w:ascii="Times New Roman" w:eastAsia="Times New Roman" w:hAnsi="Times New Roman" w:cs="Times New Roman"/>
          <w:sz w:val="28"/>
        </w:rPr>
        <w:t xml:space="preserve"> </w:t>
      </w:r>
      <w:r w:rsidR="00DF1ADD" w:rsidRPr="00EA68BF">
        <w:rPr>
          <w:rFonts w:ascii="Times New Roman" w:eastAsia="Times New Roman" w:hAnsi="Times New Roman" w:cs="Times New Roman"/>
          <w:sz w:val="28"/>
        </w:rPr>
        <w:t>(</w:t>
      </w:r>
      <w:r w:rsidR="003D68E1" w:rsidRPr="00EA68BF">
        <w:rPr>
          <w:rFonts w:ascii="Times New Roman" w:eastAsia="Times New Roman" w:hAnsi="Times New Roman" w:cs="Times New Roman"/>
          <w:sz w:val="28"/>
        </w:rPr>
        <w:t>денежная компенсация за неиспользованные отпуска, компенсация в размере четырехмесячного денежного содержания</w:t>
      </w:r>
      <w:r w:rsidR="00DF1ADD" w:rsidRPr="00EA68BF">
        <w:rPr>
          <w:rFonts w:ascii="Times New Roman" w:eastAsia="Times New Roman" w:hAnsi="Times New Roman" w:cs="Times New Roman"/>
          <w:sz w:val="28"/>
        </w:rPr>
        <w:t xml:space="preserve">, </w:t>
      </w:r>
      <w:r w:rsidR="003D68E1" w:rsidRPr="00EA68BF">
        <w:rPr>
          <w:rFonts w:ascii="Times New Roman" w:eastAsia="Times New Roman" w:hAnsi="Times New Roman" w:cs="Times New Roman"/>
          <w:sz w:val="28"/>
        </w:rPr>
        <w:t xml:space="preserve">дополнительная компенсация за пятый и шестой месяцы при увольнении из </w:t>
      </w:r>
      <w:r w:rsidR="003D68E1" w:rsidRPr="00EA68BF">
        <w:rPr>
          <w:rFonts w:ascii="Times New Roman" w:eastAsiaTheme="minorHAnsi" w:hAnsi="Times New Roman" w:cs="Times New Roman"/>
          <w:sz w:val="28"/>
          <w:szCs w:val="28"/>
          <w:lang w:eastAsia="en-US"/>
        </w:rPr>
        <w:t>органа, расположенного в районах Крайнего Севера и</w:t>
      </w:r>
      <w:r w:rsidR="00E974A7" w:rsidRPr="00EA68BF">
        <w:rPr>
          <w:rFonts w:ascii="Times New Roman" w:eastAsiaTheme="minorHAnsi" w:hAnsi="Times New Roman" w:cs="Times New Roman"/>
          <w:sz w:val="28"/>
          <w:szCs w:val="28"/>
          <w:lang w:eastAsia="en-US"/>
        </w:rPr>
        <w:t xml:space="preserve"> приравненных к ним местностях);</w:t>
      </w:r>
    </w:p>
    <w:p w:rsidR="00CC4F31" w:rsidRPr="00EA68BF" w:rsidRDefault="00CC4F31" w:rsidP="00E974A7">
      <w:pPr>
        <w:autoSpaceDE w:val="0"/>
        <w:autoSpaceDN w:val="0"/>
        <w:adjustRightInd w:val="0"/>
        <w:spacing w:after="0" w:line="240" w:lineRule="auto"/>
        <w:ind w:firstLine="709"/>
        <w:jc w:val="both"/>
        <w:rPr>
          <w:rFonts w:ascii="Times New Roman" w:eastAsia="Times New Roman" w:hAnsi="Times New Roman" w:cs="Times New Roman"/>
          <w:sz w:val="28"/>
        </w:rPr>
      </w:pPr>
      <w:r w:rsidRPr="00EA68BF">
        <w:rPr>
          <w:rFonts w:ascii="Times New Roman" w:eastAsia="Times New Roman" w:hAnsi="Times New Roman" w:cs="Times New Roman"/>
          <w:sz w:val="28"/>
        </w:rPr>
        <w:t>- </w:t>
      </w:r>
      <w:r w:rsidR="009932FA" w:rsidRPr="00EA68BF">
        <w:rPr>
          <w:rFonts w:ascii="Times New Roman" w:eastAsia="Times New Roman" w:hAnsi="Times New Roman" w:cs="Times New Roman"/>
          <w:sz w:val="28"/>
        </w:rPr>
        <w:t>кадровые риски</w:t>
      </w:r>
      <w:r w:rsidR="00F14445" w:rsidRPr="00EA68BF">
        <w:rPr>
          <w:rFonts w:ascii="Times New Roman" w:eastAsia="Times New Roman" w:hAnsi="Times New Roman" w:cs="Times New Roman"/>
          <w:sz w:val="28"/>
        </w:rPr>
        <w:t>, связанные с выбытием из кадрового состава органа профессиональных и опытных кадров с высокой результативностью профессиональной служебной деятельности;</w:t>
      </w:r>
    </w:p>
    <w:p w:rsidR="00CC4F31" w:rsidRPr="00EA68BF" w:rsidRDefault="00CC4F31" w:rsidP="002173B3">
      <w:pPr>
        <w:spacing w:after="0" w:line="240" w:lineRule="auto"/>
        <w:ind w:firstLine="709"/>
        <w:jc w:val="both"/>
        <w:rPr>
          <w:rFonts w:ascii="Times New Roman" w:eastAsia="Times New Roman" w:hAnsi="Times New Roman" w:cs="Times New Roman"/>
          <w:sz w:val="28"/>
        </w:rPr>
      </w:pPr>
      <w:r w:rsidRPr="00EA68BF">
        <w:rPr>
          <w:rFonts w:ascii="Times New Roman" w:eastAsia="Times New Roman" w:hAnsi="Times New Roman" w:cs="Times New Roman"/>
          <w:sz w:val="28"/>
        </w:rPr>
        <w:t>- </w:t>
      </w:r>
      <w:r w:rsidR="009932FA" w:rsidRPr="00EA68BF">
        <w:rPr>
          <w:rFonts w:ascii="Times New Roman" w:eastAsia="Times New Roman" w:hAnsi="Times New Roman" w:cs="Times New Roman"/>
          <w:sz w:val="28"/>
        </w:rPr>
        <w:t>риск</w:t>
      </w:r>
      <w:r w:rsidR="00D41F33" w:rsidRPr="00EA68BF">
        <w:rPr>
          <w:rFonts w:ascii="Times New Roman" w:eastAsia="Times New Roman" w:hAnsi="Times New Roman" w:cs="Times New Roman"/>
          <w:sz w:val="28"/>
        </w:rPr>
        <w:t>и</w:t>
      </w:r>
      <w:r w:rsidR="009932FA" w:rsidRPr="00EA68BF">
        <w:rPr>
          <w:rFonts w:ascii="Times New Roman" w:eastAsia="Times New Roman" w:hAnsi="Times New Roman" w:cs="Times New Roman"/>
          <w:sz w:val="28"/>
        </w:rPr>
        <w:t xml:space="preserve"> снижения эффективности деятельности</w:t>
      </w:r>
      <w:r w:rsidR="00510E4A" w:rsidRPr="00EA68BF">
        <w:rPr>
          <w:rFonts w:ascii="Times New Roman" w:eastAsia="Times New Roman" w:hAnsi="Times New Roman" w:cs="Times New Roman"/>
          <w:sz w:val="28"/>
        </w:rPr>
        <w:t xml:space="preserve"> органа</w:t>
      </w:r>
      <w:r w:rsidR="004B4D49" w:rsidRPr="00EA68BF">
        <w:rPr>
          <w:rFonts w:ascii="Times New Roman" w:eastAsia="Times New Roman" w:hAnsi="Times New Roman" w:cs="Times New Roman"/>
          <w:sz w:val="28"/>
        </w:rPr>
        <w:t>, в том числе</w:t>
      </w:r>
      <w:r w:rsidR="00510E4A" w:rsidRPr="00EA68BF">
        <w:rPr>
          <w:rFonts w:ascii="Times New Roman" w:eastAsia="Times New Roman" w:hAnsi="Times New Roman" w:cs="Times New Roman"/>
          <w:sz w:val="28"/>
        </w:rPr>
        <w:t xml:space="preserve"> вследствие недостаточного ресурсного обеспечения</w:t>
      </w:r>
      <w:r w:rsidR="00D41F33" w:rsidRPr="00EA68BF">
        <w:rPr>
          <w:rFonts w:ascii="Times New Roman" w:eastAsia="Times New Roman" w:hAnsi="Times New Roman" w:cs="Times New Roman"/>
          <w:sz w:val="28"/>
        </w:rPr>
        <w:t xml:space="preserve"> (в том числе кадрового)</w:t>
      </w:r>
      <w:r w:rsidR="00510E4A" w:rsidRPr="00EA68BF">
        <w:rPr>
          <w:rFonts w:ascii="Times New Roman" w:eastAsia="Times New Roman" w:hAnsi="Times New Roman" w:cs="Times New Roman"/>
          <w:sz w:val="28"/>
        </w:rPr>
        <w:t xml:space="preserve"> реализации возложенных на него функций</w:t>
      </w:r>
      <w:r w:rsidR="00D41F33" w:rsidRPr="00EA68BF">
        <w:rPr>
          <w:rFonts w:ascii="Times New Roman" w:eastAsia="Times New Roman" w:hAnsi="Times New Roman" w:cs="Times New Roman"/>
          <w:sz w:val="28"/>
        </w:rPr>
        <w:t>;</w:t>
      </w:r>
    </w:p>
    <w:p w:rsidR="00327712" w:rsidRPr="00EA68BF" w:rsidRDefault="00CC4F31" w:rsidP="002173B3">
      <w:pPr>
        <w:spacing w:after="0" w:line="240" w:lineRule="auto"/>
        <w:ind w:firstLine="709"/>
        <w:jc w:val="both"/>
        <w:rPr>
          <w:rFonts w:ascii="Times New Roman" w:eastAsia="Times New Roman" w:hAnsi="Times New Roman" w:cs="Times New Roman"/>
          <w:sz w:val="28"/>
        </w:rPr>
      </w:pPr>
      <w:r w:rsidRPr="00EA68BF">
        <w:rPr>
          <w:rFonts w:ascii="Times New Roman" w:eastAsia="Times New Roman" w:hAnsi="Times New Roman" w:cs="Times New Roman"/>
          <w:sz w:val="28"/>
        </w:rPr>
        <w:t>- </w:t>
      </w:r>
      <w:r w:rsidR="00977D0D" w:rsidRPr="00EA68BF">
        <w:rPr>
          <w:rFonts w:ascii="Times New Roman" w:eastAsia="Times New Roman" w:hAnsi="Times New Roman" w:cs="Times New Roman"/>
          <w:sz w:val="28"/>
        </w:rPr>
        <w:t>риск</w:t>
      </w:r>
      <w:r w:rsidR="00D41F33" w:rsidRPr="00EA68BF">
        <w:rPr>
          <w:rFonts w:ascii="Times New Roman" w:eastAsia="Times New Roman" w:hAnsi="Times New Roman" w:cs="Times New Roman"/>
          <w:sz w:val="28"/>
        </w:rPr>
        <w:t>и</w:t>
      </w:r>
      <w:r w:rsidR="00977D0D" w:rsidRPr="00EA68BF">
        <w:rPr>
          <w:rFonts w:ascii="Times New Roman" w:eastAsia="Times New Roman" w:hAnsi="Times New Roman" w:cs="Times New Roman"/>
          <w:sz w:val="28"/>
        </w:rPr>
        <w:t xml:space="preserve"> судебных разбирательств</w:t>
      </w:r>
      <w:r w:rsidR="00E974A7" w:rsidRPr="00EA68BF">
        <w:rPr>
          <w:rFonts w:ascii="Times New Roman" w:eastAsia="Times New Roman" w:hAnsi="Times New Roman" w:cs="Times New Roman"/>
          <w:sz w:val="28"/>
        </w:rPr>
        <w:t>, влекущ</w:t>
      </w:r>
      <w:r w:rsidR="00F36637" w:rsidRPr="00EA68BF">
        <w:rPr>
          <w:rFonts w:ascii="Times New Roman" w:eastAsia="Times New Roman" w:hAnsi="Times New Roman" w:cs="Times New Roman"/>
          <w:sz w:val="28"/>
        </w:rPr>
        <w:t>и</w:t>
      </w:r>
      <w:r w:rsidR="00D41F33" w:rsidRPr="00EA68BF">
        <w:rPr>
          <w:rFonts w:ascii="Times New Roman" w:eastAsia="Times New Roman" w:hAnsi="Times New Roman" w:cs="Times New Roman"/>
          <w:sz w:val="28"/>
        </w:rPr>
        <w:t>е</w:t>
      </w:r>
      <w:r w:rsidR="00E974A7" w:rsidRPr="00EA68BF">
        <w:rPr>
          <w:rFonts w:ascii="Times New Roman" w:eastAsia="Times New Roman" w:hAnsi="Times New Roman" w:cs="Times New Roman"/>
          <w:sz w:val="28"/>
        </w:rPr>
        <w:t xml:space="preserve"> </w:t>
      </w:r>
      <w:r w:rsidR="006E76CC" w:rsidRPr="00EA68BF">
        <w:rPr>
          <w:rFonts w:ascii="Times New Roman" w:eastAsia="Times New Roman" w:hAnsi="Times New Roman" w:cs="Times New Roman"/>
          <w:sz w:val="28"/>
        </w:rPr>
        <w:t xml:space="preserve">возможность возникновения </w:t>
      </w:r>
      <w:r w:rsidR="00E974A7" w:rsidRPr="00EA68BF">
        <w:rPr>
          <w:rFonts w:ascii="Times New Roman" w:eastAsia="Times New Roman" w:hAnsi="Times New Roman" w:cs="Times New Roman"/>
          <w:sz w:val="28"/>
        </w:rPr>
        <w:t>как финансовы</w:t>
      </w:r>
      <w:r w:rsidR="006E76CC" w:rsidRPr="00EA68BF">
        <w:rPr>
          <w:rFonts w:ascii="Times New Roman" w:eastAsia="Times New Roman" w:hAnsi="Times New Roman" w:cs="Times New Roman"/>
          <w:sz w:val="28"/>
        </w:rPr>
        <w:t>х</w:t>
      </w:r>
      <w:r w:rsidR="00E974A7" w:rsidRPr="00EA68BF">
        <w:rPr>
          <w:rFonts w:ascii="Times New Roman" w:eastAsia="Times New Roman" w:hAnsi="Times New Roman" w:cs="Times New Roman"/>
          <w:sz w:val="28"/>
        </w:rPr>
        <w:t>, так и репутационны</w:t>
      </w:r>
      <w:r w:rsidR="006E76CC" w:rsidRPr="00EA68BF">
        <w:rPr>
          <w:rFonts w:ascii="Times New Roman" w:eastAsia="Times New Roman" w:hAnsi="Times New Roman" w:cs="Times New Roman"/>
          <w:sz w:val="28"/>
        </w:rPr>
        <w:t>х</w:t>
      </w:r>
      <w:r w:rsidR="00E974A7" w:rsidRPr="00EA68BF">
        <w:rPr>
          <w:rFonts w:ascii="Times New Roman" w:eastAsia="Times New Roman" w:hAnsi="Times New Roman" w:cs="Times New Roman"/>
          <w:sz w:val="28"/>
        </w:rPr>
        <w:t xml:space="preserve"> </w:t>
      </w:r>
      <w:r w:rsidR="00F36637" w:rsidRPr="00EA68BF">
        <w:rPr>
          <w:rFonts w:ascii="Times New Roman" w:eastAsia="Times New Roman" w:hAnsi="Times New Roman" w:cs="Times New Roman"/>
          <w:sz w:val="28"/>
        </w:rPr>
        <w:t>потер</w:t>
      </w:r>
      <w:r w:rsidR="006E76CC" w:rsidRPr="00EA68BF">
        <w:rPr>
          <w:rFonts w:ascii="Times New Roman" w:eastAsia="Times New Roman" w:hAnsi="Times New Roman" w:cs="Times New Roman"/>
          <w:sz w:val="28"/>
        </w:rPr>
        <w:t>ь</w:t>
      </w:r>
      <w:r w:rsidR="00327712" w:rsidRPr="00EA68BF">
        <w:rPr>
          <w:rFonts w:ascii="Times New Roman" w:eastAsia="Times New Roman" w:hAnsi="Times New Roman" w:cs="Times New Roman"/>
          <w:sz w:val="28"/>
        </w:rPr>
        <w:t>.</w:t>
      </w:r>
    </w:p>
    <w:p w:rsidR="00EA37C7" w:rsidRPr="00EA68BF" w:rsidRDefault="00E42D1C" w:rsidP="002173B3">
      <w:pPr>
        <w:spacing w:after="0" w:line="240" w:lineRule="auto"/>
        <w:ind w:firstLine="709"/>
        <w:jc w:val="both"/>
        <w:rPr>
          <w:rFonts w:ascii="Times New Roman" w:eastAsia="Times New Roman" w:hAnsi="Times New Roman" w:cs="Times New Roman"/>
          <w:sz w:val="28"/>
        </w:rPr>
      </w:pPr>
      <w:r w:rsidRPr="00EA68BF">
        <w:rPr>
          <w:rFonts w:ascii="Times New Roman" w:eastAsia="Times New Roman" w:hAnsi="Times New Roman" w:cs="Times New Roman"/>
          <w:sz w:val="28"/>
        </w:rPr>
        <w:lastRenderedPageBreak/>
        <w:t xml:space="preserve">При оценке указанных рисков </w:t>
      </w:r>
      <w:r w:rsidR="001A6D53" w:rsidRPr="00EA68BF">
        <w:rPr>
          <w:rFonts w:ascii="Times New Roman" w:eastAsia="Times New Roman" w:hAnsi="Times New Roman" w:cs="Times New Roman"/>
          <w:sz w:val="28"/>
        </w:rPr>
        <w:t xml:space="preserve">рекомендуется, в том числе использовать </w:t>
      </w:r>
      <w:r w:rsidR="00740483" w:rsidRPr="00EA68BF">
        <w:rPr>
          <w:rFonts w:ascii="Times New Roman" w:eastAsia="Times New Roman" w:hAnsi="Times New Roman" w:cs="Times New Roman"/>
          <w:sz w:val="28"/>
        </w:rPr>
        <w:t>методы</w:t>
      </w:r>
      <w:r w:rsidR="001A6D53" w:rsidRPr="00EA68BF">
        <w:rPr>
          <w:rFonts w:ascii="Times New Roman" w:eastAsia="Times New Roman" w:hAnsi="Times New Roman" w:cs="Times New Roman"/>
          <w:sz w:val="28"/>
        </w:rPr>
        <w:t xml:space="preserve">, приведенные в </w:t>
      </w:r>
      <w:r w:rsidR="005E16CA" w:rsidRPr="00EA68BF">
        <w:rPr>
          <w:rFonts w:ascii="Times New Roman" w:eastAsia="Times New Roman" w:hAnsi="Times New Roman" w:cs="Times New Roman"/>
          <w:sz w:val="28"/>
        </w:rPr>
        <w:t>расположенной ниже таблице.</w:t>
      </w:r>
    </w:p>
    <w:p w:rsidR="005E16CA" w:rsidRPr="00EA68BF" w:rsidRDefault="005E16CA" w:rsidP="005E16CA">
      <w:pPr>
        <w:spacing w:after="0" w:line="240" w:lineRule="auto"/>
        <w:jc w:val="both"/>
        <w:rPr>
          <w:rFonts w:ascii="Times New Roman" w:eastAsia="Times New Roman" w:hAnsi="Times New Roman" w:cs="Times New Roman"/>
          <w:sz w:val="12"/>
        </w:rPr>
      </w:pPr>
    </w:p>
    <w:tbl>
      <w:tblPr>
        <w:tblStyle w:val="a8"/>
        <w:tblW w:w="0" w:type="auto"/>
        <w:tblLook w:val="04A0"/>
      </w:tblPr>
      <w:tblGrid>
        <w:gridCol w:w="2376"/>
        <w:gridCol w:w="7195"/>
      </w:tblGrid>
      <w:tr w:rsidR="005E16CA" w:rsidRPr="00EA68BF" w:rsidTr="0044087C">
        <w:tc>
          <w:tcPr>
            <w:tcW w:w="2376" w:type="dxa"/>
          </w:tcPr>
          <w:p w:rsidR="005E16CA" w:rsidRPr="00EA68BF" w:rsidRDefault="0044087C" w:rsidP="0044087C">
            <w:pPr>
              <w:jc w:val="center"/>
              <w:rPr>
                <w:rFonts w:ascii="Times New Roman" w:eastAsia="Times New Roman" w:hAnsi="Times New Roman" w:cs="Times New Roman"/>
                <w:b/>
                <w:sz w:val="24"/>
              </w:rPr>
            </w:pPr>
            <w:r w:rsidRPr="00EA68BF">
              <w:rPr>
                <w:rFonts w:ascii="Times New Roman" w:eastAsia="Times New Roman" w:hAnsi="Times New Roman" w:cs="Times New Roman"/>
                <w:b/>
                <w:sz w:val="24"/>
              </w:rPr>
              <w:t>Риски</w:t>
            </w:r>
          </w:p>
        </w:tc>
        <w:tc>
          <w:tcPr>
            <w:tcW w:w="7195" w:type="dxa"/>
          </w:tcPr>
          <w:p w:rsidR="005E16CA" w:rsidRPr="00EA68BF" w:rsidRDefault="0044087C" w:rsidP="0044087C">
            <w:pPr>
              <w:jc w:val="center"/>
              <w:rPr>
                <w:rFonts w:ascii="Times New Roman" w:eastAsia="Times New Roman" w:hAnsi="Times New Roman" w:cs="Times New Roman"/>
                <w:b/>
                <w:sz w:val="24"/>
              </w:rPr>
            </w:pPr>
            <w:r w:rsidRPr="00EA68BF">
              <w:rPr>
                <w:rFonts w:ascii="Times New Roman" w:eastAsia="Times New Roman" w:hAnsi="Times New Roman" w:cs="Times New Roman"/>
                <w:b/>
                <w:sz w:val="24"/>
              </w:rPr>
              <w:t>Метод</w:t>
            </w:r>
            <w:r w:rsidR="004D2E15" w:rsidRPr="00EA68BF">
              <w:rPr>
                <w:rFonts w:ascii="Times New Roman" w:eastAsia="Times New Roman" w:hAnsi="Times New Roman" w:cs="Times New Roman"/>
                <w:b/>
                <w:sz w:val="24"/>
              </w:rPr>
              <w:t>ы</w:t>
            </w:r>
            <w:r w:rsidRPr="00EA68BF">
              <w:rPr>
                <w:rFonts w:ascii="Times New Roman" w:eastAsia="Times New Roman" w:hAnsi="Times New Roman" w:cs="Times New Roman"/>
                <w:b/>
                <w:sz w:val="24"/>
              </w:rPr>
              <w:t xml:space="preserve"> проведения оценки</w:t>
            </w:r>
          </w:p>
        </w:tc>
      </w:tr>
      <w:tr w:rsidR="00C6015B" w:rsidRPr="00EA68BF" w:rsidTr="00EA68BF">
        <w:tc>
          <w:tcPr>
            <w:tcW w:w="2376" w:type="dxa"/>
          </w:tcPr>
          <w:p w:rsidR="00C6015B" w:rsidRPr="00EA68BF" w:rsidRDefault="00C6015B" w:rsidP="005E16CA">
            <w:pPr>
              <w:jc w:val="both"/>
              <w:rPr>
                <w:rFonts w:ascii="Times New Roman" w:eastAsia="Times New Roman" w:hAnsi="Times New Roman" w:cs="Times New Roman"/>
                <w:sz w:val="24"/>
              </w:rPr>
            </w:pPr>
            <w:r w:rsidRPr="00EA68BF">
              <w:rPr>
                <w:rFonts w:ascii="Times New Roman" w:eastAsia="Times New Roman" w:hAnsi="Times New Roman" w:cs="Times New Roman"/>
                <w:sz w:val="24"/>
              </w:rPr>
              <w:t>Финансовые риски</w:t>
            </w:r>
          </w:p>
        </w:tc>
        <w:tc>
          <w:tcPr>
            <w:tcW w:w="7195" w:type="dxa"/>
            <w:shd w:val="clear" w:color="auto" w:fill="FFFFFF" w:themeFill="background1"/>
          </w:tcPr>
          <w:p w:rsidR="00C6015B" w:rsidRPr="00EA68BF" w:rsidRDefault="00C6015B" w:rsidP="00C6015B">
            <w:pPr>
              <w:jc w:val="both"/>
            </w:pPr>
            <w:r w:rsidRPr="00EA68BF">
              <w:rPr>
                <w:rFonts w:ascii="Times New Roman" w:eastAsia="Times New Roman" w:hAnsi="Times New Roman" w:cs="Times New Roman"/>
                <w:sz w:val="24"/>
              </w:rPr>
              <w:t>Определение объема средств в фонде оплаты труда служащих органа на дату проведения оценки рисков; расчет прогнозного объема средств на осуществление компенсационных выплат в случае принятия решения о проведении организационно-штатных мероприятий (в зависимости от планируемых масштабности и условий проведения); сопоставление прогнозного объема средств на выплату компенсаций с возможностями фонда оплаты труда; оценка влияния финансовых затрат, связанных с компенсационными выплатами, на уровень оплаты труда остальных служащих органа</w:t>
            </w:r>
            <w:r w:rsidRPr="00EA68BF">
              <w:rPr>
                <w:rFonts w:ascii="Times New Roman" w:eastAsia="Times New Roman" w:hAnsi="Times New Roman" w:cs="Times New Roman"/>
                <w:sz w:val="24"/>
                <w:shd w:val="clear" w:color="auto" w:fill="FFFF00"/>
              </w:rPr>
              <w:t xml:space="preserve"> </w:t>
            </w:r>
          </w:p>
        </w:tc>
      </w:tr>
      <w:tr w:rsidR="00C6015B" w:rsidRPr="00EA68BF" w:rsidTr="00EA68BF">
        <w:tc>
          <w:tcPr>
            <w:tcW w:w="2376" w:type="dxa"/>
          </w:tcPr>
          <w:p w:rsidR="00C6015B" w:rsidRPr="00EA68BF" w:rsidRDefault="00C6015B" w:rsidP="005E16CA">
            <w:pPr>
              <w:jc w:val="both"/>
              <w:rPr>
                <w:rFonts w:ascii="Times New Roman" w:eastAsia="Times New Roman" w:hAnsi="Times New Roman" w:cs="Times New Roman"/>
                <w:sz w:val="24"/>
              </w:rPr>
            </w:pPr>
            <w:r w:rsidRPr="00EA68BF">
              <w:rPr>
                <w:rFonts w:ascii="Times New Roman" w:eastAsia="Times New Roman" w:hAnsi="Times New Roman" w:cs="Times New Roman"/>
                <w:sz w:val="24"/>
              </w:rPr>
              <w:t>Кадровые риски</w:t>
            </w:r>
          </w:p>
        </w:tc>
        <w:tc>
          <w:tcPr>
            <w:tcW w:w="7195" w:type="dxa"/>
            <w:shd w:val="clear" w:color="auto" w:fill="FFFFFF" w:themeFill="background1"/>
          </w:tcPr>
          <w:p w:rsidR="00C6015B" w:rsidRPr="00EA68BF" w:rsidRDefault="00C6015B" w:rsidP="00C6015B">
            <w:pPr>
              <w:jc w:val="both"/>
              <w:rPr>
                <w:rFonts w:ascii="Times New Roman" w:eastAsia="Times New Roman" w:hAnsi="Times New Roman" w:cs="Times New Roman"/>
                <w:sz w:val="24"/>
              </w:rPr>
            </w:pPr>
            <w:r w:rsidRPr="00EA68BF">
              <w:rPr>
                <w:rFonts w:ascii="Times New Roman" w:eastAsia="Times New Roman" w:hAnsi="Times New Roman" w:cs="Times New Roman"/>
                <w:sz w:val="24"/>
              </w:rPr>
              <w:t>Анализ результатов деятельности служащих, которые могут попасть под увольнение в связи с планируемыми организационно-штатными мероприятиями, на основании итогов применяемой в органе системы оценки, а также предыдущих аттестаций и квалификационных экзаменов; сравнительный анализ действующего и планируемого штатных расписаний органа на предмет включения в последнее должностей, замещаемых (планируемых к замещению) служащими, демонстрирующими хорошие результаты деятельности; проведение бесед со служащими, демонстрирующими хорошие результаты деятельности, на предмет их готовности к продолжению государственно-служебных отношений в случае проведения организационно-штатных мероприятий, влекущих сокращение замещаемых ими должностей</w:t>
            </w:r>
          </w:p>
        </w:tc>
      </w:tr>
      <w:tr w:rsidR="00C6015B" w:rsidRPr="00EA68BF" w:rsidTr="0044087C">
        <w:tc>
          <w:tcPr>
            <w:tcW w:w="2376" w:type="dxa"/>
          </w:tcPr>
          <w:p w:rsidR="00C6015B" w:rsidRPr="00EA68BF" w:rsidRDefault="00C6015B" w:rsidP="005E16CA">
            <w:pPr>
              <w:jc w:val="both"/>
              <w:rPr>
                <w:rFonts w:ascii="Times New Roman" w:eastAsia="Times New Roman" w:hAnsi="Times New Roman" w:cs="Times New Roman"/>
                <w:sz w:val="24"/>
              </w:rPr>
            </w:pPr>
            <w:r w:rsidRPr="00EA68BF">
              <w:rPr>
                <w:rFonts w:ascii="Times New Roman" w:eastAsia="Times New Roman" w:hAnsi="Times New Roman" w:cs="Times New Roman"/>
                <w:sz w:val="24"/>
              </w:rPr>
              <w:t>Риски снижения эффективности</w:t>
            </w:r>
          </w:p>
        </w:tc>
        <w:tc>
          <w:tcPr>
            <w:tcW w:w="7195" w:type="dxa"/>
          </w:tcPr>
          <w:p w:rsidR="00C6015B" w:rsidRPr="00EA68BF" w:rsidRDefault="00C6015B" w:rsidP="00C6015B">
            <w:pPr>
              <w:jc w:val="both"/>
            </w:pPr>
            <w:r w:rsidRPr="00EA68BF">
              <w:rPr>
                <w:rFonts w:ascii="Times New Roman" w:eastAsia="Times New Roman" w:hAnsi="Times New Roman" w:cs="Times New Roman"/>
                <w:sz w:val="24"/>
              </w:rPr>
              <w:t>Анализ служебной нагрузки на 1 служащего до и после планируемого проведения организационно-штатных мероприятий и сравнение полученных данных со служебной нагрузкой других служащих, исполняющих схожие должностные обязанности, а при планировании организационно-штатных мероприятий в территориальном органе – со служебной нагрузкой сопоставимых категорий служащих в иных территориальных органах, для оценки влияния планируемых организационно-штатных мероприятий на трудозатратность реализуемых функций</w:t>
            </w:r>
          </w:p>
        </w:tc>
      </w:tr>
      <w:tr w:rsidR="00C6015B" w:rsidRPr="00EA68BF" w:rsidTr="0044087C">
        <w:tc>
          <w:tcPr>
            <w:tcW w:w="2376" w:type="dxa"/>
          </w:tcPr>
          <w:p w:rsidR="00C6015B" w:rsidRPr="00EA68BF" w:rsidRDefault="00C6015B" w:rsidP="005E16CA">
            <w:pPr>
              <w:jc w:val="both"/>
              <w:rPr>
                <w:rFonts w:ascii="Times New Roman" w:eastAsia="Times New Roman" w:hAnsi="Times New Roman" w:cs="Times New Roman"/>
                <w:sz w:val="24"/>
              </w:rPr>
            </w:pPr>
            <w:r w:rsidRPr="00EA68BF">
              <w:rPr>
                <w:rFonts w:ascii="Times New Roman" w:eastAsia="Times New Roman" w:hAnsi="Times New Roman" w:cs="Times New Roman"/>
                <w:sz w:val="24"/>
              </w:rPr>
              <w:t>Риски судебных разбирательств</w:t>
            </w:r>
          </w:p>
        </w:tc>
        <w:tc>
          <w:tcPr>
            <w:tcW w:w="7195" w:type="dxa"/>
          </w:tcPr>
          <w:p w:rsidR="00C6015B" w:rsidRPr="00EA68BF" w:rsidRDefault="00C6015B" w:rsidP="00C6015B">
            <w:pPr>
              <w:jc w:val="both"/>
              <w:rPr>
                <w:rFonts w:ascii="Times New Roman" w:eastAsia="Times New Roman" w:hAnsi="Times New Roman" w:cs="Times New Roman"/>
                <w:sz w:val="24"/>
              </w:rPr>
            </w:pPr>
            <w:r w:rsidRPr="00EA68BF">
              <w:rPr>
                <w:rFonts w:ascii="Times New Roman" w:eastAsia="Times New Roman" w:hAnsi="Times New Roman" w:cs="Times New Roman"/>
                <w:sz w:val="24"/>
              </w:rPr>
              <w:t>Анализ возможности органа соблюсти установленные законодательством порядок и сроки проведения всех процедур в рамках организационно-штатных мероприятий.</w:t>
            </w:r>
          </w:p>
          <w:p w:rsidR="00C6015B" w:rsidRPr="00EA68BF" w:rsidRDefault="00C6015B" w:rsidP="00C6015B">
            <w:pPr>
              <w:jc w:val="both"/>
            </w:pPr>
            <w:r w:rsidRPr="00EA68BF">
              <w:rPr>
                <w:rFonts w:ascii="Times New Roman" w:eastAsia="Times New Roman" w:hAnsi="Times New Roman" w:cs="Times New Roman"/>
                <w:sz w:val="24"/>
              </w:rPr>
              <w:t>Оспаривание решений об увольнении в связи с организационно-штатными мероприятиями является частым предметом рассмотрения судами. К числу основных вопросов, рассматриваемых судами при обращении уволенных по этому основанию работников (служащих), относятся: соблюдение порядка и сроков предупреждения о предстоящем увольнении, процедуры предложения вакантных должностей, учет преимущественного права на оставление на работе (службе), а также на замещение иной должности, правильность произведенных с работником (служащим) итоговых расчетов при увольнении</w:t>
            </w:r>
          </w:p>
        </w:tc>
      </w:tr>
    </w:tbl>
    <w:p w:rsidR="00FD04F8" w:rsidRPr="00A55A09" w:rsidRDefault="00FD04F8" w:rsidP="00D375D9">
      <w:pPr>
        <w:spacing w:after="0" w:line="240" w:lineRule="auto"/>
        <w:jc w:val="both"/>
        <w:rPr>
          <w:rFonts w:ascii="Times New Roman" w:eastAsia="Times New Roman" w:hAnsi="Times New Roman" w:cs="Times New Roman"/>
          <w:sz w:val="20"/>
          <w:szCs w:val="28"/>
        </w:rPr>
      </w:pPr>
    </w:p>
    <w:p w:rsidR="00BE0847" w:rsidRDefault="00BE0847" w:rsidP="00EA68BF">
      <w:pPr>
        <w:spacing w:after="0" w:line="240" w:lineRule="auto"/>
        <w:ind w:firstLine="708"/>
        <w:jc w:val="both"/>
        <w:rPr>
          <w:rFonts w:ascii="Times New Roman" w:eastAsia="Times New Roman" w:hAnsi="Times New Roman" w:cs="Times New Roman"/>
          <w:sz w:val="28"/>
          <w:szCs w:val="28"/>
        </w:rPr>
      </w:pPr>
      <w:r w:rsidRPr="00EA68BF">
        <w:rPr>
          <w:rFonts w:ascii="Times New Roman" w:eastAsia="Times New Roman" w:hAnsi="Times New Roman" w:cs="Times New Roman"/>
          <w:sz w:val="28"/>
          <w:szCs w:val="28"/>
        </w:rPr>
        <w:t xml:space="preserve">7. Решение о целесообразности/нецелесообразности осуществления организационно-штатных мероприятий принимается руководителем органа исходя из результатов оценки возможных рисков, описанных в пункте 6 </w:t>
      </w:r>
      <w:r w:rsidRPr="00EA68BF">
        <w:rPr>
          <w:rFonts w:ascii="Times New Roman" w:eastAsia="Times New Roman" w:hAnsi="Times New Roman" w:cs="Times New Roman"/>
          <w:sz w:val="28"/>
          <w:szCs w:val="28"/>
        </w:rPr>
        <w:lastRenderedPageBreak/>
        <w:t>настоящих Методических рекомендаций, позволяющей повысить обоснованность принимаемых в этой сфере управленческих и кадровых решений и минимизировать случаи проведения неэффективных организационно-штатных мероприятий.</w:t>
      </w:r>
    </w:p>
    <w:p w:rsidR="00F801AF" w:rsidRPr="00F801AF" w:rsidRDefault="00F801AF" w:rsidP="00F801AF">
      <w:pPr>
        <w:spacing w:after="0" w:line="240" w:lineRule="auto"/>
        <w:ind w:firstLine="708"/>
        <w:jc w:val="both"/>
        <w:rPr>
          <w:rFonts w:ascii="Times New Roman" w:eastAsia="Times New Roman" w:hAnsi="Times New Roman" w:cs="Times New Roman"/>
          <w:sz w:val="28"/>
          <w:szCs w:val="28"/>
        </w:rPr>
      </w:pPr>
      <w:r w:rsidRPr="00F801AF">
        <w:rPr>
          <w:rFonts w:ascii="Times New Roman" w:eastAsia="Times New Roman" w:hAnsi="Times New Roman" w:cs="Times New Roman"/>
          <w:sz w:val="28"/>
          <w:szCs w:val="28"/>
        </w:rPr>
        <w:t>8. При проведении организационно-штатных мероприятий, сопровождающихся сокращением должностей гражданской службы в органе, в обязательном порядке вносятся изменения в штатное расписание органа, а также могут вносится изменения в структуру органа.</w:t>
      </w:r>
    </w:p>
    <w:p w:rsidR="00F801AF" w:rsidRPr="00F801AF" w:rsidRDefault="00F801AF" w:rsidP="00F801AF">
      <w:pPr>
        <w:spacing w:after="0" w:line="240" w:lineRule="auto"/>
        <w:ind w:firstLine="708"/>
        <w:jc w:val="both"/>
        <w:rPr>
          <w:rFonts w:ascii="Times New Roman" w:eastAsia="Times New Roman" w:hAnsi="Times New Roman" w:cs="Times New Roman"/>
          <w:sz w:val="28"/>
          <w:szCs w:val="28"/>
        </w:rPr>
      </w:pPr>
      <w:r w:rsidRPr="00F801AF">
        <w:rPr>
          <w:rFonts w:ascii="Times New Roman" w:eastAsia="Times New Roman" w:hAnsi="Times New Roman" w:cs="Times New Roman"/>
          <w:sz w:val="28"/>
          <w:szCs w:val="28"/>
        </w:rPr>
        <w:t>При планировании организационно-штатных мероприятий, анализе действующего штатного расписания и формировании штатного расписания органа с учетом предстоящих изменений рекомендуется учитывать положения настоящего раздела Методических рекомендаций, препятствующие снижению кадрового потенциала органа из-за выбытия кадров в связи с сокращением должностей в органе.</w:t>
      </w:r>
    </w:p>
    <w:p w:rsidR="00F801AF" w:rsidRPr="00F801AF" w:rsidRDefault="00F801AF" w:rsidP="00F801AF">
      <w:pPr>
        <w:spacing w:after="0" w:line="240" w:lineRule="auto"/>
        <w:ind w:firstLine="708"/>
        <w:jc w:val="both"/>
        <w:rPr>
          <w:rFonts w:ascii="Times New Roman" w:eastAsia="Times New Roman" w:hAnsi="Times New Roman" w:cs="Times New Roman"/>
          <w:sz w:val="28"/>
          <w:szCs w:val="28"/>
        </w:rPr>
      </w:pPr>
      <w:r w:rsidRPr="00F801AF">
        <w:rPr>
          <w:rFonts w:ascii="Times New Roman" w:eastAsia="Times New Roman" w:hAnsi="Times New Roman" w:cs="Times New Roman"/>
          <w:sz w:val="28"/>
          <w:szCs w:val="28"/>
        </w:rPr>
        <w:t>9. В первоочередном порядке при возникновении потребности в оптимизации организационно-штатной структуры органа, сопровождающейся сокращением должностей и общей штатной численности служащих органа, на предмет сокращения следует рассматривать должности гражданской службы, являющиеся вакантными на дату принятия руководителем органа решения о проведении соответствующих организационно-штатных мероприятий.</w:t>
      </w:r>
    </w:p>
    <w:p w:rsidR="00F801AF" w:rsidRPr="00F801AF" w:rsidRDefault="00F801AF" w:rsidP="00F801AF">
      <w:pPr>
        <w:spacing w:after="0" w:line="240" w:lineRule="auto"/>
        <w:ind w:firstLine="708"/>
        <w:jc w:val="both"/>
        <w:rPr>
          <w:rFonts w:ascii="Times New Roman" w:eastAsia="Times New Roman" w:hAnsi="Times New Roman" w:cs="Times New Roman"/>
          <w:sz w:val="28"/>
          <w:szCs w:val="28"/>
        </w:rPr>
      </w:pPr>
      <w:r w:rsidRPr="00F801AF">
        <w:rPr>
          <w:rFonts w:ascii="Times New Roman" w:eastAsia="Times New Roman" w:hAnsi="Times New Roman" w:cs="Times New Roman"/>
          <w:sz w:val="28"/>
          <w:szCs w:val="28"/>
        </w:rPr>
        <w:t>В случае если планирование и проведение организационно-штатных мероприятий, сопровождающихся сокращением штатной численности служащих органа, носит длящийся характер, то при определении должностей, планируемых к сокращению, приоритет следует отдавать должностям, которые к запланированному сроку проведения организационно-штатных мероприятий станут вакантными в силу естественных причин (достижение гражданскими служащими, замещающими должности в органе, предельного возраста пребывания на гражданской службе, увольнение гражданских служащих с гражданской службы по собственному желанию и по иным основаниям, не связанным с проведением организационно-штатных мероприятий).</w:t>
      </w:r>
    </w:p>
    <w:p w:rsidR="00F801AF" w:rsidRPr="00F801AF" w:rsidRDefault="00F801AF" w:rsidP="00F801AF">
      <w:pPr>
        <w:spacing w:after="0" w:line="240" w:lineRule="auto"/>
        <w:ind w:firstLine="708"/>
        <w:jc w:val="both"/>
        <w:rPr>
          <w:rFonts w:ascii="Times New Roman" w:eastAsia="Times New Roman" w:hAnsi="Times New Roman" w:cs="Times New Roman"/>
          <w:sz w:val="28"/>
          <w:szCs w:val="28"/>
        </w:rPr>
      </w:pPr>
      <w:r w:rsidRPr="00F801AF">
        <w:rPr>
          <w:rFonts w:ascii="Times New Roman" w:eastAsia="Times New Roman" w:hAnsi="Times New Roman" w:cs="Times New Roman"/>
          <w:sz w:val="28"/>
          <w:szCs w:val="28"/>
        </w:rPr>
        <w:t>10. При планировании организационно-штатных мероприятий, не влекущих изменения штатной численности служащих органа, и формировании (уточнении) в связи с этим штатного расписания органа, рекомендуется проводить сравнительную оценку находящихся в действующем штатном расписании должностей и планируемых к введению после проведения организационно-штатных мероприятий на предмет возможности предложения вводимых в штат должностей гражданским служащим, замещающим запланированные к сокращению должности гражданской службы.</w:t>
      </w:r>
    </w:p>
    <w:p w:rsidR="00F801AF" w:rsidRPr="00F801AF" w:rsidRDefault="00F801AF" w:rsidP="00F801AF">
      <w:pPr>
        <w:spacing w:after="0" w:line="240" w:lineRule="auto"/>
        <w:ind w:firstLine="708"/>
        <w:jc w:val="both"/>
        <w:rPr>
          <w:rFonts w:ascii="Times New Roman" w:eastAsia="Times New Roman" w:hAnsi="Times New Roman" w:cs="Times New Roman"/>
          <w:sz w:val="28"/>
          <w:szCs w:val="28"/>
        </w:rPr>
      </w:pPr>
      <w:r w:rsidRPr="0081465D">
        <w:rPr>
          <w:rFonts w:ascii="Times New Roman" w:eastAsia="Times New Roman" w:hAnsi="Times New Roman" w:cs="Times New Roman"/>
          <w:sz w:val="28"/>
          <w:szCs w:val="28"/>
        </w:rPr>
        <w:t xml:space="preserve">11. При формировании (уточнении) структуры и штатного расписания органа, которому передаются функции упраздненного органа, следует провести оценку возможности создания в структуре этого органа структурных подразделений по направлениям деятельности упраздненного органа, схожих со структурными подразделениями упраздненного органа в </w:t>
      </w:r>
      <w:r w:rsidRPr="0081465D">
        <w:rPr>
          <w:rFonts w:ascii="Times New Roman" w:eastAsia="Times New Roman" w:hAnsi="Times New Roman" w:cs="Times New Roman"/>
          <w:sz w:val="28"/>
          <w:szCs w:val="28"/>
        </w:rPr>
        <w:lastRenderedPageBreak/>
        <w:t>период осуществления им передаваемых государственных функций. Это позволит создать оптимальные условия для замещения должностей в органе, которому передаются функции упраздненного органа, гражданскими служащими, которые ранее осуществляли профессиональную служебную деятельность по обеспечению исполнения соответствующих функций в упраздненном органе</w:t>
      </w:r>
      <w:r w:rsidR="00534534" w:rsidRPr="0081465D">
        <w:rPr>
          <w:rFonts w:ascii="Times New Roman" w:eastAsia="Times New Roman" w:hAnsi="Times New Roman" w:cs="Times New Roman"/>
          <w:sz w:val="28"/>
          <w:szCs w:val="28"/>
        </w:rPr>
        <w:t>, посредством перевода их на должности во вновь созданное структурное подразделение</w:t>
      </w:r>
      <w:r w:rsidRPr="0081465D">
        <w:rPr>
          <w:rFonts w:ascii="Times New Roman" w:eastAsia="Times New Roman" w:hAnsi="Times New Roman" w:cs="Times New Roman"/>
          <w:sz w:val="28"/>
          <w:szCs w:val="28"/>
        </w:rPr>
        <w:t>.</w:t>
      </w:r>
    </w:p>
    <w:p w:rsidR="00F801AF" w:rsidRPr="00F801AF" w:rsidRDefault="00F801AF" w:rsidP="00F801AF">
      <w:pPr>
        <w:spacing w:after="0" w:line="240" w:lineRule="auto"/>
        <w:ind w:firstLine="708"/>
        <w:jc w:val="both"/>
        <w:rPr>
          <w:rFonts w:ascii="Times New Roman" w:eastAsia="Times New Roman" w:hAnsi="Times New Roman" w:cs="Times New Roman"/>
          <w:sz w:val="28"/>
          <w:szCs w:val="28"/>
        </w:rPr>
      </w:pPr>
      <w:r w:rsidRPr="00F801AF">
        <w:rPr>
          <w:rFonts w:ascii="Times New Roman" w:eastAsia="Times New Roman" w:hAnsi="Times New Roman" w:cs="Times New Roman"/>
          <w:sz w:val="28"/>
          <w:szCs w:val="28"/>
        </w:rPr>
        <w:t xml:space="preserve">12. На период проведения в органе организационно-штатных мероприятий рекомендуется приостановить прием на гражданскую службу в орган, в котором сокращаются должности, или орган, которому переданы функции упраздненного органа, на должности, исполнение обязанностей по которым соответствует области и виду деятельности служащих, замещающих сокращаемые должности или должности в упраздненном органе, иных граждан (гражданских служащих из других государственных органов). </w:t>
      </w:r>
    </w:p>
    <w:p w:rsidR="00F801AF" w:rsidRDefault="00F801AF" w:rsidP="00F801AF">
      <w:pPr>
        <w:spacing w:after="0" w:line="240" w:lineRule="auto"/>
        <w:ind w:firstLine="708"/>
        <w:jc w:val="both"/>
        <w:rPr>
          <w:rFonts w:ascii="Times New Roman" w:eastAsia="Times New Roman" w:hAnsi="Times New Roman" w:cs="Times New Roman"/>
          <w:sz w:val="28"/>
          <w:szCs w:val="28"/>
        </w:rPr>
      </w:pPr>
      <w:r w:rsidRPr="00F801AF">
        <w:rPr>
          <w:rFonts w:ascii="Times New Roman" w:eastAsia="Times New Roman" w:hAnsi="Times New Roman" w:cs="Times New Roman"/>
          <w:sz w:val="28"/>
          <w:szCs w:val="28"/>
        </w:rPr>
        <w:t>Реализация данного решения будет способствовать сокращению случаев выбытия из кадрового состава гражданской службы служащих в результате проведения организационно-штатных мероприятий.</w:t>
      </w:r>
    </w:p>
    <w:p w:rsidR="00F801AF" w:rsidRPr="00734816" w:rsidRDefault="00F801AF" w:rsidP="00EA68BF">
      <w:pPr>
        <w:spacing w:after="0" w:line="240" w:lineRule="auto"/>
        <w:ind w:firstLine="708"/>
        <w:jc w:val="both"/>
        <w:rPr>
          <w:rFonts w:ascii="Times New Roman" w:eastAsia="Times New Roman" w:hAnsi="Times New Roman" w:cs="Times New Roman"/>
          <w:sz w:val="10"/>
          <w:szCs w:val="28"/>
        </w:rPr>
      </w:pPr>
    </w:p>
    <w:p w:rsidR="00370F52" w:rsidRPr="00EA68BF" w:rsidRDefault="00370F52" w:rsidP="006A17C5">
      <w:pPr>
        <w:spacing w:after="0" w:line="240" w:lineRule="auto"/>
        <w:jc w:val="center"/>
        <w:rPr>
          <w:rFonts w:ascii="Times New Roman" w:eastAsia="Times New Roman" w:hAnsi="Times New Roman" w:cs="Times New Roman"/>
          <w:b/>
          <w:sz w:val="28"/>
        </w:rPr>
      </w:pPr>
      <w:r w:rsidRPr="00EA68BF">
        <w:rPr>
          <w:rFonts w:ascii="Times New Roman" w:eastAsia="Times New Roman" w:hAnsi="Times New Roman" w:cs="Times New Roman"/>
          <w:b/>
          <w:sz w:val="28"/>
          <w:lang w:val="en-US"/>
        </w:rPr>
        <w:t>I</w:t>
      </w:r>
      <w:r w:rsidR="00617C90" w:rsidRPr="00EA68BF">
        <w:rPr>
          <w:rFonts w:ascii="Times New Roman" w:eastAsia="Times New Roman" w:hAnsi="Times New Roman" w:cs="Times New Roman"/>
          <w:b/>
          <w:sz w:val="28"/>
          <w:lang w:val="en-US"/>
        </w:rPr>
        <w:t>I</w:t>
      </w:r>
      <w:r w:rsidRPr="00EA68BF">
        <w:rPr>
          <w:rFonts w:ascii="Times New Roman" w:eastAsia="Times New Roman" w:hAnsi="Times New Roman" w:cs="Times New Roman"/>
          <w:b/>
          <w:sz w:val="28"/>
          <w:lang w:val="en-US"/>
        </w:rPr>
        <w:t>I</w:t>
      </w:r>
      <w:r w:rsidRPr="00EA68BF">
        <w:rPr>
          <w:rFonts w:ascii="Times New Roman" w:eastAsia="Times New Roman" w:hAnsi="Times New Roman" w:cs="Times New Roman"/>
          <w:b/>
          <w:sz w:val="28"/>
        </w:rPr>
        <w:t>. </w:t>
      </w:r>
      <w:r w:rsidR="006A17C5" w:rsidRPr="00EA68BF">
        <w:rPr>
          <w:rFonts w:ascii="Times New Roman" w:eastAsia="Times New Roman" w:hAnsi="Times New Roman" w:cs="Times New Roman"/>
          <w:b/>
          <w:sz w:val="28"/>
        </w:rPr>
        <w:t>Определение преимущественного права на оставление на работе (службе) при сокращении должностей гражданской службы</w:t>
      </w:r>
    </w:p>
    <w:p w:rsidR="006A17C5" w:rsidRPr="005933E5" w:rsidRDefault="006A17C5" w:rsidP="006A17C5">
      <w:pPr>
        <w:spacing w:after="0" w:line="240" w:lineRule="auto"/>
        <w:jc w:val="center"/>
        <w:rPr>
          <w:rFonts w:ascii="Times New Roman" w:eastAsia="Times New Roman" w:hAnsi="Times New Roman" w:cs="Times New Roman"/>
          <w:sz w:val="14"/>
        </w:rPr>
      </w:pPr>
    </w:p>
    <w:p w:rsidR="00495FD8" w:rsidRPr="00EA68BF" w:rsidRDefault="00CB353B" w:rsidP="00370F52">
      <w:pPr>
        <w:spacing w:after="0" w:line="240" w:lineRule="auto"/>
        <w:ind w:firstLine="709"/>
        <w:jc w:val="both"/>
        <w:rPr>
          <w:rFonts w:ascii="Times New Roman" w:eastAsia="Times New Roman" w:hAnsi="Times New Roman" w:cs="Times New Roman"/>
          <w:sz w:val="28"/>
        </w:rPr>
      </w:pPr>
      <w:r w:rsidRPr="00EA68BF">
        <w:rPr>
          <w:rFonts w:ascii="Times New Roman" w:eastAsia="Times New Roman" w:hAnsi="Times New Roman" w:cs="Times New Roman"/>
          <w:sz w:val="28"/>
        </w:rPr>
        <w:t>13</w:t>
      </w:r>
      <w:r w:rsidR="00370F52" w:rsidRPr="00EA68BF">
        <w:rPr>
          <w:rFonts w:ascii="Times New Roman" w:eastAsia="Times New Roman" w:hAnsi="Times New Roman" w:cs="Times New Roman"/>
          <w:sz w:val="28"/>
        </w:rPr>
        <w:t>. </w:t>
      </w:r>
      <w:r w:rsidR="006D43E6" w:rsidRPr="00EA68BF">
        <w:rPr>
          <w:rFonts w:ascii="Times New Roman" w:eastAsia="Times New Roman" w:hAnsi="Times New Roman" w:cs="Times New Roman"/>
          <w:sz w:val="28"/>
        </w:rPr>
        <w:t>В случае если должности гражданской службы</w:t>
      </w:r>
      <w:r w:rsidR="00D022F0" w:rsidRPr="00EA68BF">
        <w:rPr>
          <w:rFonts w:ascii="Times New Roman" w:eastAsia="Times New Roman" w:hAnsi="Times New Roman" w:cs="Times New Roman"/>
          <w:sz w:val="28"/>
        </w:rPr>
        <w:t xml:space="preserve"> в органе</w:t>
      </w:r>
      <w:r w:rsidR="006D43E6" w:rsidRPr="00EA68BF">
        <w:rPr>
          <w:rFonts w:ascii="Times New Roman" w:eastAsia="Times New Roman" w:hAnsi="Times New Roman" w:cs="Times New Roman"/>
          <w:sz w:val="28"/>
        </w:rPr>
        <w:t xml:space="preserve">, планируемые к сокращению, </w:t>
      </w:r>
      <w:r w:rsidR="00D022F0" w:rsidRPr="00EA68BF">
        <w:rPr>
          <w:rFonts w:ascii="Times New Roman" w:eastAsia="Times New Roman" w:hAnsi="Times New Roman" w:cs="Times New Roman"/>
          <w:sz w:val="28"/>
        </w:rPr>
        <w:t>являются замещенными, то п</w:t>
      </w:r>
      <w:r w:rsidR="00370F52" w:rsidRPr="00EA68BF">
        <w:rPr>
          <w:rFonts w:ascii="Times New Roman" w:eastAsia="Times New Roman" w:hAnsi="Times New Roman" w:cs="Times New Roman"/>
          <w:sz w:val="28"/>
        </w:rPr>
        <w:t xml:space="preserve">ри </w:t>
      </w:r>
      <w:r w:rsidR="00D022F0" w:rsidRPr="00EA68BF">
        <w:rPr>
          <w:rFonts w:ascii="Times New Roman" w:eastAsia="Times New Roman" w:hAnsi="Times New Roman" w:cs="Times New Roman"/>
          <w:sz w:val="28"/>
        </w:rPr>
        <w:t>принятии решения об их сокращении</w:t>
      </w:r>
      <w:r w:rsidR="00370F52" w:rsidRPr="00EA68BF">
        <w:rPr>
          <w:rFonts w:ascii="Times New Roman" w:eastAsia="Times New Roman" w:hAnsi="Times New Roman" w:cs="Times New Roman"/>
          <w:sz w:val="28"/>
        </w:rPr>
        <w:t xml:space="preserve"> и</w:t>
      </w:r>
      <w:r w:rsidR="00D022F0" w:rsidRPr="00EA68BF">
        <w:rPr>
          <w:rFonts w:ascii="Times New Roman" w:eastAsia="Times New Roman" w:hAnsi="Times New Roman" w:cs="Times New Roman"/>
          <w:sz w:val="28"/>
        </w:rPr>
        <w:t xml:space="preserve"> определении</w:t>
      </w:r>
      <w:r w:rsidR="00370F52" w:rsidRPr="00EA68BF">
        <w:rPr>
          <w:rFonts w:ascii="Times New Roman" w:eastAsia="Times New Roman" w:hAnsi="Times New Roman" w:cs="Times New Roman"/>
          <w:sz w:val="28"/>
        </w:rPr>
        <w:t xml:space="preserve"> лиц, увольняемых с гражданской службы в связи с сокращением должностей, представителю нанимателя следует учитывать положения законодательных актов Российской Федерации, устанавливающие категории лиц, имеющих преимущественное право на оставление на работе при сокращении численности или штата</w:t>
      </w:r>
      <w:r w:rsidR="002368C5" w:rsidRPr="00EA68BF">
        <w:rPr>
          <w:rStyle w:val="a5"/>
          <w:rFonts w:ascii="Times New Roman" w:eastAsia="Times New Roman" w:hAnsi="Times New Roman" w:cs="Times New Roman"/>
          <w:sz w:val="28"/>
        </w:rPr>
        <w:footnoteReference w:id="3"/>
      </w:r>
      <w:r w:rsidR="00370F52" w:rsidRPr="00EA68BF">
        <w:rPr>
          <w:rFonts w:ascii="Times New Roman" w:eastAsia="Times New Roman" w:hAnsi="Times New Roman" w:cs="Times New Roman"/>
          <w:sz w:val="28"/>
        </w:rPr>
        <w:t xml:space="preserve">. </w:t>
      </w:r>
    </w:p>
    <w:p w:rsidR="00D84962" w:rsidRPr="00EA68BF" w:rsidRDefault="00CB353B" w:rsidP="00495FD8">
      <w:pPr>
        <w:spacing w:after="0" w:line="240" w:lineRule="auto"/>
        <w:ind w:firstLine="709"/>
        <w:jc w:val="both"/>
        <w:rPr>
          <w:rFonts w:ascii="Times New Roman" w:eastAsia="Times New Roman" w:hAnsi="Times New Roman" w:cs="Times New Roman"/>
          <w:sz w:val="28"/>
        </w:rPr>
      </w:pPr>
      <w:r w:rsidRPr="00EA68BF">
        <w:rPr>
          <w:rFonts w:ascii="Times New Roman" w:eastAsia="Times New Roman" w:hAnsi="Times New Roman" w:cs="Times New Roman"/>
          <w:sz w:val="28"/>
        </w:rPr>
        <w:t>14</w:t>
      </w:r>
      <w:r w:rsidR="00495FD8" w:rsidRPr="00EA68BF">
        <w:rPr>
          <w:rFonts w:ascii="Times New Roman" w:eastAsia="Times New Roman" w:hAnsi="Times New Roman" w:cs="Times New Roman"/>
          <w:sz w:val="28"/>
        </w:rPr>
        <w:t>. П</w:t>
      </w:r>
      <w:r w:rsidR="00370F52" w:rsidRPr="00EA68BF">
        <w:rPr>
          <w:rFonts w:ascii="Times New Roman" w:eastAsia="Times New Roman" w:hAnsi="Times New Roman" w:cs="Times New Roman"/>
          <w:sz w:val="28"/>
        </w:rPr>
        <w:t xml:space="preserve">од преимущественном правом оставления на работе (службе) понимается непосредственно право на оставление на прежней работе (должности), а не право на назначение на другую должность, в связи с чем данное право </w:t>
      </w:r>
      <w:r w:rsidR="00D84962" w:rsidRPr="00EA68BF">
        <w:rPr>
          <w:rFonts w:ascii="Times New Roman" w:eastAsia="Times New Roman" w:hAnsi="Times New Roman" w:cs="Times New Roman"/>
          <w:sz w:val="28"/>
        </w:rPr>
        <w:t>определяется</w:t>
      </w:r>
      <w:r w:rsidR="00370F52" w:rsidRPr="00EA68BF">
        <w:rPr>
          <w:rFonts w:ascii="Times New Roman" w:eastAsia="Times New Roman" w:hAnsi="Times New Roman" w:cs="Times New Roman"/>
          <w:sz w:val="28"/>
        </w:rPr>
        <w:t xml:space="preserve"> </w:t>
      </w:r>
      <w:r w:rsidR="00B22979" w:rsidRPr="00EA68BF">
        <w:rPr>
          <w:rFonts w:ascii="Times New Roman" w:eastAsia="Times New Roman" w:hAnsi="Times New Roman" w:cs="Times New Roman"/>
          <w:sz w:val="28"/>
        </w:rPr>
        <w:t>представителем нанимателя</w:t>
      </w:r>
      <w:r w:rsidR="00370F52" w:rsidRPr="00EA68BF">
        <w:rPr>
          <w:rFonts w:ascii="Times New Roman" w:eastAsia="Times New Roman" w:hAnsi="Times New Roman" w:cs="Times New Roman"/>
          <w:sz w:val="28"/>
        </w:rPr>
        <w:t xml:space="preserve"> </w:t>
      </w:r>
      <w:r w:rsidR="00E43C9B" w:rsidRPr="00EA68BF">
        <w:rPr>
          <w:rFonts w:ascii="Times New Roman" w:eastAsia="Times New Roman" w:hAnsi="Times New Roman" w:cs="Times New Roman"/>
          <w:sz w:val="28"/>
        </w:rPr>
        <w:t>непосредственно</w:t>
      </w:r>
      <w:r w:rsidR="00370F52" w:rsidRPr="00EA68BF">
        <w:rPr>
          <w:rFonts w:ascii="Times New Roman" w:eastAsia="Times New Roman" w:hAnsi="Times New Roman" w:cs="Times New Roman"/>
          <w:sz w:val="28"/>
        </w:rPr>
        <w:t xml:space="preserve"> при решении вопроса о том, кто из </w:t>
      </w:r>
      <w:r w:rsidR="00B22979" w:rsidRPr="00EA68BF">
        <w:rPr>
          <w:rFonts w:ascii="Times New Roman" w:eastAsia="Times New Roman" w:hAnsi="Times New Roman" w:cs="Times New Roman"/>
          <w:sz w:val="28"/>
        </w:rPr>
        <w:t>гражданских служащих</w:t>
      </w:r>
      <w:r w:rsidR="00370F52" w:rsidRPr="00EA68BF">
        <w:rPr>
          <w:rFonts w:ascii="Times New Roman" w:eastAsia="Times New Roman" w:hAnsi="Times New Roman" w:cs="Times New Roman"/>
          <w:sz w:val="28"/>
        </w:rPr>
        <w:t>, занимающих одинаковые штатные должности</w:t>
      </w:r>
      <w:r w:rsidR="003F4CB2" w:rsidRPr="00EA68BF">
        <w:rPr>
          <w:rFonts w:ascii="Times New Roman" w:eastAsia="Times New Roman" w:hAnsi="Times New Roman" w:cs="Times New Roman"/>
          <w:sz w:val="28"/>
        </w:rPr>
        <w:t xml:space="preserve"> со схожими должностными обязанностями</w:t>
      </w:r>
      <w:r w:rsidR="00370F52" w:rsidRPr="00EA68BF">
        <w:rPr>
          <w:rFonts w:ascii="Times New Roman" w:eastAsia="Times New Roman" w:hAnsi="Times New Roman" w:cs="Times New Roman"/>
          <w:sz w:val="28"/>
        </w:rPr>
        <w:t xml:space="preserve">, </w:t>
      </w:r>
      <w:r w:rsidR="003F4CB2" w:rsidRPr="00EA68BF">
        <w:rPr>
          <w:rFonts w:ascii="Times New Roman" w:eastAsia="Times New Roman" w:hAnsi="Times New Roman" w:cs="Times New Roman"/>
          <w:sz w:val="28"/>
        </w:rPr>
        <w:t xml:space="preserve">одна или несколько </w:t>
      </w:r>
      <w:r w:rsidR="00370F52" w:rsidRPr="00EA68BF">
        <w:rPr>
          <w:rFonts w:ascii="Times New Roman" w:eastAsia="Times New Roman" w:hAnsi="Times New Roman" w:cs="Times New Roman"/>
          <w:sz w:val="28"/>
        </w:rPr>
        <w:t>из которых должн</w:t>
      </w:r>
      <w:r w:rsidR="003F4CB2" w:rsidRPr="00EA68BF">
        <w:rPr>
          <w:rFonts w:ascii="Times New Roman" w:eastAsia="Times New Roman" w:hAnsi="Times New Roman" w:cs="Times New Roman"/>
          <w:sz w:val="28"/>
        </w:rPr>
        <w:t>ы</w:t>
      </w:r>
      <w:r w:rsidR="00370F52" w:rsidRPr="00EA68BF">
        <w:rPr>
          <w:rFonts w:ascii="Times New Roman" w:eastAsia="Times New Roman" w:hAnsi="Times New Roman" w:cs="Times New Roman"/>
          <w:sz w:val="28"/>
        </w:rPr>
        <w:t xml:space="preserve"> быть сокращен</w:t>
      </w:r>
      <w:r w:rsidR="003F4CB2" w:rsidRPr="00EA68BF">
        <w:rPr>
          <w:rFonts w:ascii="Times New Roman" w:eastAsia="Times New Roman" w:hAnsi="Times New Roman" w:cs="Times New Roman"/>
          <w:sz w:val="28"/>
        </w:rPr>
        <w:t>ы</w:t>
      </w:r>
      <w:r w:rsidR="00370F52" w:rsidRPr="00EA68BF">
        <w:rPr>
          <w:rFonts w:ascii="Times New Roman" w:eastAsia="Times New Roman" w:hAnsi="Times New Roman" w:cs="Times New Roman"/>
          <w:sz w:val="28"/>
        </w:rPr>
        <w:t>, подлежит оставлению на работе (службе).</w:t>
      </w:r>
      <w:r w:rsidR="00495FD8" w:rsidRPr="00EA68BF">
        <w:rPr>
          <w:rFonts w:ascii="Times New Roman" w:eastAsia="Times New Roman" w:hAnsi="Times New Roman" w:cs="Times New Roman"/>
          <w:sz w:val="28"/>
        </w:rPr>
        <w:t xml:space="preserve"> </w:t>
      </w:r>
    </w:p>
    <w:p w:rsidR="00EC1363" w:rsidRPr="00EA68BF" w:rsidRDefault="00CA17A3" w:rsidP="00495FD8">
      <w:pPr>
        <w:spacing w:after="0" w:line="240" w:lineRule="auto"/>
        <w:ind w:firstLine="709"/>
        <w:jc w:val="both"/>
        <w:rPr>
          <w:rFonts w:ascii="Times New Roman" w:eastAsia="Times New Roman" w:hAnsi="Times New Roman" w:cs="Times New Roman"/>
          <w:sz w:val="28"/>
        </w:rPr>
      </w:pPr>
      <w:r w:rsidRPr="00EA68BF">
        <w:rPr>
          <w:rFonts w:ascii="Times New Roman" w:eastAsia="Times New Roman" w:hAnsi="Times New Roman" w:cs="Times New Roman"/>
          <w:sz w:val="28"/>
        </w:rPr>
        <w:t xml:space="preserve">При этом </w:t>
      </w:r>
      <w:r w:rsidR="00EC1363" w:rsidRPr="00EA68BF">
        <w:rPr>
          <w:rFonts w:ascii="Times New Roman" w:eastAsia="Times New Roman" w:hAnsi="Times New Roman" w:cs="Times New Roman"/>
          <w:sz w:val="28"/>
        </w:rPr>
        <w:t xml:space="preserve">в случае сокращения в </w:t>
      </w:r>
      <w:r w:rsidR="00495FD8" w:rsidRPr="00EA68BF">
        <w:rPr>
          <w:rFonts w:ascii="Times New Roman" w:eastAsia="Times New Roman" w:hAnsi="Times New Roman" w:cs="Times New Roman"/>
          <w:sz w:val="28"/>
        </w:rPr>
        <w:t>органе</w:t>
      </w:r>
      <w:r w:rsidR="00EC1363" w:rsidRPr="00EA68BF">
        <w:rPr>
          <w:rFonts w:ascii="Times New Roman" w:eastAsia="Times New Roman" w:hAnsi="Times New Roman" w:cs="Times New Roman"/>
          <w:sz w:val="28"/>
        </w:rPr>
        <w:t xml:space="preserve"> одной из нескольких должностей гражданской службы с одинаковым наименованием, но с различными должностными обязанностями, предусмотренными в должностных регламентах, для исполнения которых предъявляются разные квалификационные требования, представитель нанимателя при принятии решения о том, какую должность гражданской службы сократить, вправе не проводить анализ на предмет наличия у гражданских служащих, </w:t>
      </w:r>
      <w:r w:rsidR="00EC1363" w:rsidRPr="00EA68BF">
        <w:rPr>
          <w:rFonts w:ascii="Times New Roman" w:eastAsia="Times New Roman" w:hAnsi="Times New Roman" w:cs="Times New Roman"/>
          <w:sz w:val="28"/>
        </w:rPr>
        <w:lastRenderedPageBreak/>
        <w:t xml:space="preserve">замещающих одноименные должности гражданской службы, преимущественного права на оставление на </w:t>
      </w:r>
      <w:r w:rsidR="00561AA5" w:rsidRPr="00EA68BF">
        <w:rPr>
          <w:rFonts w:ascii="Times New Roman" w:eastAsia="Times New Roman" w:hAnsi="Times New Roman" w:cs="Times New Roman"/>
          <w:sz w:val="28"/>
        </w:rPr>
        <w:t>работе (</w:t>
      </w:r>
      <w:r w:rsidR="00EC1363" w:rsidRPr="00EA68BF">
        <w:rPr>
          <w:rFonts w:ascii="Times New Roman" w:eastAsia="Times New Roman" w:hAnsi="Times New Roman" w:cs="Times New Roman"/>
          <w:sz w:val="28"/>
        </w:rPr>
        <w:t>службе</w:t>
      </w:r>
      <w:r w:rsidR="00561AA5" w:rsidRPr="00EA68BF">
        <w:rPr>
          <w:rFonts w:ascii="Times New Roman" w:eastAsia="Times New Roman" w:hAnsi="Times New Roman" w:cs="Times New Roman"/>
          <w:sz w:val="28"/>
        </w:rPr>
        <w:t>)</w:t>
      </w:r>
      <w:r w:rsidR="00EC1363" w:rsidRPr="00EA68BF">
        <w:rPr>
          <w:rFonts w:ascii="Times New Roman" w:eastAsia="Times New Roman" w:hAnsi="Times New Roman" w:cs="Times New Roman"/>
          <w:sz w:val="28"/>
        </w:rPr>
        <w:t>.</w:t>
      </w:r>
    </w:p>
    <w:p w:rsidR="00F5241A" w:rsidRPr="00EA68BF" w:rsidRDefault="00F5241A" w:rsidP="00F5241A">
      <w:pPr>
        <w:spacing w:after="0" w:line="240" w:lineRule="auto"/>
        <w:ind w:firstLine="709"/>
        <w:jc w:val="both"/>
        <w:rPr>
          <w:rFonts w:ascii="Times New Roman" w:eastAsia="Times New Roman" w:hAnsi="Times New Roman" w:cs="Times New Roman"/>
          <w:sz w:val="28"/>
        </w:rPr>
      </w:pPr>
      <w:r w:rsidRPr="00EA68BF">
        <w:rPr>
          <w:rFonts w:ascii="Times New Roman" w:eastAsia="Times New Roman" w:hAnsi="Times New Roman" w:cs="Times New Roman"/>
          <w:sz w:val="28"/>
        </w:rPr>
        <w:t>15. При наличии условий, указанных в пункте 14 настоящих Методических рекомендаций, преимущественное право на оставление на работе (службе) в соответствии с субсидиарно применяемыми нормами статьи 179 ТК РФ предоставляется служащему, имеющему более высокую производительность труда и квалификацию.</w:t>
      </w:r>
    </w:p>
    <w:p w:rsidR="004F155F" w:rsidRPr="00EA68BF" w:rsidRDefault="00213A1E" w:rsidP="00370F52">
      <w:pPr>
        <w:spacing w:after="0" w:line="240" w:lineRule="auto"/>
        <w:ind w:firstLine="709"/>
        <w:jc w:val="both"/>
        <w:rPr>
          <w:rFonts w:ascii="Times New Roman" w:eastAsia="Times New Roman" w:hAnsi="Times New Roman" w:cs="Times New Roman"/>
          <w:sz w:val="28"/>
        </w:rPr>
      </w:pPr>
      <w:r w:rsidRPr="00EA68BF">
        <w:rPr>
          <w:rFonts w:ascii="Times New Roman" w:eastAsia="Times New Roman" w:hAnsi="Times New Roman" w:cs="Times New Roman"/>
          <w:sz w:val="28"/>
        </w:rPr>
        <w:t>1</w:t>
      </w:r>
      <w:r w:rsidR="00CB353B" w:rsidRPr="00EA68BF">
        <w:rPr>
          <w:rFonts w:ascii="Times New Roman" w:eastAsia="Times New Roman" w:hAnsi="Times New Roman" w:cs="Times New Roman"/>
          <w:sz w:val="28"/>
        </w:rPr>
        <w:t>6</w:t>
      </w:r>
      <w:r w:rsidR="00CE68F3" w:rsidRPr="00EA68BF">
        <w:rPr>
          <w:rFonts w:ascii="Times New Roman" w:eastAsia="Times New Roman" w:hAnsi="Times New Roman" w:cs="Times New Roman"/>
          <w:sz w:val="28"/>
        </w:rPr>
        <w:t>. Оценк</w:t>
      </w:r>
      <w:r w:rsidR="002140DC" w:rsidRPr="00EA68BF">
        <w:rPr>
          <w:rFonts w:ascii="Times New Roman" w:eastAsia="Times New Roman" w:hAnsi="Times New Roman" w:cs="Times New Roman"/>
          <w:sz w:val="28"/>
        </w:rPr>
        <w:t>у</w:t>
      </w:r>
      <w:r w:rsidR="00CE68F3" w:rsidRPr="00EA68BF">
        <w:rPr>
          <w:rFonts w:ascii="Times New Roman" w:eastAsia="Times New Roman" w:hAnsi="Times New Roman" w:cs="Times New Roman"/>
          <w:sz w:val="28"/>
        </w:rPr>
        <w:t xml:space="preserve"> </w:t>
      </w:r>
      <w:r w:rsidR="007E01D5" w:rsidRPr="00EA68BF">
        <w:rPr>
          <w:rFonts w:ascii="Times New Roman" w:eastAsia="Times New Roman" w:hAnsi="Times New Roman" w:cs="Times New Roman"/>
          <w:sz w:val="28"/>
        </w:rPr>
        <w:t xml:space="preserve">производительности труда и квалификации гражданских служащих, замещающих одинаковые должности гражданской службы в органе, для принятия решения о предоставлении преимущественного права на оставление на </w:t>
      </w:r>
      <w:r w:rsidR="00B25624" w:rsidRPr="00EA68BF">
        <w:rPr>
          <w:rFonts w:ascii="Times New Roman" w:eastAsia="Times New Roman" w:hAnsi="Times New Roman" w:cs="Times New Roman"/>
          <w:sz w:val="28"/>
        </w:rPr>
        <w:t xml:space="preserve">работе (службе) </w:t>
      </w:r>
      <w:r w:rsidR="002140DC" w:rsidRPr="00EA68BF">
        <w:rPr>
          <w:rFonts w:ascii="Times New Roman" w:eastAsia="Times New Roman" w:hAnsi="Times New Roman" w:cs="Times New Roman"/>
          <w:sz w:val="28"/>
        </w:rPr>
        <w:t xml:space="preserve">на этапе определения представителем нанимателя должностей, подлежащих сокращению, рекомендуется производить </w:t>
      </w:r>
      <w:r w:rsidR="00AF5776" w:rsidRPr="00EA68BF">
        <w:rPr>
          <w:rFonts w:ascii="Times New Roman" w:eastAsia="Times New Roman" w:hAnsi="Times New Roman" w:cs="Times New Roman"/>
          <w:sz w:val="28"/>
        </w:rPr>
        <w:t xml:space="preserve">по тем же критериям и в том же порядке, который установлен </w:t>
      </w:r>
      <w:r w:rsidR="00793053" w:rsidRPr="00EA68BF">
        <w:rPr>
          <w:rFonts w:ascii="Times New Roman" w:eastAsia="Times New Roman" w:hAnsi="Times New Roman" w:cs="Times New Roman"/>
          <w:sz w:val="28"/>
        </w:rPr>
        <w:t xml:space="preserve">в разделе </w:t>
      </w:r>
      <w:r w:rsidR="00793053" w:rsidRPr="00EA68BF">
        <w:rPr>
          <w:rFonts w:ascii="Times New Roman" w:eastAsia="Times New Roman" w:hAnsi="Times New Roman" w:cs="Times New Roman"/>
          <w:sz w:val="28"/>
          <w:lang w:val="en-US"/>
        </w:rPr>
        <w:t>V</w:t>
      </w:r>
      <w:r w:rsidR="00AF5776" w:rsidRPr="00EA68BF">
        <w:rPr>
          <w:rFonts w:ascii="Times New Roman" w:eastAsia="Times New Roman" w:hAnsi="Times New Roman" w:cs="Times New Roman"/>
          <w:sz w:val="28"/>
        </w:rPr>
        <w:t xml:space="preserve"> настоящих </w:t>
      </w:r>
      <w:r w:rsidR="004C02EE" w:rsidRPr="00EA68BF">
        <w:rPr>
          <w:rFonts w:ascii="Times New Roman" w:eastAsia="Times New Roman" w:hAnsi="Times New Roman" w:cs="Times New Roman"/>
          <w:sz w:val="28"/>
        </w:rPr>
        <w:t>М</w:t>
      </w:r>
      <w:r w:rsidR="00AF5776" w:rsidRPr="00EA68BF">
        <w:rPr>
          <w:rFonts w:ascii="Times New Roman" w:eastAsia="Times New Roman" w:hAnsi="Times New Roman" w:cs="Times New Roman"/>
          <w:sz w:val="28"/>
        </w:rPr>
        <w:t xml:space="preserve">етодических рекомендаций в целях </w:t>
      </w:r>
      <w:r w:rsidR="006966C0" w:rsidRPr="00EA68BF">
        <w:rPr>
          <w:rFonts w:ascii="Times New Roman" w:eastAsia="Times New Roman" w:hAnsi="Times New Roman" w:cs="Times New Roman"/>
          <w:sz w:val="28"/>
        </w:rPr>
        <w:t>определения преимущественного права на замещение ин</w:t>
      </w:r>
      <w:r w:rsidR="000704A2" w:rsidRPr="00EA68BF">
        <w:rPr>
          <w:rFonts w:ascii="Times New Roman" w:eastAsia="Times New Roman" w:hAnsi="Times New Roman" w:cs="Times New Roman"/>
          <w:sz w:val="28"/>
        </w:rPr>
        <w:t>ой</w:t>
      </w:r>
      <w:r w:rsidR="006966C0" w:rsidRPr="00EA68BF">
        <w:rPr>
          <w:rFonts w:ascii="Times New Roman" w:eastAsia="Times New Roman" w:hAnsi="Times New Roman" w:cs="Times New Roman"/>
          <w:sz w:val="28"/>
        </w:rPr>
        <w:t xml:space="preserve"> должност</w:t>
      </w:r>
      <w:r w:rsidR="000704A2" w:rsidRPr="00EA68BF">
        <w:rPr>
          <w:rFonts w:ascii="Times New Roman" w:eastAsia="Times New Roman" w:hAnsi="Times New Roman" w:cs="Times New Roman"/>
          <w:sz w:val="28"/>
        </w:rPr>
        <w:t>и</w:t>
      </w:r>
      <w:r w:rsidR="006966C0" w:rsidRPr="00EA68BF">
        <w:rPr>
          <w:rFonts w:ascii="Times New Roman" w:eastAsia="Times New Roman" w:hAnsi="Times New Roman" w:cs="Times New Roman"/>
          <w:sz w:val="28"/>
        </w:rPr>
        <w:t xml:space="preserve"> гражданской службы при проведении организационно-штатных мероприятий.</w:t>
      </w:r>
      <w:r w:rsidR="00AF5776" w:rsidRPr="00EA68BF">
        <w:rPr>
          <w:rFonts w:ascii="Times New Roman" w:eastAsia="Times New Roman" w:hAnsi="Times New Roman" w:cs="Times New Roman"/>
          <w:sz w:val="28"/>
        </w:rPr>
        <w:t xml:space="preserve"> </w:t>
      </w:r>
      <w:r w:rsidR="00254E80" w:rsidRPr="00EA68BF">
        <w:rPr>
          <w:rFonts w:ascii="Times New Roman" w:eastAsia="Times New Roman" w:hAnsi="Times New Roman" w:cs="Times New Roman"/>
          <w:sz w:val="28"/>
        </w:rPr>
        <w:t xml:space="preserve">При этом </w:t>
      </w:r>
      <w:r w:rsidR="00AC2079" w:rsidRPr="00EA68BF">
        <w:rPr>
          <w:rFonts w:ascii="Times New Roman" w:eastAsia="Times New Roman" w:hAnsi="Times New Roman" w:cs="Times New Roman"/>
          <w:sz w:val="28"/>
        </w:rPr>
        <w:t xml:space="preserve">вторичное </w:t>
      </w:r>
      <w:r w:rsidR="00254E80" w:rsidRPr="00EA68BF">
        <w:rPr>
          <w:rFonts w:ascii="Times New Roman" w:eastAsia="Times New Roman" w:hAnsi="Times New Roman" w:cs="Times New Roman"/>
          <w:sz w:val="28"/>
        </w:rPr>
        <w:t xml:space="preserve">проведение </w:t>
      </w:r>
      <w:r w:rsidR="00AC2079" w:rsidRPr="00EA68BF">
        <w:rPr>
          <w:rFonts w:ascii="Times New Roman" w:eastAsia="Times New Roman" w:hAnsi="Times New Roman" w:cs="Times New Roman"/>
          <w:sz w:val="28"/>
        </w:rPr>
        <w:t xml:space="preserve">данной оценки уже на этапе определения гражданских служащих, </w:t>
      </w:r>
      <w:r w:rsidR="009478D6" w:rsidRPr="00EA68BF">
        <w:rPr>
          <w:rFonts w:ascii="Times New Roman" w:eastAsia="Times New Roman" w:hAnsi="Times New Roman" w:cs="Times New Roman"/>
          <w:sz w:val="28"/>
        </w:rPr>
        <w:t>должности которых сокращаются и которым в первоочередном порядке</w:t>
      </w:r>
      <w:r w:rsidR="00474B58" w:rsidRPr="00EA68BF">
        <w:rPr>
          <w:rFonts w:ascii="Times New Roman" w:eastAsia="Times New Roman" w:hAnsi="Times New Roman" w:cs="Times New Roman"/>
          <w:sz w:val="28"/>
        </w:rPr>
        <w:t xml:space="preserve"> подлежат предложению</w:t>
      </w:r>
      <w:r w:rsidR="009478D6" w:rsidRPr="00EA68BF">
        <w:rPr>
          <w:rFonts w:ascii="Times New Roman" w:eastAsia="Times New Roman" w:hAnsi="Times New Roman" w:cs="Times New Roman"/>
          <w:sz w:val="28"/>
        </w:rPr>
        <w:t xml:space="preserve"> для замещения иные должности гражданской службы, </w:t>
      </w:r>
      <w:r w:rsidR="00AC2079" w:rsidRPr="00EA68BF">
        <w:rPr>
          <w:rFonts w:ascii="Times New Roman" w:eastAsia="Times New Roman" w:hAnsi="Times New Roman" w:cs="Times New Roman"/>
          <w:sz w:val="28"/>
        </w:rPr>
        <w:t>не требуется.</w:t>
      </w:r>
    </w:p>
    <w:p w:rsidR="00F5241A" w:rsidRPr="00EA68BF" w:rsidRDefault="00F5241A" w:rsidP="00F5241A">
      <w:pPr>
        <w:spacing w:after="0" w:line="240" w:lineRule="auto"/>
        <w:ind w:firstLine="709"/>
        <w:jc w:val="both"/>
        <w:rPr>
          <w:rFonts w:ascii="Times New Roman" w:eastAsia="Times New Roman" w:hAnsi="Times New Roman" w:cs="Times New Roman"/>
          <w:sz w:val="28"/>
        </w:rPr>
      </w:pPr>
      <w:r w:rsidRPr="00EA68BF">
        <w:rPr>
          <w:rFonts w:ascii="Times New Roman" w:eastAsia="Times New Roman" w:hAnsi="Times New Roman" w:cs="Times New Roman"/>
          <w:sz w:val="28"/>
        </w:rPr>
        <w:t>17. В случае если по итогам проведенной оценки установлено равенство производительности труда и квалификации гражданских служащих, должности которых рассматриваются на предмет принятия решения об их сокращении, то представителем нанимателя производится оценка каждого из таких служащих в части наличия у них условий для предоставления преимущественного права на оставление на работе (службе), установленных в статье 179 ТК РФ и иных законодательных актах Российской Федерации.</w:t>
      </w:r>
    </w:p>
    <w:p w:rsidR="00F5241A" w:rsidRPr="00EA68BF" w:rsidRDefault="00F5241A" w:rsidP="00F5241A">
      <w:pPr>
        <w:spacing w:after="0" w:line="240" w:lineRule="auto"/>
        <w:ind w:firstLine="709"/>
        <w:jc w:val="both"/>
        <w:rPr>
          <w:rFonts w:ascii="Times New Roman" w:eastAsia="Times New Roman" w:hAnsi="Times New Roman" w:cs="Times New Roman"/>
          <w:sz w:val="28"/>
        </w:rPr>
      </w:pPr>
      <w:r w:rsidRPr="00EA68BF">
        <w:rPr>
          <w:rFonts w:ascii="Times New Roman" w:eastAsia="Times New Roman" w:hAnsi="Times New Roman" w:cs="Times New Roman"/>
          <w:sz w:val="28"/>
        </w:rPr>
        <w:t>К лицам, имеющим преимущественное право на оставление на работе (службе), относятся:</w:t>
      </w:r>
    </w:p>
    <w:p w:rsidR="00F5241A" w:rsidRPr="00EA68BF" w:rsidRDefault="00F5241A" w:rsidP="00F5241A">
      <w:pPr>
        <w:spacing w:after="0" w:line="240" w:lineRule="auto"/>
        <w:ind w:firstLine="709"/>
        <w:jc w:val="both"/>
        <w:rPr>
          <w:rFonts w:ascii="Times New Roman" w:eastAsia="Times New Roman" w:hAnsi="Times New Roman" w:cs="Times New Roman"/>
          <w:sz w:val="28"/>
        </w:rPr>
      </w:pPr>
      <w:r w:rsidRPr="00EA68BF">
        <w:rPr>
          <w:rFonts w:ascii="Times New Roman" w:eastAsia="Times New Roman" w:hAnsi="Times New Roman" w:cs="Times New Roman"/>
          <w:sz w:val="28"/>
        </w:rPr>
        <w:t>- семейные – при наличии двух или более иждивенцев;</w:t>
      </w:r>
    </w:p>
    <w:p w:rsidR="00F5241A" w:rsidRPr="00EA68BF" w:rsidRDefault="00F5241A" w:rsidP="00F5241A">
      <w:pPr>
        <w:spacing w:after="0" w:line="240" w:lineRule="auto"/>
        <w:ind w:firstLine="709"/>
        <w:jc w:val="both"/>
        <w:rPr>
          <w:rFonts w:ascii="Times New Roman" w:eastAsia="Times New Roman" w:hAnsi="Times New Roman" w:cs="Times New Roman"/>
          <w:sz w:val="28"/>
        </w:rPr>
      </w:pPr>
      <w:r w:rsidRPr="00EA68BF">
        <w:rPr>
          <w:rFonts w:ascii="Times New Roman" w:eastAsia="Times New Roman" w:hAnsi="Times New Roman" w:cs="Times New Roman"/>
          <w:sz w:val="28"/>
        </w:rPr>
        <w:t xml:space="preserve">- работники (служащие), в семье которых нет других работников с самостоятельным заработком; </w:t>
      </w:r>
    </w:p>
    <w:p w:rsidR="00F5241A" w:rsidRPr="00EA68BF" w:rsidRDefault="00F5241A" w:rsidP="00F5241A">
      <w:pPr>
        <w:spacing w:after="0" w:line="240" w:lineRule="auto"/>
        <w:ind w:firstLine="709"/>
        <w:jc w:val="both"/>
        <w:rPr>
          <w:rFonts w:ascii="Times New Roman" w:eastAsia="Times New Roman" w:hAnsi="Times New Roman" w:cs="Times New Roman"/>
          <w:sz w:val="28"/>
        </w:rPr>
      </w:pPr>
      <w:r w:rsidRPr="00EA68BF">
        <w:rPr>
          <w:rFonts w:ascii="Times New Roman" w:eastAsia="Times New Roman" w:hAnsi="Times New Roman" w:cs="Times New Roman"/>
          <w:sz w:val="28"/>
        </w:rPr>
        <w:t xml:space="preserve">- работники (служащие), получившие в период работы (службы) у данного работодателя (представителя нанимателя) увечье или профессиональное заболевание; </w:t>
      </w:r>
    </w:p>
    <w:p w:rsidR="00F5241A" w:rsidRPr="00EA68BF" w:rsidRDefault="00F5241A" w:rsidP="00F5241A">
      <w:pPr>
        <w:spacing w:after="0" w:line="240" w:lineRule="auto"/>
        <w:ind w:firstLine="709"/>
        <w:jc w:val="both"/>
        <w:rPr>
          <w:rFonts w:ascii="Times New Roman" w:eastAsia="Times New Roman" w:hAnsi="Times New Roman" w:cs="Times New Roman"/>
          <w:sz w:val="28"/>
        </w:rPr>
      </w:pPr>
      <w:r w:rsidRPr="00EA68BF">
        <w:rPr>
          <w:rFonts w:ascii="Times New Roman" w:eastAsia="Times New Roman" w:hAnsi="Times New Roman" w:cs="Times New Roman"/>
          <w:sz w:val="28"/>
        </w:rPr>
        <w:t xml:space="preserve">- инвалиды Великой Отечественной войны и инвалиды боевых действий по защите Отечества; </w:t>
      </w:r>
    </w:p>
    <w:p w:rsidR="00F5241A" w:rsidRPr="00EA68BF" w:rsidRDefault="00F5241A" w:rsidP="00F5241A">
      <w:pPr>
        <w:spacing w:after="0" w:line="240" w:lineRule="auto"/>
        <w:ind w:firstLine="709"/>
        <w:jc w:val="both"/>
        <w:rPr>
          <w:rFonts w:ascii="Times New Roman" w:eastAsia="Times New Roman" w:hAnsi="Times New Roman" w:cs="Times New Roman"/>
          <w:sz w:val="28"/>
        </w:rPr>
      </w:pPr>
      <w:r w:rsidRPr="00EA68BF">
        <w:rPr>
          <w:rFonts w:ascii="Times New Roman" w:eastAsia="Times New Roman" w:hAnsi="Times New Roman" w:cs="Times New Roman"/>
          <w:sz w:val="28"/>
        </w:rPr>
        <w:t>- работники (служащие), повышающие свою квалификацию по направлению работодателя (представителя нанимателя) без отрыва от работы (службы);</w:t>
      </w:r>
    </w:p>
    <w:p w:rsidR="005F6120" w:rsidRPr="00EA68BF" w:rsidRDefault="005F6120" w:rsidP="00E65AF0">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EA68BF">
        <w:rPr>
          <w:rFonts w:ascii="Times New Roman" w:eastAsia="Times New Roman" w:hAnsi="Times New Roman" w:cs="Times New Roman"/>
          <w:sz w:val="28"/>
        </w:rPr>
        <w:t>- работник</w:t>
      </w:r>
      <w:r w:rsidR="00ED77DA" w:rsidRPr="00EA68BF">
        <w:rPr>
          <w:rFonts w:ascii="Times New Roman" w:eastAsia="Times New Roman" w:hAnsi="Times New Roman" w:cs="Times New Roman"/>
          <w:sz w:val="28"/>
        </w:rPr>
        <w:t>и</w:t>
      </w:r>
      <w:r w:rsidR="00203553" w:rsidRPr="00EA68BF">
        <w:rPr>
          <w:rFonts w:ascii="Times New Roman" w:eastAsia="Times New Roman" w:hAnsi="Times New Roman" w:cs="Times New Roman"/>
          <w:sz w:val="28"/>
        </w:rPr>
        <w:t xml:space="preserve"> (служащие)</w:t>
      </w:r>
      <w:r w:rsidRPr="00EA68BF">
        <w:rPr>
          <w:rFonts w:ascii="Times New Roman" w:eastAsia="Times New Roman" w:hAnsi="Times New Roman" w:cs="Times New Roman"/>
          <w:sz w:val="28"/>
        </w:rPr>
        <w:t>, допущенны</w:t>
      </w:r>
      <w:r w:rsidR="00ED77DA" w:rsidRPr="00EA68BF">
        <w:rPr>
          <w:rFonts w:ascii="Times New Roman" w:eastAsia="Times New Roman" w:hAnsi="Times New Roman" w:cs="Times New Roman"/>
          <w:sz w:val="28"/>
        </w:rPr>
        <w:t>е</w:t>
      </w:r>
      <w:r w:rsidRPr="00EA68BF">
        <w:rPr>
          <w:rFonts w:ascii="Times New Roman" w:eastAsia="Times New Roman" w:hAnsi="Times New Roman" w:cs="Times New Roman"/>
          <w:sz w:val="28"/>
        </w:rPr>
        <w:t xml:space="preserve"> к государственной тайне на постоянной основе, а также работник</w:t>
      </w:r>
      <w:r w:rsidR="00ED77DA" w:rsidRPr="00EA68BF">
        <w:rPr>
          <w:rFonts w:ascii="Times New Roman" w:eastAsia="Times New Roman" w:hAnsi="Times New Roman" w:cs="Times New Roman"/>
          <w:sz w:val="28"/>
        </w:rPr>
        <w:t>и</w:t>
      </w:r>
      <w:r w:rsidR="00203553" w:rsidRPr="00EA68BF">
        <w:rPr>
          <w:rFonts w:ascii="Times New Roman" w:eastAsia="Times New Roman" w:hAnsi="Times New Roman" w:cs="Times New Roman"/>
          <w:sz w:val="28"/>
        </w:rPr>
        <w:t xml:space="preserve"> (служащие)</w:t>
      </w:r>
      <w:r w:rsidRPr="00EA68BF">
        <w:rPr>
          <w:rFonts w:ascii="Times New Roman" w:eastAsia="Times New Roman" w:hAnsi="Times New Roman" w:cs="Times New Roman"/>
          <w:sz w:val="28"/>
        </w:rPr>
        <w:t>, замещающи</w:t>
      </w:r>
      <w:r w:rsidR="00ED77DA" w:rsidRPr="00EA68BF">
        <w:rPr>
          <w:rFonts w:ascii="Times New Roman" w:eastAsia="Times New Roman" w:hAnsi="Times New Roman" w:cs="Times New Roman"/>
          <w:sz w:val="28"/>
        </w:rPr>
        <w:t>е</w:t>
      </w:r>
      <w:r w:rsidRPr="00EA68BF">
        <w:rPr>
          <w:rFonts w:ascii="Times New Roman" w:eastAsia="Times New Roman" w:hAnsi="Times New Roman" w:cs="Times New Roman"/>
          <w:sz w:val="28"/>
        </w:rPr>
        <w:t xml:space="preserve"> должности в </w:t>
      </w:r>
      <w:r w:rsidRPr="00EA68BF">
        <w:rPr>
          <w:rFonts w:ascii="Times New Roman" w:eastAsiaTheme="minorHAnsi" w:hAnsi="Times New Roman" w:cs="Times New Roman"/>
          <w:sz w:val="28"/>
          <w:szCs w:val="28"/>
          <w:lang w:eastAsia="en-US"/>
        </w:rPr>
        <w:t>структурных подразделениях по защите государственной тайны (статья 21 Закона Российской Федерации от 21 июля 1993 г. № 5485-1 «О государственной тайне»);</w:t>
      </w:r>
    </w:p>
    <w:p w:rsidR="005F6120" w:rsidRPr="00EA68BF" w:rsidRDefault="005F6120" w:rsidP="005F6120">
      <w:pPr>
        <w:spacing w:after="0" w:line="240" w:lineRule="auto"/>
        <w:ind w:firstLine="709"/>
        <w:jc w:val="both"/>
        <w:rPr>
          <w:rFonts w:ascii="Times New Roman" w:eastAsia="Times New Roman" w:hAnsi="Times New Roman" w:cs="Times New Roman"/>
          <w:sz w:val="28"/>
        </w:rPr>
      </w:pPr>
      <w:r w:rsidRPr="00EA68BF">
        <w:rPr>
          <w:rFonts w:ascii="Times New Roman" w:eastAsia="Times New Roman" w:hAnsi="Times New Roman" w:cs="Times New Roman"/>
          <w:sz w:val="28"/>
        </w:rPr>
        <w:lastRenderedPageBreak/>
        <w:t>- лица, удостоенны</w:t>
      </w:r>
      <w:r w:rsidR="00ED77DA" w:rsidRPr="00EA68BF">
        <w:rPr>
          <w:rFonts w:ascii="Times New Roman" w:eastAsia="Times New Roman" w:hAnsi="Times New Roman" w:cs="Times New Roman"/>
          <w:sz w:val="28"/>
        </w:rPr>
        <w:t>е</w:t>
      </w:r>
      <w:r w:rsidRPr="00EA68BF">
        <w:rPr>
          <w:rFonts w:ascii="Times New Roman" w:eastAsia="Times New Roman" w:hAnsi="Times New Roman" w:cs="Times New Roman"/>
          <w:sz w:val="28"/>
        </w:rPr>
        <w:t xml:space="preserve"> званий Героя Советского Союза, Героя Российской Федерации или являющи</w:t>
      </w:r>
      <w:r w:rsidR="00ED77DA" w:rsidRPr="00EA68BF">
        <w:rPr>
          <w:rFonts w:ascii="Times New Roman" w:eastAsia="Times New Roman" w:hAnsi="Times New Roman" w:cs="Times New Roman"/>
          <w:sz w:val="28"/>
        </w:rPr>
        <w:t>е</w:t>
      </w:r>
      <w:r w:rsidRPr="00EA68BF">
        <w:rPr>
          <w:rFonts w:ascii="Times New Roman" w:eastAsia="Times New Roman" w:hAnsi="Times New Roman" w:cs="Times New Roman"/>
          <w:sz w:val="28"/>
        </w:rPr>
        <w:t>ся полными кавалерами ордена Славы (статья 8 Закона Российской Федерации от 15 января 1993 г. № 4301-1 «О статусе Героев Советского Союза, Героев Российской Федерации и полных кавалеров ордена Славы»);</w:t>
      </w:r>
    </w:p>
    <w:p w:rsidR="005F6120" w:rsidRPr="00EA68BF" w:rsidRDefault="005F6120" w:rsidP="005F6120">
      <w:pPr>
        <w:autoSpaceDE w:val="0"/>
        <w:autoSpaceDN w:val="0"/>
        <w:adjustRightInd w:val="0"/>
        <w:spacing w:after="0" w:line="240" w:lineRule="auto"/>
        <w:ind w:firstLine="709"/>
        <w:jc w:val="both"/>
        <w:rPr>
          <w:rFonts w:ascii="Times New Roman" w:eastAsia="Times New Roman" w:hAnsi="Times New Roman" w:cs="Times New Roman"/>
          <w:sz w:val="28"/>
        </w:rPr>
      </w:pPr>
      <w:r w:rsidRPr="00EA68BF">
        <w:rPr>
          <w:rFonts w:ascii="Times New Roman" w:eastAsia="Times New Roman" w:hAnsi="Times New Roman" w:cs="Times New Roman"/>
          <w:sz w:val="28"/>
        </w:rPr>
        <w:t>- </w:t>
      </w:r>
      <w:r w:rsidRPr="00EA68BF">
        <w:rPr>
          <w:rFonts w:ascii="Times New Roman" w:eastAsiaTheme="minorHAnsi" w:hAnsi="Times New Roman" w:cs="Times New Roman"/>
          <w:sz w:val="28"/>
          <w:szCs w:val="28"/>
          <w:lang w:eastAsia="en-US"/>
        </w:rPr>
        <w:t>лица, получивши</w:t>
      </w:r>
      <w:r w:rsidR="00AB16D2" w:rsidRPr="00EA68BF">
        <w:rPr>
          <w:rFonts w:ascii="Times New Roman" w:eastAsiaTheme="minorHAnsi" w:hAnsi="Times New Roman" w:cs="Times New Roman"/>
          <w:sz w:val="28"/>
          <w:szCs w:val="28"/>
          <w:lang w:eastAsia="en-US"/>
        </w:rPr>
        <w:t>е</w:t>
      </w:r>
      <w:r w:rsidRPr="00EA68BF">
        <w:rPr>
          <w:rFonts w:ascii="Times New Roman" w:eastAsiaTheme="minorHAnsi" w:hAnsi="Times New Roman" w:cs="Times New Roman"/>
          <w:sz w:val="28"/>
          <w:szCs w:val="28"/>
          <w:lang w:eastAsia="en-US"/>
        </w:rPr>
        <w:t xml:space="preserve"> или перенесши</w:t>
      </w:r>
      <w:r w:rsidR="00AB16D2" w:rsidRPr="00EA68BF">
        <w:rPr>
          <w:rFonts w:ascii="Times New Roman" w:eastAsiaTheme="minorHAnsi" w:hAnsi="Times New Roman" w:cs="Times New Roman"/>
          <w:sz w:val="28"/>
          <w:szCs w:val="28"/>
          <w:lang w:eastAsia="en-US"/>
        </w:rPr>
        <w:t>е</w:t>
      </w:r>
      <w:r w:rsidRPr="00EA68BF">
        <w:rPr>
          <w:rFonts w:ascii="Times New Roman" w:eastAsiaTheme="minorHAnsi" w:hAnsi="Times New Roman" w:cs="Times New Roman"/>
          <w:sz w:val="28"/>
          <w:szCs w:val="28"/>
          <w:lang w:eastAsia="en-US"/>
        </w:rPr>
        <w:t xml:space="preserve">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а также </w:t>
      </w:r>
      <w:r w:rsidRPr="00EA68BF">
        <w:rPr>
          <w:rFonts w:ascii="Times New Roman" w:eastAsia="Times New Roman" w:hAnsi="Times New Roman" w:cs="Times New Roman"/>
          <w:sz w:val="28"/>
        </w:rPr>
        <w:t>инвалид</w:t>
      </w:r>
      <w:r w:rsidR="00AB16D2" w:rsidRPr="00EA68BF">
        <w:rPr>
          <w:rFonts w:ascii="Times New Roman" w:eastAsia="Times New Roman" w:hAnsi="Times New Roman" w:cs="Times New Roman"/>
          <w:sz w:val="28"/>
        </w:rPr>
        <w:t>ы</w:t>
      </w:r>
      <w:r w:rsidRPr="00EA68BF">
        <w:rPr>
          <w:rFonts w:ascii="Times New Roman" w:eastAsia="Times New Roman" w:hAnsi="Times New Roman" w:cs="Times New Roman"/>
          <w:sz w:val="28"/>
        </w:rPr>
        <w:t xml:space="preserve"> вследствие чернобыльской катастрофы из числа категорий лиц, перечисленных в пункте 2 части 1 статьи 13 Закона Российской Федерации от 15 мая 1991 г. № 1244-1 «О социальной защите граждан, подвергшихся воздействию радиации вследствие катастрофы на Чернобыльской АЭС»;</w:t>
      </w:r>
    </w:p>
    <w:p w:rsidR="005F6120" w:rsidRPr="00EA68BF" w:rsidRDefault="005F6120" w:rsidP="005F6120">
      <w:pPr>
        <w:autoSpaceDE w:val="0"/>
        <w:autoSpaceDN w:val="0"/>
        <w:adjustRightInd w:val="0"/>
        <w:spacing w:after="0" w:line="240" w:lineRule="auto"/>
        <w:ind w:firstLine="709"/>
        <w:jc w:val="both"/>
        <w:rPr>
          <w:rFonts w:ascii="Times New Roman" w:eastAsia="Times New Roman" w:hAnsi="Times New Roman" w:cs="Times New Roman"/>
          <w:sz w:val="28"/>
        </w:rPr>
      </w:pPr>
      <w:r w:rsidRPr="00EA68BF">
        <w:rPr>
          <w:rFonts w:ascii="Times New Roman" w:eastAsia="Times New Roman" w:hAnsi="Times New Roman" w:cs="Times New Roman"/>
          <w:sz w:val="28"/>
        </w:rPr>
        <w:t>- лица, подвергши</w:t>
      </w:r>
      <w:r w:rsidR="00AB16D2" w:rsidRPr="00EA68BF">
        <w:rPr>
          <w:rFonts w:ascii="Times New Roman" w:eastAsia="Times New Roman" w:hAnsi="Times New Roman" w:cs="Times New Roman"/>
          <w:sz w:val="28"/>
        </w:rPr>
        <w:t>е</w:t>
      </w:r>
      <w:r w:rsidRPr="00EA68BF">
        <w:rPr>
          <w:rFonts w:ascii="Times New Roman" w:eastAsia="Times New Roman" w:hAnsi="Times New Roman" w:cs="Times New Roman"/>
          <w:sz w:val="28"/>
        </w:rPr>
        <w:t>ся радиационному воздействию вследствие ядерных испытаний на Семипалатинском полигоне и получивши</w:t>
      </w:r>
      <w:r w:rsidR="00AB16D2" w:rsidRPr="00EA68BF">
        <w:rPr>
          <w:rFonts w:ascii="Times New Roman" w:eastAsia="Times New Roman" w:hAnsi="Times New Roman" w:cs="Times New Roman"/>
          <w:sz w:val="28"/>
        </w:rPr>
        <w:t>е</w:t>
      </w:r>
      <w:r w:rsidRPr="00EA68BF">
        <w:rPr>
          <w:rFonts w:ascii="Times New Roman" w:eastAsia="Times New Roman" w:hAnsi="Times New Roman" w:cs="Times New Roman"/>
          <w:sz w:val="28"/>
        </w:rPr>
        <w:t xml:space="preserve"> суммарную (накопленную) эффективную дозу облучения, превышающую 25 сЗв (бэр) (статья 2 Федерального закона от 10 января 2002 г. № 2-ФЗ «О социальных гарантиях гражданам, подвергшимся радиационному воздействию вследствие ядерных испытаний на Семипалатинском полигоне»);</w:t>
      </w:r>
    </w:p>
    <w:p w:rsidR="005F6120" w:rsidRDefault="005F6120" w:rsidP="005F6120">
      <w:pPr>
        <w:autoSpaceDE w:val="0"/>
        <w:autoSpaceDN w:val="0"/>
        <w:adjustRightInd w:val="0"/>
        <w:spacing w:after="0" w:line="240" w:lineRule="auto"/>
        <w:ind w:firstLine="709"/>
        <w:jc w:val="both"/>
        <w:rPr>
          <w:rFonts w:ascii="Times New Roman" w:eastAsia="Times New Roman" w:hAnsi="Times New Roman" w:cs="Times New Roman"/>
          <w:sz w:val="28"/>
        </w:rPr>
      </w:pPr>
      <w:r w:rsidRPr="00EA68BF">
        <w:rPr>
          <w:rFonts w:ascii="Times New Roman" w:eastAsia="Times New Roman" w:hAnsi="Times New Roman" w:cs="Times New Roman"/>
          <w:sz w:val="28"/>
        </w:rPr>
        <w:t>- супруг</w:t>
      </w:r>
      <w:r w:rsidR="00AB16D2" w:rsidRPr="00EA68BF">
        <w:rPr>
          <w:rFonts w:ascii="Times New Roman" w:eastAsia="Times New Roman" w:hAnsi="Times New Roman" w:cs="Times New Roman"/>
          <w:sz w:val="28"/>
        </w:rPr>
        <w:t>и</w:t>
      </w:r>
      <w:r w:rsidRPr="00EA68BF">
        <w:rPr>
          <w:rFonts w:ascii="Times New Roman" w:eastAsia="Times New Roman" w:hAnsi="Times New Roman" w:cs="Times New Roman"/>
          <w:sz w:val="28"/>
        </w:rPr>
        <w:t xml:space="preserve"> военнослужащих</w:t>
      </w:r>
      <w:r w:rsidR="00447127">
        <w:rPr>
          <w:rFonts w:ascii="Times New Roman" w:eastAsia="Times New Roman" w:hAnsi="Times New Roman" w:cs="Times New Roman"/>
          <w:sz w:val="28"/>
        </w:rPr>
        <w:t xml:space="preserve"> – граждан Российской Федерации.</w:t>
      </w:r>
    </w:p>
    <w:p w:rsidR="005F6120" w:rsidRPr="00EA68BF" w:rsidRDefault="00F801AF" w:rsidP="00F801AF">
      <w:pPr>
        <w:autoSpaceDE w:val="0"/>
        <w:autoSpaceDN w:val="0"/>
        <w:adjustRightInd w:val="0"/>
        <w:spacing w:after="0" w:line="240" w:lineRule="auto"/>
        <w:ind w:firstLine="709"/>
        <w:jc w:val="both"/>
        <w:rPr>
          <w:rFonts w:ascii="Times New Roman" w:eastAsia="Times New Roman" w:hAnsi="Times New Roman" w:cs="Times New Roman"/>
          <w:sz w:val="28"/>
        </w:rPr>
      </w:pPr>
      <w:r w:rsidRPr="00F801AF">
        <w:rPr>
          <w:rFonts w:ascii="Times New Roman" w:eastAsia="Times New Roman" w:hAnsi="Times New Roman" w:cs="Times New Roman"/>
          <w:sz w:val="28"/>
        </w:rPr>
        <w:t>18. Приоритет тех или иных условий предоставления преимущественного права на оставление на работе (службе) над другими условиями в законодательстве Российской Федерации не установлен, в связи с чем представителю нанимателя следует комплексно рассматривать все выявленные условия предоставления служащим преимущественного права на оставление на работе (службе) и при принятии решения о том, какие должности сократить, учитывать фактические обстоятельства проведения организационно-штатных мероприятий, а также мнение выборного профсоюзного органа федерального органа исполнительной власти (при наличии).</w:t>
      </w:r>
    </w:p>
    <w:p w:rsidR="007B737A" w:rsidRPr="00EA68BF" w:rsidRDefault="00321B2E" w:rsidP="00321B2E">
      <w:pPr>
        <w:spacing w:after="0" w:line="240" w:lineRule="auto"/>
        <w:ind w:firstLine="709"/>
        <w:jc w:val="both"/>
        <w:rPr>
          <w:rFonts w:ascii="Times New Roman" w:eastAsia="Times New Roman" w:hAnsi="Times New Roman" w:cs="Times New Roman"/>
          <w:sz w:val="28"/>
        </w:rPr>
      </w:pPr>
      <w:r w:rsidRPr="00EA68BF">
        <w:rPr>
          <w:rFonts w:ascii="Times New Roman" w:eastAsia="Times New Roman" w:hAnsi="Times New Roman" w:cs="Times New Roman"/>
          <w:sz w:val="28"/>
        </w:rPr>
        <w:t>1</w:t>
      </w:r>
      <w:r w:rsidR="00CB353B" w:rsidRPr="00EA68BF">
        <w:rPr>
          <w:rFonts w:ascii="Times New Roman" w:eastAsia="Times New Roman" w:hAnsi="Times New Roman" w:cs="Times New Roman"/>
          <w:sz w:val="28"/>
        </w:rPr>
        <w:t>9</w:t>
      </w:r>
      <w:r w:rsidRPr="00EA68BF">
        <w:rPr>
          <w:rFonts w:ascii="Times New Roman" w:eastAsia="Times New Roman" w:hAnsi="Times New Roman" w:cs="Times New Roman"/>
          <w:sz w:val="28"/>
        </w:rPr>
        <w:t>. </w:t>
      </w:r>
      <w:r w:rsidR="007B737A" w:rsidRPr="00EA68BF">
        <w:rPr>
          <w:rFonts w:ascii="Times New Roman" w:eastAsia="Times New Roman" w:hAnsi="Times New Roman" w:cs="Times New Roman"/>
          <w:sz w:val="28"/>
        </w:rPr>
        <w:t>Положения абзаца четвертого статьи 261 ТК РФ, устанавливающего категории лиц, расторжение трудового договора (служебного контракта) с которыми по инициативе работодателя (представителя нанимателя) не допускается, должны учитываться при проведении организационно-штатных мероприятий, связанных как с сокращением должностей гражданской службы, так и с упразднением органа.</w:t>
      </w:r>
    </w:p>
    <w:p w:rsidR="00321B2E" w:rsidRPr="00EA68BF" w:rsidRDefault="00321B2E" w:rsidP="00321B2E">
      <w:pPr>
        <w:spacing w:after="0" w:line="240" w:lineRule="auto"/>
        <w:ind w:firstLine="709"/>
        <w:jc w:val="both"/>
        <w:rPr>
          <w:rFonts w:ascii="Times New Roman" w:eastAsia="Times New Roman" w:hAnsi="Times New Roman" w:cs="Times New Roman"/>
          <w:sz w:val="28"/>
        </w:rPr>
      </w:pPr>
      <w:r w:rsidRPr="00EA68BF">
        <w:rPr>
          <w:rFonts w:ascii="Times New Roman" w:eastAsia="Times New Roman" w:hAnsi="Times New Roman" w:cs="Times New Roman"/>
          <w:sz w:val="28"/>
        </w:rPr>
        <w:t>К числу указанных категорий лиц относятся:</w:t>
      </w:r>
    </w:p>
    <w:p w:rsidR="00321B2E" w:rsidRPr="00EA68BF" w:rsidRDefault="00321B2E" w:rsidP="00321B2E">
      <w:pPr>
        <w:spacing w:after="0" w:line="240" w:lineRule="auto"/>
        <w:ind w:firstLine="709"/>
        <w:jc w:val="both"/>
        <w:rPr>
          <w:rFonts w:ascii="Times New Roman" w:eastAsia="Times New Roman" w:hAnsi="Times New Roman" w:cs="Times New Roman"/>
          <w:sz w:val="28"/>
        </w:rPr>
      </w:pPr>
      <w:r w:rsidRPr="00EA68BF">
        <w:rPr>
          <w:rFonts w:ascii="Times New Roman" w:eastAsia="Times New Roman" w:hAnsi="Times New Roman" w:cs="Times New Roman"/>
          <w:sz w:val="28"/>
        </w:rPr>
        <w:t>- беременная женщина;</w:t>
      </w:r>
    </w:p>
    <w:p w:rsidR="00321B2E" w:rsidRPr="00EA68BF" w:rsidRDefault="00321B2E" w:rsidP="00321B2E">
      <w:pPr>
        <w:spacing w:after="0" w:line="240" w:lineRule="auto"/>
        <w:ind w:firstLine="709"/>
        <w:jc w:val="both"/>
        <w:rPr>
          <w:rFonts w:ascii="Times New Roman" w:eastAsia="Times New Roman" w:hAnsi="Times New Roman" w:cs="Times New Roman"/>
          <w:sz w:val="28"/>
        </w:rPr>
      </w:pPr>
      <w:r w:rsidRPr="00EA68BF">
        <w:rPr>
          <w:rFonts w:ascii="Times New Roman" w:eastAsia="Times New Roman" w:hAnsi="Times New Roman" w:cs="Times New Roman"/>
          <w:sz w:val="28"/>
        </w:rPr>
        <w:t>- женщина, имеющая ребенка в возрасте до трех лет;</w:t>
      </w:r>
    </w:p>
    <w:p w:rsidR="00321B2E" w:rsidRPr="00EA68BF" w:rsidRDefault="00321B2E" w:rsidP="00321B2E">
      <w:pPr>
        <w:spacing w:after="0" w:line="240" w:lineRule="auto"/>
        <w:ind w:firstLine="709"/>
        <w:jc w:val="both"/>
        <w:rPr>
          <w:rFonts w:ascii="Times New Roman" w:eastAsia="Times New Roman" w:hAnsi="Times New Roman" w:cs="Times New Roman"/>
          <w:sz w:val="28"/>
        </w:rPr>
      </w:pPr>
      <w:r w:rsidRPr="00EA68BF">
        <w:rPr>
          <w:rFonts w:ascii="Times New Roman" w:eastAsia="Times New Roman" w:hAnsi="Times New Roman" w:cs="Times New Roman"/>
          <w:sz w:val="28"/>
        </w:rPr>
        <w:t>- одинокая мать, воспитывающая ребенка-инвалида в возрасте до восемнадцати лет или малолетнего ребенка (в возрасте до четырнадцати лет), и (или) иное лицо, воспитывающее указанных детей без матери;</w:t>
      </w:r>
    </w:p>
    <w:p w:rsidR="00233B7B" w:rsidRPr="00EA68BF" w:rsidRDefault="00321B2E" w:rsidP="00B27B65">
      <w:pPr>
        <w:spacing w:after="0" w:line="240" w:lineRule="auto"/>
        <w:ind w:firstLine="709"/>
        <w:jc w:val="both"/>
        <w:rPr>
          <w:rFonts w:ascii="Times New Roman" w:eastAsia="Times New Roman" w:hAnsi="Times New Roman" w:cs="Times New Roman"/>
          <w:sz w:val="28"/>
        </w:rPr>
      </w:pPr>
      <w:r w:rsidRPr="00EA68BF">
        <w:rPr>
          <w:rFonts w:ascii="Times New Roman" w:eastAsia="Times New Roman" w:hAnsi="Times New Roman" w:cs="Times New Roman"/>
          <w:sz w:val="28"/>
        </w:rPr>
        <w:t xml:space="preserve">- родитель (иной законный представитель ребенка), являющийся единственным кормильцем ребенка-инвалида в возрасте до восемнадцати лет либо единственным кормильцем ребенка в возрасте до трех лет в семье, </w:t>
      </w:r>
      <w:r w:rsidRPr="00EA68BF">
        <w:rPr>
          <w:rFonts w:ascii="Times New Roman" w:eastAsia="Times New Roman" w:hAnsi="Times New Roman" w:cs="Times New Roman"/>
          <w:sz w:val="28"/>
        </w:rPr>
        <w:lastRenderedPageBreak/>
        <w:t>воспитывающей трех и более малолетних детей, если другой родитель (иной законный представитель ребенка) не состоит в трудовых отношениях.</w:t>
      </w:r>
    </w:p>
    <w:p w:rsidR="003D483B" w:rsidRPr="00734816" w:rsidRDefault="003D483B" w:rsidP="00B27B65">
      <w:pPr>
        <w:spacing w:after="0" w:line="240" w:lineRule="auto"/>
        <w:ind w:firstLine="709"/>
        <w:jc w:val="both"/>
        <w:rPr>
          <w:rFonts w:ascii="Times New Roman" w:eastAsia="Times New Roman" w:hAnsi="Times New Roman" w:cs="Times New Roman"/>
          <w:sz w:val="10"/>
        </w:rPr>
      </w:pPr>
    </w:p>
    <w:p w:rsidR="003D483B" w:rsidRPr="00EA68BF" w:rsidRDefault="003D483B" w:rsidP="003D483B">
      <w:pPr>
        <w:spacing w:after="0" w:line="240" w:lineRule="auto"/>
        <w:jc w:val="center"/>
        <w:rPr>
          <w:rFonts w:ascii="Times New Roman" w:eastAsia="Times New Roman" w:hAnsi="Times New Roman" w:cs="Times New Roman"/>
          <w:b/>
          <w:sz w:val="28"/>
        </w:rPr>
      </w:pPr>
      <w:r w:rsidRPr="00EA68BF">
        <w:rPr>
          <w:rFonts w:ascii="Times New Roman" w:eastAsia="Times New Roman" w:hAnsi="Times New Roman" w:cs="Times New Roman"/>
          <w:b/>
          <w:sz w:val="28"/>
          <w:lang w:val="en-US"/>
        </w:rPr>
        <w:t>I</w:t>
      </w:r>
      <w:r w:rsidR="00707C15" w:rsidRPr="00EA68BF">
        <w:rPr>
          <w:rFonts w:ascii="Times New Roman" w:eastAsia="Times New Roman" w:hAnsi="Times New Roman" w:cs="Times New Roman"/>
          <w:b/>
          <w:sz w:val="28"/>
          <w:lang w:val="en-US"/>
        </w:rPr>
        <w:t>V</w:t>
      </w:r>
      <w:r w:rsidRPr="00EA68BF">
        <w:rPr>
          <w:rFonts w:ascii="Times New Roman" w:eastAsia="Times New Roman" w:hAnsi="Times New Roman" w:cs="Times New Roman"/>
          <w:b/>
          <w:sz w:val="28"/>
        </w:rPr>
        <w:t>.</w:t>
      </w:r>
      <w:r w:rsidRPr="00EA68BF">
        <w:rPr>
          <w:rFonts w:ascii="Times New Roman" w:eastAsia="Times New Roman" w:hAnsi="Times New Roman" w:cs="Times New Roman"/>
          <w:b/>
          <w:sz w:val="28"/>
          <w:lang w:val="en-US"/>
        </w:rPr>
        <w:t> </w:t>
      </w:r>
      <w:r w:rsidR="00966AB8" w:rsidRPr="00EA68BF">
        <w:rPr>
          <w:rFonts w:ascii="Times New Roman" w:eastAsia="Times New Roman" w:hAnsi="Times New Roman" w:cs="Times New Roman"/>
          <w:b/>
          <w:sz w:val="28"/>
        </w:rPr>
        <w:t>Уведомление о предстоящих организационно-штатных мероприятиях</w:t>
      </w:r>
    </w:p>
    <w:p w:rsidR="00966AB8" w:rsidRPr="00734816" w:rsidRDefault="00966AB8" w:rsidP="00966AB8">
      <w:pPr>
        <w:spacing w:after="0" w:line="240" w:lineRule="auto"/>
        <w:rPr>
          <w:rFonts w:ascii="Times New Roman" w:eastAsia="Times New Roman" w:hAnsi="Times New Roman" w:cs="Times New Roman"/>
          <w:sz w:val="10"/>
        </w:rPr>
      </w:pPr>
    </w:p>
    <w:p w:rsidR="00B83685" w:rsidRPr="00EA68BF" w:rsidRDefault="00E56DB5" w:rsidP="00793053">
      <w:pPr>
        <w:spacing w:after="0" w:line="240" w:lineRule="auto"/>
        <w:ind w:firstLine="709"/>
        <w:jc w:val="both"/>
        <w:rPr>
          <w:rFonts w:ascii="Times New Roman" w:eastAsia="Times New Roman" w:hAnsi="Times New Roman" w:cs="Times New Roman"/>
          <w:sz w:val="28"/>
        </w:rPr>
      </w:pPr>
      <w:r w:rsidRPr="00EA68BF">
        <w:rPr>
          <w:rFonts w:ascii="Times New Roman" w:eastAsia="Times New Roman" w:hAnsi="Times New Roman" w:cs="Times New Roman"/>
          <w:sz w:val="28"/>
        </w:rPr>
        <w:t>20</w:t>
      </w:r>
      <w:r w:rsidR="00B83685" w:rsidRPr="00EA68BF">
        <w:rPr>
          <w:rFonts w:ascii="Times New Roman" w:eastAsia="Times New Roman" w:hAnsi="Times New Roman" w:cs="Times New Roman"/>
          <w:sz w:val="28"/>
        </w:rPr>
        <w:t>. </w:t>
      </w:r>
      <w:r w:rsidR="009D7171" w:rsidRPr="00EA68BF">
        <w:rPr>
          <w:rFonts w:ascii="Times New Roman" w:eastAsia="Times New Roman" w:hAnsi="Times New Roman" w:cs="Times New Roman"/>
          <w:sz w:val="28"/>
        </w:rPr>
        <w:t>П</w:t>
      </w:r>
      <w:r w:rsidR="00E95D67" w:rsidRPr="00EA68BF">
        <w:rPr>
          <w:rFonts w:ascii="Times New Roman" w:eastAsia="Times New Roman" w:hAnsi="Times New Roman" w:cs="Times New Roman"/>
          <w:sz w:val="28"/>
        </w:rPr>
        <w:t>осле</w:t>
      </w:r>
      <w:r w:rsidR="009D7171" w:rsidRPr="00EA68BF">
        <w:rPr>
          <w:rFonts w:ascii="Times New Roman" w:eastAsia="Times New Roman" w:hAnsi="Times New Roman" w:cs="Times New Roman"/>
          <w:sz w:val="28"/>
        </w:rPr>
        <w:t xml:space="preserve"> приняти</w:t>
      </w:r>
      <w:r w:rsidR="00E95D67" w:rsidRPr="00EA68BF">
        <w:rPr>
          <w:rFonts w:ascii="Times New Roman" w:eastAsia="Times New Roman" w:hAnsi="Times New Roman" w:cs="Times New Roman"/>
          <w:sz w:val="28"/>
        </w:rPr>
        <w:t>я</w:t>
      </w:r>
      <w:r w:rsidR="009D7171" w:rsidRPr="00EA68BF">
        <w:rPr>
          <w:rFonts w:ascii="Times New Roman" w:eastAsia="Times New Roman" w:hAnsi="Times New Roman" w:cs="Times New Roman"/>
          <w:sz w:val="28"/>
        </w:rPr>
        <w:t xml:space="preserve"> представителем нанимателя решения о проведении организационно-штатных мероприятий (с предварительным проведением при необходимости оценочных и иных мероприятий в соответствии с </w:t>
      </w:r>
      <w:r w:rsidR="00550FD3" w:rsidRPr="00EA68BF">
        <w:rPr>
          <w:rFonts w:ascii="Times New Roman" w:eastAsia="Times New Roman" w:hAnsi="Times New Roman" w:cs="Times New Roman"/>
          <w:sz w:val="28"/>
        </w:rPr>
        <w:t xml:space="preserve">разделом </w:t>
      </w:r>
      <w:r w:rsidR="00550FD3" w:rsidRPr="00EA68BF">
        <w:rPr>
          <w:rFonts w:ascii="Times New Roman" w:eastAsia="Times New Roman" w:hAnsi="Times New Roman" w:cs="Times New Roman"/>
          <w:sz w:val="28"/>
          <w:lang w:val="en-US"/>
        </w:rPr>
        <w:t>I</w:t>
      </w:r>
      <w:r w:rsidRPr="00EA68BF">
        <w:rPr>
          <w:rFonts w:ascii="Times New Roman" w:eastAsia="Times New Roman" w:hAnsi="Times New Roman" w:cs="Times New Roman"/>
          <w:sz w:val="28"/>
          <w:lang w:val="en-US"/>
        </w:rPr>
        <w:t>I</w:t>
      </w:r>
      <w:r w:rsidR="00550FD3" w:rsidRPr="00EA68BF">
        <w:rPr>
          <w:rFonts w:ascii="Times New Roman" w:eastAsia="Times New Roman" w:hAnsi="Times New Roman" w:cs="Times New Roman"/>
          <w:sz w:val="28"/>
          <w:lang w:val="en-US"/>
        </w:rPr>
        <w:t>I</w:t>
      </w:r>
      <w:r w:rsidR="00550FD3" w:rsidRPr="00EA68BF">
        <w:rPr>
          <w:rFonts w:ascii="Times New Roman" w:eastAsia="Times New Roman" w:hAnsi="Times New Roman" w:cs="Times New Roman"/>
          <w:sz w:val="28"/>
        </w:rPr>
        <w:t xml:space="preserve"> </w:t>
      </w:r>
      <w:r w:rsidR="009D7171" w:rsidRPr="00EA68BF">
        <w:rPr>
          <w:rFonts w:ascii="Times New Roman" w:eastAsia="Times New Roman" w:hAnsi="Times New Roman" w:cs="Times New Roman"/>
          <w:sz w:val="28"/>
        </w:rPr>
        <w:t xml:space="preserve">настоящих </w:t>
      </w:r>
      <w:r w:rsidR="00550FD3" w:rsidRPr="00EA68BF">
        <w:rPr>
          <w:rFonts w:ascii="Times New Roman" w:eastAsia="Times New Roman" w:hAnsi="Times New Roman" w:cs="Times New Roman"/>
          <w:sz w:val="28"/>
        </w:rPr>
        <w:t>М</w:t>
      </w:r>
      <w:r w:rsidR="009D7171" w:rsidRPr="00EA68BF">
        <w:rPr>
          <w:rFonts w:ascii="Times New Roman" w:eastAsia="Times New Roman" w:hAnsi="Times New Roman" w:cs="Times New Roman"/>
          <w:sz w:val="28"/>
        </w:rPr>
        <w:t xml:space="preserve">етодических рекомендаций) </w:t>
      </w:r>
      <w:r w:rsidR="00793053" w:rsidRPr="00EA68BF">
        <w:rPr>
          <w:rFonts w:ascii="Times New Roman" w:eastAsia="Times New Roman" w:hAnsi="Times New Roman" w:cs="Times New Roman"/>
          <w:sz w:val="28"/>
        </w:rPr>
        <w:t>и</w:t>
      </w:r>
      <w:r w:rsidR="00B83685" w:rsidRPr="00EA68BF">
        <w:rPr>
          <w:rFonts w:ascii="Times New Roman" w:eastAsia="Times New Roman" w:hAnsi="Times New Roman" w:cs="Times New Roman"/>
          <w:sz w:val="28"/>
        </w:rPr>
        <w:t xml:space="preserve">сходя из положений части 2 статьи 31 Федерального закона </w:t>
      </w:r>
      <w:r w:rsidR="00E95D67" w:rsidRPr="00EA68BF">
        <w:rPr>
          <w:rFonts w:ascii="Times New Roman" w:eastAsia="Times New Roman" w:hAnsi="Times New Roman" w:cs="Times New Roman"/>
          <w:sz w:val="28"/>
        </w:rPr>
        <w:t xml:space="preserve">№ 79-ФЗ </w:t>
      </w:r>
      <w:r w:rsidR="00B83685" w:rsidRPr="00EA68BF">
        <w:rPr>
          <w:rFonts w:ascii="Times New Roman" w:eastAsia="Times New Roman" w:hAnsi="Times New Roman" w:cs="Times New Roman"/>
          <w:sz w:val="28"/>
        </w:rPr>
        <w:t xml:space="preserve">представитель нанимателя </w:t>
      </w:r>
      <w:r w:rsidR="00793053" w:rsidRPr="00EA68BF">
        <w:rPr>
          <w:rFonts w:ascii="Times New Roman" w:eastAsia="Times New Roman" w:hAnsi="Times New Roman" w:cs="Times New Roman"/>
          <w:sz w:val="28"/>
        </w:rPr>
        <w:t>предупреждает</w:t>
      </w:r>
      <w:r w:rsidR="00B83685" w:rsidRPr="00EA68BF">
        <w:rPr>
          <w:rFonts w:ascii="Times New Roman" w:eastAsia="Times New Roman" w:hAnsi="Times New Roman" w:cs="Times New Roman"/>
          <w:sz w:val="28"/>
        </w:rPr>
        <w:t xml:space="preserve"> гражданских служащих о предстоящем увольнении в связи с сокращением замещаемых ими должностей гражд</w:t>
      </w:r>
      <w:r w:rsidR="00550FD3" w:rsidRPr="00EA68BF">
        <w:rPr>
          <w:rFonts w:ascii="Times New Roman" w:eastAsia="Times New Roman" w:hAnsi="Times New Roman" w:cs="Times New Roman"/>
          <w:sz w:val="28"/>
        </w:rPr>
        <w:t xml:space="preserve">анской службы или упразднением </w:t>
      </w:r>
      <w:r w:rsidR="00B83685" w:rsidRPr="00EA68BF">
        <w:rPr>
          <w:rFonts w:ascii="Times New Roman" w:eastAsia="Times New Roman" w:hAnsi="Times New Roman" w:cs="Times New Roman"/>
          <w:sz w:val="28"/>
        </w:rPr>
        <w:t>органа персонально и под роспись не менее чем за два месяца до увольнения.</w:t>
      </w:r>
    </w:p>
    <w:p w:rsidR="00B83685" w:rsidRPr="00EA68BF" w:rsidRDefault="00B83685" w:rsidP="00B83685">
      <w:pPr>
        <w:spacing w:after="0" w:line="240" w:lineRule="auto"/>
        <w:ind w:firstLine="709"/>
        <w:jc w:val="both"/>
        <w:rPr>
          <w:rFonts w:ascii="Times New Roman" w:eastAsia="Times New Roman" w:hAnsi="Times New Roman" w:cs="Times New Roman"/>
          <w:sz w:val="28"/>
        </w:rPr>
      </w:pPr>
      <w:r w:rsidRPr="00EA68BF">
        <w:rPr>
          <w:rFonts w:ascii="Times New Roman" w:eastAsia="Times New Roman" w:hAnsi="Times New Roman" w:cs="Times New Roman"/>
          <w:sz w:val="28"/>
        </w:rPr>
        <w:t>Двухмесячный срок предупреждения о предстоящем увольнении по указанным выше обстоятельствам является минимальным, а не предельным временным периодом, по истечении которого государственно-служебные отношения с гражданскими служащими подлежат расторжению.</w:t>
      </w:r>
    </w:p>
    <w:p w:rsidR="00B83685" w:rsidRDefault="00B83685" w:rsidP="00B83685">
      <w:pPr>
        <w:spacing w:after="0" w:line="240" w:lineRule="auto"/>
        <w:ind w:firstLine="709"/>
        <w:jc w:val="both"/>
        <w:rPr>
          <w:rFonts w:ascii="Times New Roman" w:eastAsia="Times New Roman" w:hAnsi="Times New Roman" w:cs="Times New Roman"/>
          <w:sz w:val="28"/>
        </w:rPr>
      </w:pPr>
      <w:r w:rsidRPr="00EA68BF">
        <w:rPr>
          <w:rFonts w:ascii="Times New Roman" w:eastAsia="Times New Roman" w:hAnsi="Times New Roman" w:cs="Times New Roman"/>
          <w:sz w:val="28"/>
        </w:rPr>
        <w:t>С целью создания оптимальных условий для организации и проведения оценочных мероприятий в отношении гражданских служащих, подлежащих увольнению в связи с осуществлением организационно-штатных мероприятий, и определения преимущественного права на продолжение государственно-служебных отношений, а также эффективной организации взаимодействия с другими федеральными органами исполнительной власти и иными государственными органами по вопросу трудоустройства указанных категорий служащих, рекомендуется организовать работу по уведомлению гражданских служащих о предстоящем увольнении заблаговременно (в возможно ранний срок).</w:t>
      </w:r>
    </w:p>
    <w:p w:rsidR="00D337DF" w:rsidRPr="00EA68BF" w:rsidRDefault="00D337DF" w:rsidP="00B83685">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случае продолжительного отсутствия служащего на служебном месте по уважительным причинам (нахождение в отпусках, временная нетрудоспособность) </w:t>
      </w:r>
      <w:r w:rsidR="007806E3">
        <w:rPr>
          <w:rFonts w:ascii="Times New Roman" w:eastAsia="Times New Roman" w:hAnsi="Times New Roman" w:cs="Times New Roman"/>
          <w:sz w:val="28"/>
        </w:rPr>
        <w:t>и невозможно</w:t>
      </w:r>
      <w:r w:rsidR="009F385D">
        <w:rPr>
          <w:rFonts w:ascii="Times New Roman" w:eastAsia="Times New Roman" w:hAnsi="Times New Roman" w:cs="Times New Roman"/>
          <w:sz w:val="28"/>
        </w:rPr>
        <w:t>сти явиться в орган для ознакомл</w:t>
      </w:r>
      <w:r w:rsidR="007806E3">
        <w:rPr>
          <w:rFonts w:ascii="Times New Roman" w:eastAsia="Times New Roman" w:hAnsi="Times New Roman" w:cs="Times New Roman"/>
          <w:sz w:val="28"/>
        </w:rPr>
        <w:t xml:space="preserve">ения с уведомлением </w:t>
      </w:r>
      <w:r w:rsidR="009F385D">
        <w:rPr>
          <w:rFonts w:ascii="Times New Roman" w:eastAsia="Times New Roman" w:hAnsi="Times New Roman" w:cs="Times New Roman"/>
          <w:sz w:val="28"/>
        </w:rPr>
        <w:t xml:space="preserve">данное уведомление направляется служащему </w:t>
      </w:r>
      <w:r w:rsidR="009F385D">
        <w:rPr>
          <w:rFonts w:ascii="Times New Roman" w:hAnsi="Times New Roman"/>
          <w:sz w:val="28"/>
          <w:szCs w:val="28"/>
        </w:rPr>
        <w:t>заказным почтовым отправлением с подтверждением вручения.</w:t>
      </w:r>
    </w:p>
    <w:p w:rsidR="00B83685" w:rsidRPr="00EA68BF" w:rsidRDefault="00E56DB5" w:rsidP="00B83685">
      <w:pPr>
        <w:spacing w:after="0" w:line="240" w:lineRule="auto"/>
        <w:ind w:firstLine="709"/>
        <w:jc w:val="both"/>
      </w:pPr>
      <w:r w:rsidRPr="00EA68BF">
        <w:rPr>
          <w:rFonts w:ascii="Times New Roman" w:eastAsia="Times New Roman" w:hAnsi="Times New Roman" w:cs="Times New Roman"/>
          <w:sz w:val="28"/>
        </w:rPr>
        <w:t>21</w:t>
      </w:r>
      <w:r w:rsidR="00B83685" w:rsidRPr="00EA68BF">
        <w:rPr>
          <w:rFonts w:ascii="Times New Roman" w:eastAsia="Times New Roman" w:hAnsi="Times New Roman" w:cs="Times New Roman"/>
          <w:sz w:val="28"/>
        </w:rPr>
        <w:t>. Наряду с обязанностью уведомить гражданских служащих о предстоящем увольнении в связи с организационно-штатными мероприятиями представитель нанимателя при принятии решения о сокращении должностей гражданской службы в органе в соответствии со статьей 38 Федерального закона № 79-ФЗ обязан в письменной форме проинформировать выборный профсоюзный орган федерального органа исполнительной власти о предстоящем расторжении служебного контракта с гражданскими служащими, замещающими подлежащие сокращению должности гражданской службы.</w:t>
      </w:r>
    </w:p>
    <w:p w:rsidR="00370F52" w:rsidRPr="00EA68BF" w:rsidRDefault="00B83685" w:rsidP="00E95D67">
      <w:pPr>
        <w:spacing w:after="0" w:line="240" w:lineRule="auto"/>
        <w:ind w:firstLine="709"/>
        <w:jc w:val="both"/>
        <w:rPr>
          <w:rFonts w:ascii="Times New Roman" w:eastAsia="Times New Roman" w:hAnsi="Times New Roman" w:cs="Times New Roman"/>
          <w:sz w:val="28"/>
        </w:rPr>
      </w:pPr>
      <w:r w:rsidRPr="00EA68BF">
        <w:rPr>
          <w:rFonts w:ascii="Times New Roman" w:eastAsia="Times New Roman" w:hAnsi="Times New Roman" w:cs="Times New Roman"/>
          <w:sz w:val="28"/>
          <w:szCs w:val="28"/>
        </w:rPr>
        <w:t xml:space="preserve">Письменное уведомление направляется представителем нанимателя в </w:t>
      </w:r>
      <w:r w:rsidRPr="00EA68BF">
        <w:rPr>
          <w:rFonts w:ascii="Times New Roman" w:eastAsia="Times New Roman" w:hAnsi="Times New Roman" w:cs="Times New Roman"/>
          <w:sz w:val="28"/>
        </w:rPr>
        <w:t xml:space="preserve">выборный профсоюзный орган федерального органа исполнительной власти не позднее чем за два месяца до сокращения соответствующих должностей гражданской службы и содержит сведения о наименовании должностей гражданской службы, подлежащих сокращению в органе, фамилии, имени и </w:t>
      </w:r>
      <w:r w:rsidRPr="00EA68BF">
        <w:rPr>
          <w:rFonts w:ascii="Times New Roman" w:eastAsia="Times New Roman" w:hAnsi="Times New Roman" w:cs="Times New Roman"/>
          <w:sz w:val="28"/>
        </w:rPr>
        <w:lastRenderedPageBreak/>
        <w:t>отчестве гражданских служащих, замещающих подлежащие сокращению должности гражданской службы, а также запланированной дате расторжения служебных контрактов с гражданскими служащими и их увольнения с гражданской службы в связи с сокращением должностей.</w:t>
      </w:r>
    </w:p>
    <w:p w:rsidR="00370F52" w:rsidRPr="00734816" w:rsidRDefault="00370F52" w:rsidP="00370F52">
      <w:pPr>
        <w:spacing w:after="0" w:line="240" w:lineRule="auto"/>
        <w:ind w:firstLine="709"/>
        <w:jc w:val="both"/>
        <w:rPr>
          <w:rFonts w:ascii="Times New Roman" w:eastAsia="Times New Roman" w:hAnsi="Times New Roman" w:cs="Times New Roman"/>
          <w:sz w:val="10"/>
        </w:rPr>
      </w:pPr>
    </w:p>
    <w:p w:rsidR="00370F52" w:rsidRPr="00EA68BF" w:rsidRDefault="00966AB8" w:rsidP="00370F52">
      <w:pPr>
        <w:keepNext/>
        <w:keepLines/>
        <w:spacing w:after="0" w:line="240" w:lineRule="auto"/>
        <w:jc w:val="center"/>
        <w:rPr>
          <w:rFonts w:ascii="Times New Roman" w:eastAsia="Times New Roman" w:hAnsi="Times New Roman" w:cs="Times New Roman"/>
          <w:sz w:val="28"/>
        </w:rPr>
      </w:pPr>
      <w:r w:rsidRPr="00EA68BF">
        <w:rPr>
          <w:rFonts w:ascii="Times New Roman" w:eastAsia="Times New Roman" w:hAnsi="Times New Roman" w:cs="Times New Roman"/>
          <w:b/>
          <w:sz w:val="28"/>
          <w:lang w:val="en-US"/>
        </w:rPr>
        <w:t>V</w:t>
      </w:r>
      <w:r w:rsidR="00370F52" w:rsidRPr="00EA68BF">
        <w:rPr>
          <w:rFonts w:ascii="Times New Roman" w:eastAsia="Times New Roman" w:hAnsi="Times New Roman" w:cs="Times New Roman"/>
          <w:b/>
          <w:sz w:val="28"/>
        </w:rPr>
        <w:t xml:space="preserve">. Определение преимущественного права </w:t>
      </w:r>
      <w:r w:rsidR="000B41ED" w:rsidRPr="00EA68BF">
        <w:rPr>
          <w:rFonts w:ascii="Times New Roman" w:eastAsia="Times New Roman" w:hAnsi="Times New Roman" w:cs="Times New Roman"/>
          <w:b/>
          <w:sz w:val="28"/>
        </w:rPr>
        <w:t>на замещение ин</w:t>
      </w:r>
      <w:r w:rsidR="00B473E8" w:rsidRPr="00EA68BF">
        <w:rPr>
          <w:rFonts w:ascii="Times New Roman" w:eastAsia="Times New Roman" w:hAnsi="Times New Roman" w:cs="Times New Roman"/>
          <w:b/>
          <w:sz w:val="28"/>
        </w:rPr>
        <w:t>ой</w:t>
      </w:r>
      <w:r w:rsidR="000B41ED" w:rsidRPr="00EA68BF">
        <w:rPr>
          <w:rFonts w:ascii="Times New Roman" w:eastAsia="Times New Roman" w:hAnsi="Times New Roman" w:cs="Times New Roman"/>
          <w:b/>
          <w:sz w:val="28"/>
        </w:rPr>
        <w:t xml:space="preserve"> должност</w:t>
      </w:r>
      <w:r w:rsidR="00B473E8" w:rsidRPr="00EA68BF">
        <w:rPr>
          <w:rFonts w:ascii="Times New Roman" w:eastAsia="Times New Roman" w:hAnsi="Times New Roman" w:cs="Times New Roman"/>
          <w:b/>
          <w:sz w:val="28"/>
        </w:rPr>
        <w:t>и</w:t>
      </w:r>
      <w:r w:rsidR="000B41ED" w:rsidRPr="00EA68BF">
        <w:rPr>
          <w:rFonts w:ascii="Times New Roman" w:eastAsia="Times New Roman" w:hAnsi="Times New Roman" w:cs="Times New Roman"/>
          <w:b/>
          <w:sz w:val="28"/>
        </w:rPr>
        <w:t xml:space="preserve"> гражданской службы</w:t>
      </w:r>
    </w:p>
    <w:p w:rsidR="00370F52" w:rsidRPr="00734816" w:rsidRDefault="00370F52" w:rsidP="00370F52">
      <w:pPr>
        <w:spacing w:after="0" w:line="240" w:lineRule="auto"/>
        <w:ind w:firstLine="709"/>
        <w:jc w:val="both"/>
        <w:rPr>
          <w:rFonts w:ascii="Times New Roman" w:eastAsia="Times New Roman" w:hAnsi="Times New Roman" w:cs="Times New Roman"/>
          <w:sz w:val="10"/>
        </w:rPr>
      </w:pPr>
    </w:p>
    <w:p w:rsidR="00370F52" w:rsidRPr="00EA68BF" w:rsidRDefault="00E56DB5" w:rsidP="00370F52">
      <w:pPr>
        <w:spacing w:after="0" w:line="240" w:lineRule="auto"/>
        <w:ind w:firstLine="709"/>
        <w:jc w:val="both"/>
        <w:rPr>
          <w:rFonts w:ascii="Times New Roman" w:eastAsia="Times New Roman" w:hAnsi="Times New Roman" w:cs="Times New Roman"/>
          <w:sz w:val="28"/>
        </w:rPr>
      </w:pPr>
      <w:r w:rsidRPr="00EA68BF">
        <w:rPr>
          <w:rFonts w:ascii="Times New Roman" w:eastAsia="Times New Roman" w:hAnsi="Times New Roman" w:cs="Times New Roman"/>
          <w:sz w:val="28"/>
        </w:rPr>
        <w:t>22</w:t>
      </w:r>
      <w:r w:rsidR="00370F52" w:rsidRPr="00EA68BF">
        <w:rPr>
          <w:rFonts w:ascii="Times New Roman" w:eastAsia="Times New Roman" w:hAnsi="Times New Roman" w:cs="Times New Roman"/>
          <w:sz w:val="28"/>
        </w:rPr>
        <w:t>. После уведомления гражданских служащих о предстоящем увольнении</w:t>
      </w:r>
      <w:r w:rsidR="00370F52" w:rsidRPr="00EA68BF">
        <w:rPr>
          <w:rFonts w:ascii="Times New Roman" w:eastAsia="Calibri" w:hAnsi="Times New Roman" w:cs="Times New Roman"/>
        </w:rPr>
        <w:t xml:space="preserve"> </w:t>
      </w:r>
      <w:r w:rsidR="00370F52" w:rsidRPr="00EA68BF">
        <w:rPr>
          <w:rFonts w:ascii="Times New Roman" w:eastAsia="Times New Roman" w:hAnsi="Times New Roman" w:cs="Times New Roman"/>
          <w:sz w:val="28"/>
        </w:rPr>
        <w:t xml:space="preserve">в связи с сокращением замещаемых ими должностей гражданской службы в органе или упразднением органа рекомендуется организовать проведение оценочных мероприятий в отношении гражданских служащих, подлежащих увольнению, в целях определения лиц, имеющих преимущественное право на </w:t>
      </w:r>
      <w:r w:rsidR="008200EA" w:rsidRPr="00EA68BF">
        <w:rPr>
          <w:rFonts w:ascii="Times New Roman" w:eastAsia="Times New Roman" w:hAnsi="Times New Roman" w:cs="Times New Roman"/>
          <w:sz w:val="28"/>
        </w:rPr>
        <w:t>замещение ин</w:t>
      </w:r>
      <w:r w:rsidR="00CA6DE6" w:rsidRPr="00EA68BF">
        <w:rPr>
          <w:rFonts w:ascii="Times New Roman" w:eastAsia="Times New Roman" w:hAnsi="Times New Roman" w:cs="Times New Roman"/>
          <w:sz w:val="28"/>
        </w:rPr>
        <w:t>ой</w:t>
      </w:r>
      <w:r w:rsidR="008200EA" w:rsidRPr="00EA68BF">
        <w:rPr>
          <w:rFonts w:ascii="Times New Roman" w:eastAsia="Times New Roman" w:hAnsi="Times New Roman" w:cs="Times New Roman"/>
          <w:sz w:val="28"/>
        </w:rPr>
        <w:t xml:space="preserve"> должност</w:t>
      </w:r>
      <w:r w:rsidR="00CA6DE6" w:rsidRPr="00EA68BF">
        <w:rPr>
          <w:rFonts w:ascii="Times New Roman" w:eastAsia="Times New Roman" w:hAnsi="Times New Roman" w:cs="Times New Roman"/>
          <w:sz w:val="28"/>
        </w:rPr>
        <w:t>и</w:t>
      </w:r>
      <w:r w:rsidR="008200EA" w:rsidRPr="00EA68BF">
        <w:rPr>
          <w:rFonts w:ascii="Times New Roman" w:eastAsia="Times New Roman" w:hAnsi="Times New Roman" w:cs="Times New Roman"/>
          <w:sz w:val="28"/>
        </w:rPr>
        <w:t xml:space="preserve"> гражданской службы</w:t>
      </w:r>
      <w:r w:rsidR="00CA6DE6" w:rsidRPr="00EA68BF">
        <w:rPr>
          <w:rFonts w:ascii="Times New Roman" w:eastAsia="Times New Roman" w:hAnsi="Times New Roman" w:cs="Times New Roman"/>
          <w:sz w:val="28"/>
        </w:rPr>
        <w:t xml:space="preserve"> в соответствии с частью 4 статьи 31 Федерального закона № 79-ФЗ</w:t>
      </w:r>
      <w:r w:rsidR="00B473E8" w:rsidRPr="00EA68BF">
        <w:rPr>
          <w:rFonts w:ascii="Times New Roman" w:eastAsia="Times New Roman" w:hAnsi="Times New Roman" w:cs="Times New Roman"/>
          <w:sz w:val="28"/>
        </w:rPr>
        <w:t xml:space="preserve"> (далее также – преимущественное право)</w:t>
      </w:r>
      <w:r w:rsidR="00370F52" w:rsidRPr="00EA68BF">
        <w:rPr>
          <w:rFonts w:ascii="Times New Roman" w:eastAsia="Times New Roman" w:hAnsi="Times New Roman" w:cs="Times New Roman"/>
          <w:sz w:val="28"/>
        </w:rPr>
        <w:t>.</w:t>
      </w:r>
    </w:p>
    <w:p w:rsidR="00370F52" w:rsidRPr="00EA68BF" w:rsidRDefault="00382A3B" w:rsidP="00370F52">
      <w:pPr>
        <w:spacing w:after="0" w:line="240" w:lineRule="auto"/>
        <w:ind w:firstLine="709"/>
        <w:jc w:val="both"/>
        <w:rPr>
          <w:rFonts w:ascii="Times New Roman" w:eastAsia="Times New Roman" w:hAnsi="Times New Roman" w:cs="Times New Roman"/>
          <w:sz w:val="28"/>
        </w:rPr>
      </w:pPr>
      <w:r w:rsidRPr="00EA68BF">
        <w:rPr>
          <w:rFonts w:ascii="Times New Roman" w:eastAsia="Times New Roman" w:hAnsi="Times New Roman" w:cs="Times New Roman"/>
          <w:sz w:val="28"/>
        </w:rPr>
        <w:t>2</w:t>
      </w:r>
      <w:r w:rsidR="00E56DB5" w:rsidRPr="00EA68BF">
        <w:rPr>
          <w:rFonts w:ascii="Times New Roman" w:eastAsia="Times New Roman" w:hAnsi="Times New Roman" w:cs="Times New Roman"/>
          <w:sz w:val="28"/>
        </w:rPr>
        <w:t>3</w:t>
      </w:r>
      <w:r w:rsidR="00370F52" w:rsidRPr="00EA68BF">
        <w:rPr>
          <w:rFonts w:ascii="Times New Roman" w:eastAsia="Times New Roman" w:hAnsi="Times New Roman" w:cs="Times New Roman"/>
          <w:sz w:val="28"/>
        </w:rPr>
        <w:t xml:space="preserve">. Оценочные мероприятия проводятся в отношении лиц, указанных в пункте </w:t>
      </w:r>
      <w:r w:rsidR="00E56DB5" w:rsidRPr="00EA68BF">
        <w:rPr>
          <w:rFonts w:ascii="Times New Roman" w:eastAsia="Times New Roman" w:hAnsi="Times New Roman" w:cs="Times New Roman"/>
          <w:sz w:val="28"/>
        </w:rPr>
        <w:t>22</w:t>
      </w:r>
      <w:r w:rsidR="00370F52" w:rsidRPr="00EA68BF">
        <w:rPr>
          <w:rFonts w:ascii="Times New Roman" w:eastAsia="Times New Roman" w:hAnsi="Times New Roman" w:cs="Times New Roman"/>
          <w:sz w:val="28"/>
        </w:rPr>
        <w:t xml:space="preserve"> настоящих </w:t>
      </w:r>
      <w:r w:rsidR="00592672" w:rsidRPr="00EA68BF">
        <w:rPr>
          <w:rFonts w:ascii="Times New Roman" w:eastAsia="Times New Roman" w:hAnsi="Times New Roman" w:cs="Times New Roman"/>
          <w:sz w:val="28"/>
        </w:rPr>
        <w:t>М</w:t>
      </w:r>
      <w:r w:rsidR="00370F52" w:rsidRPr="00EA68BF">
        <w:rPr>
          <w:rFonts w:ascii="Times New Roman" w:eastAsia="Times New Roman" w:hAnsi="Times New Roman" w:cs="Times New Roman"/>
          <w:sz w:val="28"/>
        </w:rPr>
        <w:t>етодических рекомендаций, по следующим характеристикам:</w:t>
      </w:r>
    </w:p>
    <w:p w:rsidR="00370F52" w:rsidRPr="00EA68BF" w:rsidRDefault="00370F52" w:rsidP="00370F52">
      <w:pPr>
        <w:spacing w:after="0" w:line="240" w:lineRule="auto"/>
        <w:ind w:firstLine="709"/>
        <w:jc w:val="both"/>
        <w:rPr>
          <w:rFonts w:ascii="Times New Roman" w:eastAsia="Times New Roman" w:hAnsi="Times New Roman" w:cs="Times New Roman"/>
          <w:sz w:val="28"/>
        </w:rPr>
      </w:pPr>
      <w:r w:rsidRPr="00EA68BF">
        <w:rPr>
          <w:rFonts w:ascii="Times New Roman" w:eastAsia="Times New Roman" w:hAnsi="Times New Roman" w:cs="Times New Roman"/>
          <w:sz w:val="28"/>
        </w:rPr>
        <w:t>а) наличие специальности, направления подготовки профессионального образования, соответствующих области и виду его профессиональной служебной деятельности;</w:t>
      </w:r>
    </w:p>
    <w:p w:rsidR="00370F52" w:rsidRPr="00EA68BF" w:rsidRDefault="00370F52" w:rsidP="00370F52">
      <w:pPr>
        <w:spacing w:after="0" w:line="240" w:lineRule="auto"/>
        <w:ind w:firstLine="709"/>
        <w:jc w:val="both"/>
        <w:rPr>
          <w:rFonts w:ascii="Times New Roman" w:eastAsia="Times New Roman" w:hAnsi="Times New Roman" w:cs="Times New Roman"/>
          <w:sz w:val="28"/>
        </w:rPr>
      </w:pPr>
      <w:r w:rsidRPr="00EA68BF">
        <w:rPr>
          <w:rFonts w:ascii="Times New Roman" w:eastAsia="Times New Roman" w:hAnsi="Times New Roman" w:cs="Times New Roman"/>
          <w:sz w:val="28"/>
        </w:rPr>
        <w:t>б) продолжительность стажа гражданской службы или работы по специальности, направлению подготовки;</w:t>
      </w:r>
    </w:p>
    <w:p w:rsidR="00370F52" w:rsidRPr="00EA68BF" w:rsidRDefault="00370F52" w:rsidP="00370F52">
      <w:pPr>
        <w:spacing w:after="0" w:line="240" w:lineRule="auto"/>
        <w:ind w:firstLine="709"/>
        <w:jc w:val="both"/>
        <w:rPr>
          <w:rFonts w:ascii="Times New Roman" w:eastAsia="Times New Roman" w:hAnsi="Times New Roman" w:cs="Times New Roman"/>
          <w:sz w:val="28"/>
        </w:rPr>
      </w:pPr>
      <w:r w:rsidRPr="00EA68BF">
        <w:rPr>
          <w:rFonts w:ascii="Times New Roman" w:eastAsia="Times New Roman" w:hAnsi="Times New Roman" w:cs="Times New Roman"/>
          <w:sz w:val="28"/>
        </w:rPr>
        <w:t>в) квалификация, под которой понимается уровень знаний, умений, навыков и компетенции, характеризующий подготовленность к осуществлению определенного вида профессиональной деятельности</w:t>
      </w:r>
      <w:r w:rsidRPr="00EA68BF">
        <w:rPr>
          <w:rStyle w:val="a5"/>
          <w:rFonts w:ascii="Times New Roman" w:eastAsia="Times New Roman" w:hAnsi="Times New Roman" w:cs="Times New Roman"/>
          <w:sz w:val="28"/>
        </w:rPr>
        <w:footnoteReference w:id="4"/>
      </w:r>
      <w:r w:rsidRPr="00EA68BF">
        <w:rPr>
          <w:rFonts w:ascii="Times New Roman" w:eastAsia="Times New Roman" w:hAnsi="Times New Roman" w:cs="Times New Roman"/>
          <w:sz w:val="28"/>
        </w:rPr>
        <w:t>;</w:t>
      </w:r>
    </w:p>
    <w:p w:rsidR="00370F52" w:rsidRPr="00EA68BF" w:rsidRDefault="00370F52" w:rsidP="00370F52">
      <w:pPr>
        <w:spacing w:after="0" w:line="240" w:lineRule="auto"/>
        <w:ind w:firstLine="710"/>
        <w:jc w:val="both"/>
        <w:rPr>
          <w:rFonts w:ascii="Times New Roman" w:eastAsia="Times New Roman" w:hAnsi="Times New Roman" w:cs="Times New Roman"/>
          <w:sz w:val="28"/>
        </w:rPr>
      </w:pPr>
      <w:r w:rsidRPr="00EA68BF">
        <w:rPr>
          <w:rFonts w:ascii="Times New Roman" w:eastAsia="Times New Roman" w:hAnsi="Times New Roman" w:cs="Times New Roman"/>
          <w:sz w:val="28"/>
        </w:rPr>
        <w:t>г) результаты профессиональной служебной деятельности, включая персональные достижения гражданского служащего по выполнению им задач и поручений в соответствии с должностными обязанностями.</w:t>
      </w:r>
    </w:p>
    <w:p w:rsidR="00370F52" w:rsidRPr="00EA68BF" w:rsidRDefault="006365D2" w:rsidP="00370F52">
      <w:pPr>
        <w:spacing w:after="0" w:line="240" w:lineRule="auto"/>
        <w:ind w:firstLine="709"/>
        <w:jc w:val="both"/>
        <w:rPr>
          <w:rFonts w:ascii="Times New Roman" w:eastAsia="Times New Roman" w:hAnsi="Times New Roman" w:cs="Times New Roman"/>
          <w:sz w:val="28"/>
        </w:rPr>
      </w:pPr>
      <w:r w:rsidRPr="00EA68BF">
        <w:rPr>
          <w:rFonts w:ascii="Times New Roman" w:eastAsia="Times New Roman" w:hAnsi="Times New Roman" w:cs="Times New Roman"/>
          <w:sz w:val="28"/>
        </w:rPr>
        <w:t>2</w:t>
      </w:r>
      <w:r w:rsidR="00261A8D" w:rsidRPr="00EA68BF">
        <w:rPr>
          <w:rFonts w:ascii="Times New Roman" w:eastAsia="Times New Roman" w:hAnsi="Times New Roman" w:cs="Times New Roman"/>
          <w:sz w:val="28"/>
        </w:rPr>
        <w:t>4</w:t>
      </w:r>
      <w:r w:rsidR="00370F52" w:rsidRPr="00EA68BF">
        <w:rPr>
          <w:rFonts w:ascii="Times New Roman" w:eastAsia="Times New Roman" w:hAnsi="Times New Roman" w:cs="Times New Roman"/>
          <w:sz w:val="28"/>
        </w:rPr>
        <w:t>. Специальность, направление подготовки гражданских служащих, подлежащих увольнению в связи с сокращением должностей гражданской службы в органе или упразднением органа, оценивается на предмет их соответствия специальности, направлению подготовки профессионального образования, которые требуются для замещения должностей гражданской службы с учетом области и вида профессиональной служебной деятельности на этих должностях и содержатся в должностных регламентах.</w:t>
      </w:r>
    </w:p>
    <w:p w:rsidR="00370F52" w:rsidRPr="00EA68BF" w:rsidRDefault="00370F52" w:rsidP="00370F52">
      <w:pPr>
        <w:spacing w:after="0" w:line="240" w:lineRule="auto"/>
        <w:ind w:firstLine="710"/>
        <w:jc w:val="both"/>
        <w:rPr>
          <w:rFonts w:ascii="Times New Roman" w:eastAsia="Times New Roman" w:hAnsi="Times New Roman" w:cs="Times New Roman"/>
          <w:sz w:val="28"/>
        </w:rPr>
      </w:pPr>
      <w:r w:rsidRPr="00EA68BF">
        <w:rPr>
          <w:rFonts w:ascii="Times New Roman" w:eastAsia="Times New Roman" w:hAnsi="Times New Roman" w:cs="Times New Roman"/>
          <w:sz w:val="28"/>
        </w:rPr>
        <w:t xml:space="preserve">В случае если требования к специальности, направлению подготовки профессионального образования по должностям гражданской службы не установлены в должностных регламентах, то по решению представителя нанимателя оценка специальности, направления подготовки гражданских служащих, подлежащих увольнению в связи с сокращением должностей гражданской службы или упразднением органа, может проводиться на предмет ее соответствия специальностям, направлениям подготовки по соответствующим области и виду профессиональной служебной деятельности гражданских служащих, содержащимся в справочнике </w:t>
      </w:r>
      <w:r w:rsidRPr="00EA68BF">
        <w:rPr>
          <w:rFonts w:ascii="Times New Roman" w:eastAsia="Times New Roman" w:hAnsi="Times New Roman" w:cs="Times New Roman"/>
          <w:sz w:val="28"/>
        </w:rPr>
        <w:lastRenderedPageBreak/>
        <w:t>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 формируемом Министерством труда и социальной защиты Российской Федерации в соответствии с частью 8 статьи 12 Федерального закона № 79-ФЗ</w:t>
      </w:r>
      <w:r w:rsidR="009673E3" w:rsidRPr="00EA68BF">
        <w:rPr>
          <w:rFonts w:ascii="Times New Roman" w:eastAsia="Times New Roman" w:hAnsi="Times New Roman" w:cs="Times New Roman"/>
          <w:sz w:val="28"/>
        </w:rPr>
        <w:t xml:space="preserve"> (далее – Справочник)</w:t>
      </w:r>
      <w:r w:rsidRPr="00EA68BF">
        <w:rPr>
          <w:rFonts w:ascii="Times New Roman" w:eastAsia="Times New Roman" w:hAnsi="Times New Roman" w:cs="Times New Roman"/>
          <w:sz w:val="28"/>
        </w:rPr>
        <w:t>.</w:t>
      </w:r>
    </w:p>
    <w:p w:rsidR="00370F52" w:rsidRPr="00EA68BF" w:rsidRDefault="00592672" w:rsidP="00793053">
      <w:pPr>
        <w:autoSpaceDE w:val="0"/>
        <w:autoSpaceDN w:val="0"/>
        <w:adjustRightInd w:val="0"/>
        <w:spacing w:after="0" w:line="240" w:lineRule="auto"/>
        <w:ind w:firstLine="709"/>
        <w:jc w:val="both"/>
        <w:rPr>
          <w:rFonts w:ascii="Times New Roman" w:hAnsi="Times New Roman" w:cs="Times New Roman"/>
          <w:sz w:val="28"/>
          <w:szCs w:val="28"/>
        </w:rPr>
      </w:pPr>
      <w:r w:rsidRPr="00EA68BF">
        <w:rPr>
          <w:rFonts w:ascii="Times New Roman" w:eastAsia="Times New Roman" w:hAnsi="Times New Roman" w:cs="Times New Roman"/>
          <w:sz w:val="28"/>
        </w:rPr>
        <w:t>2</w:t>
      </w:r>
      <w:r w:rsidR="00261A8D" w:rsidRPr="00EA68BF">
        <w:rPr>
          <w:rFonts w:ascii="Times New Roman" w:eastAsia="Times New Roman" w:hAnsi="Times New Roman" w:cs="Times New Roman"/>
          <w:sz w:val="28"/>
        </w:rPr>
        <w:t>5</w:t>
      </w:r>
      <w:r w:rsidR="00370F52" w:rsidRPr="00EA68BF">
        <w:rPr>
          <w:rFonts w:ascii="Times New Roman" w:eastAsia="Times New Roman" w:hAnsi="Times New Roman" w:cs="Times New Roman"/>
          <w:sz w:val="28"/>
        </w:rPr>
        <w:t xml:space="preserve">. Продолжительность стажа гражданской службы или работы по специальности, направлению подготовки гражданских служащих, подлежащих увольнению в связи с сокращением должностей гражданской службы или упразднением органа, определяется (оценивается) посредством изучения записей в трудовой книжке гражданского служащего, </w:t>
      </w:r>
      <w:r w:rsidR="00370F52" w:rsidRPr="00EA68BF">
        <w:rPr>
          <w:rFonts w:ascii="Times New Roman" w:hAnsi="Times New Roman" w:cs="Times New Roman"/>
          <w:sz w:val="28"/>
          <w:szCs w:val="28"/>
        </w:rPr>
        <w:t>военном билете, справках военного комиссариата и иных документах соответствующих государственных органов, архивных учреждений, установленных законодательством Российской Федерации,</w:t>
      </w:r>
      <w:r w:rsidR="00370F52" w:rsidRPr="00EA68BF">
        <w:rPr>
          <w:rFonts w:ascii="Times New Roman" w:eastAsia="Times New Roman" w:hAnsi="Times New Roman" w:cs="Times New Roman"/>
          <w:sz w:val="28"/>
        </w:rPr>
        <w:t xml:space="preserve"> и суммирования периодов замещения должностей и (или) периодов работы, подлежащих включению в соответствующий стаж.</w:t>
      </w:r>
    </w:p>
    <w:p w:rsidR="00370F52" w:rsidRPr="00EA68BF" w:rsidRDefault="00370F52" w:rsidP="00370F52">
      <w:pPr>
        <w:spacing w:after="0" w:line="240" w:lineRule="auto"/>
        <w:ind w:firstLine="710"/>
        <w:jc w:val="both"/>
        <w:rPr>
          <w:rFonts w:ascii="Times New Roman" w:eastAsia="Times New Roman" w:hAnsi="Times New Roman" w:cs="Times New Roman"/>
          <w:sz w:val="28"/>
        </w:rPr>
      </w:pPr>
      <w:r w:rsidRPr="00EA68BF">
        <w:rPr>
          <w:rFonts w:ascii="Times New Roman" w:eastAsia="Times New Roman" w:hAnsi="Times New Roman" w:cs="Times New Roman"/>
          <w:sz w:val="28"/>
        </w:rPr>
        <w:t xml:space="preserve">При этом в стаж гражданской службы в соответствии с положениями пункта 3 Указа Президента Российской Федерации от 16 января 2017 г. </w:t>
      </w:r>
      <w:r w:rsidRPr="00EA68BF">
        <w:rPr>
          <w:rFonts w:ascii="Times New Roman" w:eastAsia="Segoe UI Symbol" w:hAnsi="Times New Roman" w:cs="Times New Roman"/>
          <w:sz w:val="28"/>
        </w:rPr>
        <w:t>№</w:t>
      </w:r>
      <w:r w:rsidRPr="00EA68BF">
        <w:rPr>
          <w:rFonts w:ascii="Times New Roman" w:eastAsia="Times New Roman" w:hAnsi="Times New Roman" w:cs="Times New Roman"/>
          <w:sz w:val="28"/>
        </w:rPr>
        <w:t xml:space="preserve"> 16 «О квалификационных требованиях к стажу государственной гражданской службы или стажу работы по специальности, направлению подготовки, который необходим для замещения должностей федеральной государственной гражданской службы» (далее – Указ </w:t>
      </w:r>
      <w:r w:rsidRPr="00EA68BF">
        <w:rPr>
          <w:rFonts w:ascii="Times New Roman" w:eastAsia="Segoe UI Symbol" w:hAnsi="Times New Roman" w:cs="Times New Roman"/>
          <w:sz w:val="28"/>
        </w:rPr>
        <w:t>№</w:t>
      </w:r>
      <w:r w:rsidRPr="00EA68BF">
        <w:rPr>
          <w:rFonts w:ascii="Times New Roman" w:eastAsia="Times New Roman" w:hAnsi="Times New Roman" w:cs="Times New Roman"/>
          <w:sz w:val="28"/>
        </w:rPr>
        <w:t xml:space="preserve"> 16)</w:t>
      </w:r>
      <w:r w:rsidRPr="00EA68BF">
        <w:rPr>
          <w:rFonts w:ascii="Times New Roman" w:eastAsia="Times New Roman" w:hAnsi="Times New Roman" w:cs="Times New Roman"/>
          <w:sz w:val="24"/>
        </w:rPr>
        <w:t xml:space="preserve"> </w:t>
      </w:r>
      <w:r w:rsidRPr="00EA68BF">
        <w:rPr>
          <w:rFonts w:ascii="Times New Roman" w:eastAsia="Times New Roman" w:hAnsi="Times New Roman" w:cs="Times New Roman"/>
          <w:sz w:val="28"/>
        </w:rPr>
        <w:t>включаются периоды замещения должностей федеральной гражданской службы и гражданской службы субъектов Российской Федерации, воинских должностей и должностей федеральной государственной службы иных видов, государственных должностей, муниципальных должностей, должностей муниципальной службы и иных должностей в соответствии с федеральными законами.</w:t>
      </w:r>
    </w:p>
    <w:p w:rsidR="00370F52" w:rsidRPr="00EA68BF" w:rsidRDefault="00370F52" w:rsidP="00370F52">
      <w:pPr>
        <w:spacing w:after="0" w:line="240" w:lineRule="auto"/>
        <w:ind w:firstLine="709"/>
        <w:jc w:val="both"/>
        <w:rPr>
          <w:rFonts w:ascii="Times New Roman" w:eastAsia="Times New Roman" w:hAnsi="Times New Roman" w:cs="Times New Roman"/>
          <w:sz w:val="28"/>
        </w:rPr>
      </w:pPr>
      <w:r w:rsidRPr="00EA68BF">
        <w:rPr>
          <w:rFonts w:ascii="Times New Roman" w:eastAsia="Times New Roman" w:hAnsi="Times New Roman" w:cs="Times New Roman"/>
          <w:sz w:val="28"/>
        </w:rPr>
        <w:t xml:space="preserve">В силу положений пунктов 4 и 5 Указа </w:t>
      </w:r>
      <w:r w:rsidRPr="00EA68BF">
        <w:rPr>
          <w:rFonts w:ascii="Times New Roman" w:eastAsia="Segoe UI Symbol" w:hAnsi="Times New Roman" w:cs="Times New Roman"/>
          <w:sz w:val="28"/>
        </w:rPr>
        <w:t>№</w:t>
      </w:r>
      <w:r w:rsidRPr="00EA68BF">
        <w:rPr>
          <w:rFonts w:ascii="Times New Roman" w:eastAsia="Times New Roman" w:hAnsi="Times New Roman" w:cs="Times New Roman"/>
          <w:sz w:val="28"/>
        </w:rPr>
        <w:t xml:space="preserve"> 16 в стаж работы по специальности, направлению подготовки включаются:</w:t>
      </w:r>
    </w:p>
    <w:p w:rsidR="00370F52" w:rsidRPr="00EA68BF" w:rsidRDefault="00370F52" w:rsidP="00370F52">
      <w:pPr>
        <w:spacing w:after="0" w:line="240" w:lineRule="auto"/>
        <w:ind w:firstLine="709"/>
        <w:jc w:val="both"/>
        <w:rPr>
          <w:rFonts w:ascii="Times New Roman" w:eastAsia="Times New Roman" w:hAnsi="Times New Roman" w:cs="Times New Roman"/>
          <w:sz w:val="28"/>
        </w:rPr>
      </w:pPr>
      <w:r w:rsidRPr="00EA68BF">
        <w:rPr>
          <w:rFonts w:ascii="Times New Roman" w:eastAsia="Times New Roman" w:hAnsi="Times New Roman" w:cs="Times New Roman"/>
          <w:sz w:val="28"/>
        </w:rPr>
        <w:t>периоды работы по специальности, направлению подготовки после получения гражданином (гражданским служащим) документа об образовании и (или) о квалификации по указанным специальности, направлению подготовки, соответствующим специальности (направлению подготовки), указанной в должностном регламенте по должности гражданской службы – в случае, если должностным регламентом гражданского служащего предусмотрены квалификационные требования к специальности (направлению подготовки);</w:t>
      </w:r>
    </w:p>
    <w:p w:rsidR="00370F52" w:rsidRPr="00EA68BF" w:rsidRDefault="00370F52" w:rsidP="00370F52">
      <w:pPr>
        <w:spacing w:after="0" w:line="240" w:lineRule="auto"/>
        <w:ind w:firstLine="709"/>
        <w:jc w:val="both"/>
        <w:rPr>
          <w:rFonts w:ascii="Times New Roman" w:eastAsia="Times New Roman" w:hAnsi="Times New Roman" w:cs="Times New Roman"/>
          <w:sz w:val="28"/>
        </w:rPr>
      </w:pPr>
      <w:r w:rsidRPr="00EA68BF">
        <w:rPr>
          <w:rFonts w:ascii="Times New Roman" w:eastAsia="Times New Roman" w:hAnsi="Times New Roman" w:cs="Times New Roman"/>
          <w:sz w:val="28"/>
        </w:rPr>
        <w:t>периоды работы гражданина (гражданского служащего), при выполнении которой получены знания и умения, необходимые для исполнения должностных обязанностей по должности гражданской службы, после получения им документа о профессиональном образовании именно того уровня, который соответствует квалификационным требованиям для замещения должности гражданской службы – в случае, если должностным регламентом гражданского служащего не установлены квалификационные требования к специальности, направлению подготовки.</w:t>
      </w:r>
    </w:p>
    <w:p w:rsidR="00F5241A" w:rsidRPr="00EA68BF" w:rsidRDefault="00F5241A" w:rsidP="00F5241A">
      <w:pPr>
        <w:spacing w:after="0" w:line="240" w:lineRule="auto"/>
        <w:ind w:firstLine="710"/>
        <w:jc w:val="both"/>
        <w:rPr>
          <w:rFonts w:ascii="Times New Roman" w:eastAsia="Times New Roman" w:hAnsi="Times New Roman" w:cs="Times New Roman"/>
          <w:sz w:val="28"/>
        </w:rPr>
      </w:pPr>
      <w:r w:rsidRPr="00EA68BF">
        <w:rPr>
          <w:rFonts w:ascii="Times New Roman" w:eastAsia="Times New Roman" w:hAnsi="Times New Roman" w:cs="Times New Roman"/>
          <w:sz w:val="28"/>
        </w:rPr>
        <w:lastRenderedPageBreak/>
        <w:t xml:space="preserve">26. Оценка квалификации гражданского служащего, то есть уровня его профессиональных знаний и умений, приобретенных как в ходе осуществления профессиональной служебной деятельности, так и при получении образования и участии в иных мероприятиях, направленных на повышение профессионального уровня, производится на основании документов гражданского служащего об образовании </w:t>
      </w:r>
      <w:r w:rsidRPr="008602D9">
        <w:rPr>
          <w:rFonts w:ascii="Times New Roman" w:eastAsia="Times New Roman" w:hAnsi="Times New Roman" w:cs="Times New Roman"/>
          <w:sz w:val="28"/>
        </w:rPr>
        <w:t>и</w:t>
      </w:r>
      <w:r w:rsidR="00701101" w:rsidRPr="008602D9">
        <w:rPr>
          <w:rFonts w:ascii="Times New Roman" w:eastAsia="Times New Roman" w:hAnsi="Times New Roman" w:cs="Times New Roman"/>
          <w:sz w:val="28"/>
        </w:rPr>
        <w:t xml:space="preserve"> (или)</w:t>
      </w:r>
      <w:r w:rsidRPr="00EA68BF">
        <w:rPr>
          <w:rFonts w:ascii="Times New Roman" w:eastAsia="Times New Roman" w:hAnsi="Times New Roman" w:cs="Times New Roman"/>
          <w:sz w:val="28"/>
        </w:rPr>
        <w:t xml:space="preserve"> о квалификации, включая дополнительное профессиональное образование, документов об участии в иных мероприятиях по профессиональному развитию (при наличии), а также результатов оценки профессиональных знаний и умений, проявляемых в ходе осуществления профессиональной служебной деятельности, проводимой в соответствии с разработанной в органе методикой.</w:t>
      </w:r>
    </w:p>
    <w:p w:rsidR="009A18CF" w:rsidRPr="00EA68BF" w:rsidRDefault="00815D22" w:rsidP="009A18CF">
      <w:pPr>
        <w:spacing w:after="0" w:line="240" w:lineRule="auto"/>
        <w:ind w:firstLine="710"/>
        <w:jc w:val="both"/>
        <w:rPr>
          <w:rFonts w:ascii="Times New Roman" w:eastAsia="Times New Roman" w:hAnsi="Times New Roman" w:cs="Times New Roman"/>
          <w:sz w:val="28"/>
        </w:rPr>
      </w:pPr>
      <w:r w:rsidRPr="00EA68BF">
        <w:rPr>
          <w:rFonts w:ascii="Times New Roman" w:eastAsia="Times New Roman" w:hAnsi="Times New Roman" w:cs="Times New Roman"/>
          <w:sz w:val="28"/>
        </w:rPr>
        <w:t>Следует отметить, что в соответствии с законодательством Российской Федерации оценка зн</w:t>
      </w:r>
      <w:r w:rsidR="000D6821" w:rsidRPr="00EA68BF">
        <w:rPr>
          <w:rFonts w:ascii="Times New Roman" w:eastAsia="Times New Roman" w:hAnsi="Times New Roman" w:cs="Times New Roman"/>
          <w:sz w:val="28"/>
        </w:rPr>
        <w:t xml:space="preserve">аний и умений, которые входят в число квалификационных требований для замещения должностей гражданской службы, </w:t>
      </w:r>
      <w:r w:rsidRPr="00EA68BF">
        <w:rPr>
          <w:rFonts w:ascii="Times New Roman" w:eastAsia="Times New Roman" w:hAnsi="Times New Roman" w:cs="Times New Roman"/>
          <w:sz w:val="28"/>
        </w:rPr>
        <w:t xml:space="preserve">проводится на различных этапах </w:t>
      </w:r>
      <w:r w:rsidR="00566385" w:rsidRPr="00EA68BF">
        <w:rPr>
          <w:rFonts w:ascii="Times New Roman" w:eastAsia="Times New Roman" w:hAnsi="Times New Roman" w:cs="Times New Roman"/>
          <w:sz w:val="28"/>
        </w:rPr>
        <w:t xml:space="preserve">гражданской службы – при поступлении (в том числе в рамках формализованной процедуры проведения конкурса), </w:t>
      </w:r>
      <w:r w:rsidR="00E50EAE" w:rsidRPr="00EA68BF">
        <w:rPr>
          <w:rFonts w:ascii="Times New Roman" w:eastAsia="Times New Roman" w:hAnsi="Times New Roman" w:cs="Times New Roman"/>
          <w:sz w:val="28"/>
        </w:rPr>
        <w:t xml:space="preserve">а также </w:t>
      </w:r>
      <w:r w:rsidR="00566385" w:rsidRPr="00EA68BF">
        <w:rPr>
          <w:rFonts w:ascii="Times New Roman" w:eastAsia="Times New Roman" w:hAnsi="Times New Roman" w:cs="Times New Roman"/>
          <w:sz w:val="28"/>
        </w:rPr>
        <w:t xml:space="preserve">при прохождении </w:t>
      </w:r>
      <w:r w:rsidR="00E50EAE" w:rsidRPr="00EA68BF">
        <w:rPr>
          <w:rFonts w:ascii="Times New Roman" w:eastAsia="Times New Roman" w:hAnsi="Times New Roman" w:cs="Times New Roman"/>
          <w:sz w:val="28"/>
        </w:rPr>
        <w:t xml:space="preserve">гражданской службы </w:t>
      </w:r>
      <w:r w:rsidR="00AF39F6" w:rsidRPr="00EA68BF">
        <w:rPr>
          <w:rFonts w:ascii="Times New Roman" w:eastAsia="Times New Roman" w:hAnsi="Times New Roman" w:cs="Times New Roman"/>
          <w:sz w:val="28"/>
        </w:rPr>
        <w:t xml:space="preserve">(в том числе в рамках </w:t>
      </w:r>
      <w:r w:rsidR="00FF2EEB" w:rsidRPr="00EA68BF">
        <w:rPr>
          <w:rFonts w:ascii="Times New Roman" w:eastAsia="Times New Roman" w:hAnsi="Times New Roman" w:cs="Times New Roman"/>
          <w:sz w:val="28"/>
        </w:rPr>
        <w:t>провед</w:t>
      </w:r>
      <w:r w:rsidR="00E50EAE" w:rsidRPr="00EA68BF">
        <w:rPr>
          <w:rFonts w:ascii="Times New Roman" w:eastAsia="Times New Roman" w:hAnsi="Times New Roman" w:cs="Times New Roman"/>
          <w:sz w:val="28"/>
        </w:rPr>
        <w:t>ения квалификационного экзамена и аттестации гражданских служащих).</w:t>
      </w:r>
      <w:r w:rsidR="0015793D" w:rsidRPr="00EA68BF">
        <w:rPr>
          <w:rFonts w:ascii="Times New Roman" w:eastAsia="Times New Roman" w:hAnsi="Times New Roman" w:cs="Times New Roman"/>
          <w:sz w:val="28"/>
        </w:rPr>
        <w:t xml:space="preserve"> Это подтверждает необходимость формализации в органе процедуры проведения оценки </w:t>
      </w:r>
      <w:r w:rsidR="004D2668" w:rsidRPr="00EA68BF">
        <w:rPr>
          <w:rFonts w:ascii="Times New Roman" w:eastAsia="Times New Roman" w:hAnsi="Times New Roman" w:cs="Times New Roman"/>
          <w:sz w:val="28"/>
        </w:rPr>
        <w:t xml:space="preserve">профессиональных </w:t>
      </w:r>
      <w:r w:rsidR="0015793D" w:rsidRPr="00EA68BF">
        <w:rPr>
          <w:rFonts w:ascii="Times New Roman" w:eastAsia="Times New Roman" w:hAnsi="Times New Roman" w:cs="Times New Roman"/>
          <w:sz w:val="28"/>
        </w:rPr>
        <w:t>знаний и умений гражданских служащих</w:t>
      </w:r>
      <w:r w:rsidR="00F6654E" w:rsidRPr="00EA68BF">
        <w:rPr>
          <w:rFonts w:ascii="Times New Roman" w:eastAsia="Times New Roman" w:hAnsi="Times New Roman" w:cs="Times New Roman"/>
          <w:sz w:val="28"/>
        </w:rPr>
        <w:t>.</w:t>
      </w:r>
    </w:p>
    <w:p w:rsidR="0015793D" w:rsidRPr="00EA68BF" w:rsidRDefault="0015793D" w:rsidP="009A18CF">
      <w:pPr>
        <w:spacing w:after="0" w:line="240" w:lineRule="auto"/>
        <w:ind w:firstLine="710"/>
        <w:jc w:val="both"/>
        <w:rPr>
          <w:rFonts w:ascii="Times New Roman" w:eastAsia="Times New Roman" w:hAnsi="Times New Roman" w:cs="Times New Roman"/>
          <w:sz w:val="28"/>
        </w:rPr>
      </w:pPr>
      <w:r w:rsidRPr="00EA68BF">
        <w:rPr>
          <w:rFonts w:ascii="Times New Roman" w:eastAsia="Times New Roman" w:hAnsi="Times New Roman" w:cs="Times New Roman"/>
          <w:sz w:val="28"/>
        </w:rPr>
        <w:t xml:space="preserve">Таким образом, </w:t>
      </w:r>
      <w:r w:rsidR="00F6654E" w:rsidRPr="00EA68BF">
        <w:rPr>
          <w:rFonts w:ascii="Times New Roman" w:eastAsia="Times New Roman" w:hAnsi="Times New Roman" w:cs="Times New Roman"/>
          <w:sz w:val="28"/>
        </w:rPr>
        <w:t xml:space="preserve">с учетом актуальных методических материалов и практик в органе рекомендуется </w:t>
      </w:r>
      <w:r w:rsidR="0098389A" w:rsidRPr="00EA68BF">
        <w:rPr>
          <w:rFonts w:ascii="Times New Roman" w:eastAsia="Times New Roman" w:hAnsi="Times New Roman" w:cs="Times New Roman"/>
          <w:sz w:val="28"/>
        </w:rPr>
        <w:t>определ</w:t>
      </w:r>
      <w:r w:rsidR="00F6654E" w:rsidRPr="00EA68BF">
        <w:rPr>
          <w:rFonts w:ascii="Times New Roman" w:eastAsia="Times New Roman" w:hAnsi="Times New Roman" w:cs="Times New Roman"/>
          <w:sz w:val="28"/>
        </w:rPr>
        <w:t xml:space="preserve">ить единую </w:t>
      </w:r>
      <w:r w:rsidR="0094534B" w:rsidRPr="00EA68BF">
        <w:rPr>
          <w:rFonts w:ascii="Times New Roman" w:eastAsia="Times New Roman" w:hAnsi="Times New Roman" w:cs="Times New Roman"/>
          <w:sz w:val="28"/>
        </w:rPr>
        <w:t xml:space="preserve">методику оценки знаний и умений гражданских служащих, которая должна содержать набор инструментов, позволяющих </w:t>
      </w:r>
      <w:r w:rsidR="00086292" w:rsidRPr="00EA68BF">
        <w:rPr>
          <w:rFonts w:ascii="Times New Roman" w:eastAsia="Times New Roman" w:hAnsi="Times New Roman" w:cs="Times New Roman"/>
          <w:sz w:val="28"/>
        </w:rPr>
        <w:t>оценить</w:t>
      </w:r>
      <w:r w:rsidR="0094534B" w:rsidRPr="00EA68BF">
        <w:rPr>
          <w:rFonts w:ascii="Times New Roman" w:eastAsia="Times New Roman" w:hAnsi="Times New Roman" w:cs="Times New Roman"/>
          <w:sz w:val="28"/>
        </w:rPr>
        <w:t xml:space="preserve"> </w:t>
      </w:r>
      <w:r w:rsidR="00100D81" w:rsidRPr="00EA68BF">
        <w:rPr>
          <w:rFonts w:ascii="Times New Roman" w:eastAsia="Times New Roman" w:hAnsi="Times New Roman" w:cs="Times New Roman"/>
          <w:sz w:val="28"/>
        </w:rPr>
        <w:t xml:space="preserve">квалификацию служащих в зависимости от области и вида их </w:t>
      </w:r>
      <w:r w:rsidR="008F4DE3" w:rsidRPr="00EA68BF">
        <w:rPr>
          <w:rFonts w:ascii="Times New Roman" w:eastAsia="Times New Roman" w:hAnsi="Times New Roman" w:cs="Times New Roman"/>
          <w:sz w:val="28"/>
        </w:rPr>
        <w:t xml:space="preserve">профессиональной служебной </w:t>
      </w:r>
      <w:r w:rsidR="00100D81" w:rsidRPr="00EA68BF">
        <w:rPr>
          <w:rFonts w:ascii="Times New Roman" w:eastAsia="Times New Roman" w:hAnsi="Times New Roman" w:cs="Times New Roman"/>
          <w:sz w:val="28"/>
        </w:rPr>
        <w:t xml:space="preserve">деятельности. К числу указанных инструментов </w:t>
      </w:r>
      <w:r w:rsidR="00C57092" w:rsidRPr="00EA68BF">
        <w:rPr>
          <w:rFonts w:ascii="Times New Roman" w:eastAsia="Times New Roman" w:hAnsi="Times New Roman" w:cs="Times New Roman"/>
          <w:sz w:val="28"/>
        </w:rPr>
        <w:t>может относит</w:t>
      </w:r>
      <w:r w:rsidR="00EB7E44" w:rsidRPr="00EA68BF">
        <w:rPr>
          <w:rFonts w:ascii="Times New Roman" w:eastAsia="Times New Roman" w:hAnsi="Times New Roman" w:cs="Times New Roman"/>
          <w:sz w:val="28"/>
        </w:rPr>
        <w:t>ь</w:t>
      </w:r>
      <w:r w:rsidR="00C57092" w:rsidRPr="00EA68BF">
        <w:rPr>
          <w:rFonts w:ascii="Times New Roman" w:eastAsia="Times New Roman" w:hAnsi="Times New Roman" w:cs="Times New Roman"/>
          <w:sz w:val="28"/>
        </w:rPr>
        <w:t>ся т</w:t>
      </w:r>
      <w:r w:rsidR="00704CB1" w:rsidRPr="00EA68BF">
        <w:rPr>
          <w:rFonts w:ascii="Times New Roman" w:eastAsia="Times New Roman" w:hAnsi="Times New Roman" w:cs="Times New Roman"/>
          <w:sz w:val="28"/>
        </w:rPr>
        <w:t xml:space="preserve">естирование, при этом набор тестовых вопросов должен быть разработан под </w:t>
      </w:r>
      <w:r w:rsidR="00825F8A" w:rsidRPr="00EA68BF">
        <w:rPr>
          <w:rFonts w:ascii="Times New Roman" w:eastAsia="Times New Roman" w:hAnsi="Times New Roman" w:cs="Times New Roman"/>
          <w:sz w:val="28"/>
        </w:rPr>
        <w:t xml:space="preserve">каждую </w:t>
      </w:r>
      <w:r w:rsidR="00704CB1" w:rsidRPr="00EA68BF">
        <w:rPr>
          <w:rFonts w:ascii="Times New Roman" w:eastAsia="Times New Roman" w:hAnsi="Times New Roman" w:cs="Times New Roman"/>
          <w:sz w:val="28"/>
        </w:rPr>
        <w:t>область</w:t>
      </w:r>
      <w:r w:rsidR="00825F8A" w:rsidRPr="00EA68BF">
        <w:rPr>
          <w:rFonts w:ascii="Times New Roman" w:eastAsia="Times New Roman" w:hAnsi="Times New Roman" w:cs="Times New Roman"/>
          <w:sz w:val="28"/>
        </w:rPr>
        <w:t xml:space="preserve"> и вид профессиональной служебной деятельности, осуществляемой в органе.</w:t>
      </w:r>
    </w:p>
    <w:p w:rsidR="004C2537" w:rsidRPr="00EA68BF" w:rsidRDefault="00977A40" w:rsidP="0042153B">
      <w:pPr>
        <w:spacing w:after="0" w:line="240" w:lineRule="auto"/>
        <w:ind w:firstLine="710"/>
        <w:jc w:val="both"/>
        <w:rPr>
          <w:rFonts w:ascii="Times New Roman" w:eastAsia="Times New Roman" w:hAnsi="Times New Roman" w:cs="Times New Roman"/>
          <w:sz w:val="28"/>
        </w:rPr>
      </w:pPr>
      <w:r w:rsidRPr="00EA68BF">
        <w:rPr>
          <w:rFonts w:ascii="Times New Roman" w:eastAsia="Times New Roman" w:hAnsi="Times New Roman" w:cs="Times New Roman"/>
          <w:sz w:val="28"/>
        </w:rPr>
        <w:t>2</w:t>
      </w:r>
      <w:r w:rsidR="003C2361" w:rsidRPr="00EA68BF">
        <w:rPr>
          <w:rFonts w:ascii="Times New Roman" w:eastAsia="Times New Roman" w:hAnsi="Times New Roman" w:cs="Times New Roman"/>
          <w:sz w:val="28"/>
        </w:rPr>
        <w:t>7</w:t>
      </w:r>
      <w:r w:rsidRPr="00EA68BF">
        <w:rPr>
          <w:rFonts w:ascii="Times New Roman" w:eastAsia="Times New Roman" w:hAnsi="Times New Roman" w:cs="Times New Roman"/>
          <w:sz w:val="28"/>
        </w:rPr>
        <w:t>. </w:t>
      </w:r>
      <w:r w:rsidR="00EB7E44" w:rsidRPr="00EA68BF">
        <w:rPr>
          <w:rFonts w:ascii="Times New Roman" w:eastAsia="Times New Roman" w:hAnsi="Times New Roman" w:cs="Times New Roman"/>
          <w:sz w:val="28"/>
        </w:rPr>
        <w:t xml:space="preserve">Оценка результатов профессиональной служебной деятельности гражданских служащих </w:t>
      </w:r>
      <w:r w:rsidR="00F5630B" w:rsidRPr="00EA68BF">
        <w:rPr>
          <w:rFonts w:ascii="Times New Roman" w:eastAsia="Times New Roman" w:hAnsi="Times New Roman" w:cs="Times New Roman"/>
          <w:sz w:val="28"/>
        </w:rPr>
        <w:t xml:space="preserve">должна производится на основании принятой в органе методики </w:t>
      </w:r>
      <w:r w:rsidR="00F21896" w:rsidRPr="00EA68BF">
        <w:rPr>
          <w:rFonts w:ascii="Times New Roman" w:eastAsia="Times New Roman" w:hAnsi="Times New Roman" w:cs="Times New Roman"/>
          <w:sz w:val="28"/>
        </w:rPr>
        <w:t xml:space="preserve">(порядка) </w:t>
      </w:r>
      <w:r w:rsidR="00F5630B" w:rsidRPr="00EA68BF">
        <w:rPr>
          <w:rFonts w:ascii="Times New Roman" w:eastAsia="Times New Roman" w:hAnsi="Times New Roman" w:cs="Times New Roman"/>
          <w:sz w:val="28"/>
        </w:rPr>
        <w:t>оценки эффективности и результативности деятельности гражданских служащих.</w:t>
      </w:r>
      <w:r w:rsidR="0027676F" w:rsidRPr="00EA68BF">
        <w:rPr>
          <w:rFonts w:ascii="Times New Roman" w:eastAsia="Times New Roman" w:hAnsi="Times New Roman" w:cs="Times New Roman"/>
          <w:sz w:val="28"/>
        </w:rPr>
        <w:t xml:space="preserve"> Для оказания методологической помощи органам во внедрении соответствующ</w:t>
      </w:r>
      <w:r w:rsidR="00581AC6" w:rsidRPr="00EA68BF">
        <w:rPr>
          <w:rFonts w:ascii="Times New Roman" w:eastAsia="Times New Roman" w:hAnsi="Times New Roman" w:cs="Times New Roman"/>
          <w:sz w:val="28"/>
        </w:rPr>
        <w:t>их</w:t>
      </w:r>
      <w:r w:rsidR="0027676F" w:rsidRPr="00EA68BF">
        <w:rPr>
          <w:rFonts w:ascii="Times New Roman" w:eastAsia="Times New Roman" w:hAnsi="Times New Roman" w:cs="Times New Roman"/>
          <w:sz w:val="28"/>
        </w:rPr>
        <w:t xml:space="preserve"> методик</w:t>
      </w:r>
      <w:r w:rsidR="0042153B" w:rsidRPr="00EA68BF">
        <w:rPr>
          <w:rFonts w:ascii="Times New Roman" w:eastAsia="Times New Roman" w:hAnsi="Times New Roman" w:cs="Times New Roman"/>
          <w:sz w:val="28"/>
        </w:rPr>
        <w:t xml:space="preserve"> (базирующихся на ключевых показателях эффективности, оценивании служащих по установленной бальной шкале, ранжировании служащих и т.д.)</w:t>
      </w:r>
      <w:r w:rsidR="0027676F" w:rsidRPr="00EA68BF">
        <w:rPr>
          <w:rFonts w:ascii="Times New Roman" w:eastAsia="Times New Roman" w:hAnsi="Times New Roman" w:cs="Times New Roman"/>
          <w:sz w:val="28"/>
        </w:rPr>
        <w:t>, учитывающ</w:t>
      </w:r>
      <w:r w:rsidR="00581AC6" w:rsidRPr="00EA68BF">
        <w:rPr>
          <w:rFonts w:ascii="Times New Roman" w:eastAsia="Times New Roman" w:hAnsi="Times New Roman" w:cs="Times New Roman"/>
          <w:sz w:val="28"/>
        </w:rPr>
        <w:t>их</w:t>
      </w:r>
      <w:r w:rsidR="0027676F" w:rsidRPr="00EA68BF">
        <w:rPr>
          <w:rFonts w:ascii="Times New Roman" w:eastAsia="Times New Roman" w:hAnsi="Times New Roman" w:cs="Times New Roman"/>
          <w:sz w:val="28"/>
        </w:rPr>
        <w:t xml:space="preserve"> специфику деятельности каждого органа, Минтрудом России разраб</w:t>
      </w:r>
      <w:r w:rsidR="00404474" w:rsidRPr="00EA68BF">
        <w:rPr>
          <w:rFonts w:ascii="Times New Roman" w:eastAsia="Times New Roman" w:hAnsi="Times New Roman" w:cs="Times New Roman"/>
          <w:sz w:val="28"/>
        </w:rPr>
        <w:t>отаны</w:t>
      </w:r>
      <w:r w:rsidR="0027676F" w:rsidRPr="00EA68BF">
        <w:rPr>
          <w:rFonts w:ascii="Times New Roman" w:eastAsia="Times New Roman" w:hAnsi="Times New Roman" w:cs="Times New Roman"/>
          <w:sz w:val="28"/>
        </w:rPr>
        <w:t xml:space="preserve"> </w:t>
      </w:r>
      <w:r w:rsidR="00581AC6" w:rsidRPr="00EA68BF">
        <w:rPr>
          <w:rFonts w:ascii="Times New Roman" w:eastAsia="Times New Roman" w:hAnsi="Times New Roman" w:cs="Times New Roman"/>
          <w:sz w:val="28"/>
        </w:rPr>
        <w:t xml:space="preserve">различные методические материалы, описывающие </w:t>
      </w:r>
      <w:r w:rsidR="004A05AD" w:rsidRPr="00EA68BF">
        <w:rPr>
          <w:rFonts w:ascii="Times New Roman" w:eastAsia="Times New Roman" w:hAnsi="Times New Roman" w:cs="Times New Roman"/>
          <w:sz w:val="28"/>
        </w:rPr>
        <w:t>актуальные,</w:t>
      </w:r>
      <w:r w:rsidR="009F385D">
        <w:rPr>
          <w:rFonts w:ascii="Times New Roman" w:eastAsia="Times New Roman" w:hAnsi="Times New Roman" w:cs="Times New Roman"/>
          <w:sz w:val="28"/>
        </w:rPr>
        <w:t xml:space="preserve"> </w:t>
      </w:r>
      <w:r w:rsidR="004A05AD" w:rsidRPr="00EA68BF">
        <w:rPr>
          <w:rFonts w:ascii="Times New Roman" w:eastAsia="Times New Roman" w:hAnsi="Times New Roman" w:cs="Times New Roman"/>
          <w:sz w:val="28"/>
        </w:rPr>
        <w:t xml:space="preserve">практикоориентированные и </w:t>
      </w:r>
      <w:r w:rsidR="00581AC6" w:rsidRPr="00EA68BF">
        <w:rPr>
          <w:rFonts w:ascii="Times New Roman" w:eastAsia="Times New Roman" w:hAnsi="Times New Roman" w:cs="Times New Roman"/>
          <w:sz w:val="28"/>
        </w:rPr>
        <w:t xml:space="preserve">адаптированные к гражданской службе </w:t>
      </w:r>
      <w:r w:rsidR="004A05AD" w:rsidRPr="00EA68BF">
        <w:rPr>
          <w:rFonts w:ascii="Times New Roman" w:eastAsia="Times New Roman" w:hAnsi="Times New Roman" w:cs="Times New Roman"/>
          <w:sz w:val="28"/>
        </w:rPr>
        <w:t xml:space="preserve">системы оценки деятельности служащих и </w:t>
      </w:r>
      <w:r w:rsidR="00A83B35" w:rsidRPr="00EA68BF">
        <w:rPr>
          <w:rFonts w:ascii="Times New Roman" w:eastAsia="Times New Roman" w:hAnsi="Times New Roman" w:cs="Times New Roman"/>
          <w:sz w:val="28"/>
        </w:rPr>
        <w:t>порядок их внедрения</w:t>
      </w:r>
      <w:r w:rsidR="00A83B35" w:rsidRPr="00EA68BF">
        <w:rPr>
          <w:rStyle w:val="a5"/>
          <w:rFonts w:ascii="Times New Roman" w:eastAsia="Times New Roman" w:hAnsi="Times New Roman" w:cs="Times New Roman"/>
          <w:sz w:val="28"/>
        </w:rPr>
        <w:footnoteReference w:id="5"/>
      </w:r>
      <w:r w:rsidR="00A83B35" w:rsidRPr="00EA68BF">
        <w:rPr>
          <w:rFonts w:ascii="Times New Roman" w:eastAsia="Times New Roman" w:hAnsi="Times New Roman" w:cs="Times New Roman"/>
          <w:sz w:val="28"/>
        </w:rPr>
        <w:t>.</w:t>
      </w:r>
    </w:p>
    <w:p w:rsidR="00370F52" w:rsidRPr="00EA68BF" w:rsidRDefault="00977A40" w:rsidP="00370F52">
      <w:pPr>
        <w:spacing w:after="0" w:line="240" w:lineRule="auto"/>
        <w:ind w:firstLine="710"/>
        <w:jc w:val="both"/>
        <w:rPr>
          <w:rFonts w:ascii="Times New Roman" w:eastAsia="Times New Roman" w:hAnsi="Times New Roman" w:cs="Times New Roman"/>
          <w:sz w:val="28"/>
        </w:rPr>
      </w:pPr>
      <w:r w:rsidRPr="00EA68BF">
        <w:rPr>
          <w:rFonts w:ascii="Times New Roman" w:eastAsia="Times New Roman" w:hAnsi="Times New Roman" w:cs="Times New Roman"/>
          <w:sz w:val="28"/>
        </w:rPr>
        <w:lastRenderedPageBreak/>
        <w:t>2</w:t>
      </w:r>
      <w:r w:rsidR="001A652C" w:rsidRPr="00EA68BF">
        <w:rPr>
          <w:rFonts w:ascii="Times New Roman" w:eastAsia="Times New Roman" w:hAnsi="Times New Roman" w:cs="Times New Roman"/>
          <w:sz w:val="28"/>
        </w:rPr>
        <w:t>8</w:t>
      </w:r>
      <w:r w:rsidRPr="00EA68BF">
        <w:rPr>
          <w:rFonts w:ascii="Times New Roman" w:eastAsia="Times New Roman" w:hAnsi="Times New Roman" w:cs="Times New Roman"/>
          <w:sz w:val="28"/>
        </w:rPr>
        <w:t>. </w:t>
      </w:r>
      <w:r w:rsidR="00FD6BCE" w:rsidRPr="00EA68BF">
        <w:rPr>
          <w:rFonts w:ascii="Times New Roman" w:eastAsia="Times New Roman" w:hAnsi="Times New Roman" w:cs="Times New Roman"/>
          <w:sz w:val="28"/>
        </w:rPr>
        <w:t>До внедрения в органе</w:t>
      </w:r>
      <w:r w:rsidR="003C4002" w:rsidRPr="00EA68BF">
        <w:rPr>
          <w:rFonts w:ascii="Times New Roman" w:eastAsia="Times New Roman" w:hAnsi="Times New Roman" w:cs="Times New Roman"/>
          <w:sz w:val="28"/>
        </w:rPr>
        <w:t xml:space="preserve"> методик оценки </w:t>
      </w:r>
      <w:r w:rsidR="00370F52" w:rsidRPr="00EA68BF">
        <w:rPr>
          <w:rFonts w:ascii="Times New Roman" w:eastAsia="Times New Roman" w:hAnsi="Times New Roman" w:cs="Times New Roman"/>
          <w:sz w:val="28"/>
        </w:rPr>
        <w:t>квалификации гражданск</w:t>
      </w:r>
      <w:r w:rsidR="003C4002" w:rsidRPr="00EA68BF">
        <w:rPr>
          <w:rFonts w:ascii="Times New Roman" w:eastAsia="Times New Roman" w:hAnsi="Times New Roman" w:cs="Times New Roman"/>
          <w:sz w:val="28"/>
        </w:rPr>
        <w:t>их</w:t>
      </w:r>
      <w:r w:rsidR="00370F52" w:rsidRPr="00EA68BF">
        <w:rPr>
          <w:rFonts w:ascii="Times New Roman" w:eastAsia="Times New Roman" w:hAnsi="Times New Roman" w:cs="Times New Roman"/>
          <w:sz w:val="28"/>
        </w:rPr>
        <w:t xml:space="preserve"> служащ</w:t>
      </w:r>
      <w:r w:rsidR="003C4002" w:rsidRPr="00EA68BF">
        <w:rPr>
          <w:rFonts w:ascii="Times New Roman" w:eastAsia="Times New Roman" w:hAnsi="Times New Roman" w:cs="Times New Roman"/>
          <w:sz w:val="28"/>
        </w:rPr>
        <w:t>их</w:t>
      </w:r>
      <w:r w:rsidR="00370F52" w:rsidRPr="00EA68BF">
        <w:rPr>
          <w:rFonts w:ascii="Times New Roman" w:eastAsia="Times New Roman" w:hAnsi="Times New Roman" w:cs="Times New Roman"/>
          <w:sz w:val="28"/>
        </w:rPr>
        <w:t xml:space="preserve"> и результатов </w:t>
      </w:r>
      <w:r w:rsidR="003C4002" w:rsidRPr="00EA68BF">
        <w:rPr>
          <w:rFonts w:ascii="Times New Roman" w:eastAsia="Times New Roman" w:hAnsi="Times New Roman" w:cs="Times New Roman"/>
          <w:sz w:val="28"/>
        </w:rPr>
        <w:t>их</w:t>
      </w:r>
      <w:r w:rsidR="00370F52" w:rsidRPr="00EA68BF">
        <w:rPr>
          <w:rFonts w:ascii="Times New Roman" w:eastAsia="Times New Roman" w:hAnsi="Times New Roman" w:cs="Times New Roman"/>
          <w:sz w:val="28"/>
        </w:rPr>
        <w:t xml:space="preserve"> профессиональной служебной деятельности</w:t>
      </w:r>
      <w:r w:rsidR="003C4002" w:rsidRPr="00EA68BF">
        <w:rPr>
          <w:rFonts w:ascii="Times New Roman" w:eastAsia="Times New Roman" w:hAnsi="Times New Roman" w:cs="Times New Roman"/>
          <w:sz w:val="28"/>
        </w:rPr>
        <w:t xml:space="preserve"> данная оценка может проводится</w:t>
      </w:r>
      <w:r w:rsidR="00370F52" w:rsidRPr="00EA68BF">
        <w:rPr>
          <w:rFonts w:ascii="Times New Roman" w:eastAsia="Times New Roman" w:hAnsi="Times New Roman" w:cs="Times New Roman"/>
          <w:sz w:val="28"/>
        </w:rPr>
        <w:t xml:space="preserve"> на основании мотивированного отзыва непосредственного руководителя гражданского служащего о его профессиональной служебной деятельности, составленного </w:t>
      </w:r>
      <w:r w:rsidR="00FD6BCE" w:rsidRPr="00EA68BF">
        <w:rPr>
          <w:rFonts w:ascii="Times New Roman" w:eastAsia="Times New Roman" w:hAnsi="Times New Roman" w:cs="Times New Roman"/>
          <w:sz w:val="28"/>
        </w:rPr>
        <w:t>с участием кадровой службы органа и с</w:t>
      </w:r>
      <w:r w:rsidR="00370F52" w:rsidRPr="00EA68BF">
        <w:rPr>
          <w:rFonts w:ascii="Times New Roman" w:eastAsia="Times New Roman" w:hAnsi="Times New Roman" w:cs="Times New Roman"/>
          <w:sz w:val="28"/>
        </w:rPr>
        <w:t xml:space="preserve"> учетом годовых отчетов о профессиональной служебной деятельности гражданского служащего, результатов его предыдущих аттестаций и (или) сдачи им квалификационного экзамена.</w:t>
      </w:r>
    </w:p>
    <w:p w:rsidR="00F5241A" w:rsidRPr="00EA68BF" w:rsidRDefault="00F5241A" w:rsidP="00F5241A">
      <w:pPr>
        <w:spacing w:after="0" w:line="240" w:lineRule="auto"/>
        <w:ind w:firstLine="710"/>
        <w:jc w:val="both"/>
        <w:rPr>
          <w:rFonts w:ascii="Times New Roman" w:eastAsia="Times New Roman" w:hAnsi="Times New Roman" w:cs="Times New Roman"/>
          <w:sz w:val="28"/>
        </w:rPr>
      </w:pPr>
      <w:r w:rsidRPr="00EA68BF">
        <w:rPr>
          <w:rFonts w:ascii="Times New Roman" w:eastAsia="Times New Roman" w:hAnsi="Times New Roman" w:cs="Times New Roman"/>
          <w:sz w:val="28"/>
        </w:rPr>
        <w:t>В мотивированный отзыв непосредственного руководителя гражданского служащего рекомендуется включать:</w:t>
      </w:r>
    </w:p>
    <w:p w:rsidR="00F5241A" w:rsidRPr="00EA68BF" w:rsidRDefault="00F5241A" w:rsidP="00F5241A">
      <w:pPr>
        <w:spacing w:after="0" w:line="240" w:lineRule="auto"/>
        <w:ind w:firstLine="710"/>
        <w:jc w:val="both"/>
        <w:rPr>
          <w:rFonts w:ascii="Times New Roman" w:eastAsia="Times New Roman" w:hAnsi="Times New Roman" w:cs="Times New Roman"/>
          <w:sz w:val="28"/>
        </w:rPr>
      </w:pPr>
      <w:r w:rsidRPr="00EA68BF">
        <w:rPr>
          <w:rFonts w:ascii="Times New Roman" w:eastAsia="Times New Roman" w:hAnsi="Times New Roman" w:cs="Times New Roman"/>
          <w:sz w:val="28"/>
        </w:rPr>
        <w:t>- перечень основных и наиболее важных вопросов (документов), в решении (разработке) которых гражданский служащий принимал непосредственное участие (исходя из необходимости указания в нем особо значимых профессиональных заслуг и достижений гражданского служащего);</w:t>
      </w:r>
    </w:p>
    <w:p w:rsidR="003E5573" w:rsidRPr="00EA68BF" w:rsidRDefault="003E5573" w:rsidP="003E5573">
      <w:pPr>
        <w:spacing w:after="0" w:line="240" w:lineRule="auto"/>
        <w:ind w:firstLine="710"/>
        <w:jc w:val="both"/>
        <w:rPr>
          <w:rFonts w:ascii="Times New Roman" w:eastAsia="Times New Roman" w:hAnsi="Times New Roman" w:cs="Times New Roman"/>
          <w:sz w:val="28"/>
        </w:rPr>
      </w:pPr>
      <w:r w:rsidRPr="00EA68BF">
        <w:rPr>
          <w:rFonts w:ascii="Times New Roman" w:eastAsia="Times New Roman" w:hAnsi="Times New Roman" w:cs="Times New Roman"/>
          <w:sz w:val="28"/>
        </w:rPr>
        <w:t>- мотивированную оценку результатов профессиональной служебной деятельности гражданского служащего, включая оценку своевременности и качества выполнения задач и поручений, а также соблюдения служащим служебной дисциплины;</w:t>
      </w:r>
    </w:p>
    <w:p w:rsidR="003E5573" w:rsidRPr="00EA68BF" w:rsidRDefault="00F5241A" w:rsidP="003E5573">
      <w:pPr>
        <w:spacing w:after="0" w:line="240" w:lineRule="auto"/>
        <w:ind w:firstLine="710"/>
        <w:jc w:val="both"/>
        <w:rPr>
          <w:rFonts w:ascii="Times New Roman" w:eastAsia="Times New Roman" w:hAnsi="Times New Roman" w:cs="Times New Roman"/>
          <w:sz w:val="28"/>
        </w:rPr>
      </w:pPr>
      <w:r w:rsidRPr="00EA68BF">
        <w:rPr>
          <w:rFonts w:ascii="Times New Roman" w:eastAsia="Times New Roman" w:hAnsi="Times New Roman" w:cs="Times New Roman"/>
          <w:sz w:val="28"/>
        </w:rPr>
        <w:t>- мотивированную оценку уровня квалификации гражданского служащего</w:t>
      </w:r>
      <w:r w:rsidR="003E5573" w:rsidRPr="00EA68BF">
        <w:rPr>
          <w:rFonts w:ascii="Times New Roman" w:eastAsia="Times New Roman" w:hAnsi="Times New Roman" w:cs="Times New Roman"/>
          <w:sz w:val="28"/>
        </w:rPr>
        <w:t>.</w:t>
      </w:r>
    </w:p>
    <w:p w:rsidR="00F5241A" w:rsidRPr="00EA68BF" w:rsidRDefault="00F5241A" w:rsidP="003E5573">
      <w:pPr>
        <w:spacing w:after="0" w:line="240" w:lineRule="auto"/>
        <w:ind w:firstLine="710"/>
        <w:jc w:val="both"/>
        <w:rPr>
          <w:rFonts w:ascii="Times New Roman" w:eastAsia="Times New Roman" w:hAnsi="Times New Roman" w:cs="Times New Roman"/>
          <w:sz w:val="28"/>
        </w:rPr>
      </w:pPr>
      <w:r w:rsidRPr="00EA68BF">
        <w:rPr>
          <w:rFonts w:ascii="Times New Roman" w:eastAsia="Times New Roman" w:hAnsi="Times New Roman" w:cs="Times New Roman"/>
          <w:sz w:val="28"/>
        </w:rPr>
        <w:t>Примерная форма отзыва непосредственного руководителя гражданского служащего по итогам оценки его квалификации и результатов профессиональной служебной деятельности, порядок ее заполнения, а также образец заполнения приведены в приложении к настоящим Методическим рекомендациям.</w:t>
      </w:r>
    </w:p>
    <w:p w:rsidR="003E5573" w:rsidRPr="00EA68BF" w:rsidRDefault="000629FB" w:rsidP="000629FB">
      <w:pPr>
        <w:tabs>
          <w:tab w:val="left" w:pos="-2127"/>
          <w:tab w:val="left" w:pos="0"/>
        </w:tabs>
        <w:spacing w:after="0" w:line="240" w:lineRule="auto"/>
        <w:ind w:right="-1" w:firstLine="709"/>
        <w:jc w:val="both"/>
        <w:rPr>
          <w:rFonts w:ascii="Times New Roman" w:eastAsia="Times New Roman" w:hAnsi="Times New Roman" w:cs="Times New Roman"/>
          <w:sz w:val="28"/>
          <w:szCs w:val="28"/>
        </w:rPr>
      </w:pPr>
      <w:r w:rsidRPr="00EA68BF">
        <w:rPr>
          <w:rFonts w:ascii="Times New Roman" w:eastAsia="Times New Roman" w:hAnsi="Times New Roman" w:cs="Times New Roman"/>
          <w:sz w:val="28"/>
        </w:rPr>
        <w:t>После подготовки</w:t>
      </w:r>
      <w:r w:rsidR="00837223" w:rsidRPr="00EA68BF">
        <w:rPr>
          <w:rFonts w:ascii="Times New Roman" w:eastAsia="Times New Roman" w:hAnsi="Times New Roman" w:cs="Times New Roman"/>
          <w:sz w:val="28"/>
        </w:rPr>
        <w:t xml:space="preserve"> и подписания</w:t>
      </w:r>
      <w:r w:rsidRPr="00EA68BF">
        <w:rPr>
          <w:rFonts w:ascii="Times New Roman" w:eastAsia="Times New Roman" w:hAnsi="Times New Roman" w:cs="Times New Roman"/>
          <w:sz w:val="28"/>
        </w:rPr>
        <w:t xml:space="preserve"> непосредственным руководителем служащего </w:t>
      </w:r>
      <w:r w:rsidR="00837223" w:rsidRPr="00EA68BF">
        <w:rPr>
          <w:rFonts w:ascii="Times New Roman" w:eastAsia="Times New Roman" w:hAnsi="Times New Roman" w:cs="Times New Roman"/>
          <w:sz w:val="28"/>
        </w:rPr>
        <w:t xml:space="preserve">мотивированного </w:t>
      </w:r>
      <w:r w:rsidRPr="00EA68BF">
        <w:rPr>
          <w:rFonts w:ascii="Times New Roman" w:eastAsia="Times New Roman" w:hAnsi="Times New Roman" w:cs="Times New Roman"/>
          <w:sz w:val="28"/>
        </w:rPr>
        <w:t xml:space="preserve">отзыва кадровой службе следует ознакомить </w:t>
      </w:r>
      <w:r w:rsidR="00837223" w:rsidRPr="00EA68BF">
        <w:rPr>
          <w:rFonts w:ascii="Times New Roman" w:eastAsia="Times New Roman" w:hAnsi="Times New Roman" w:cs="Times New Roman"/>
          <w:sz w:val="28"/>
        </w:rPr>
        <w:t xml:space="preserve">с ним </w:t>
      </w:r>
      <w:r w:rsidRPr="00EA68BF">
        <w:rPr>
          <w:rFonts w:ascii="Times New Roman" w:eastAsia="Times New Roman" w:hAnsi="Times New Roman" w:cs="Times New Roman"/>
          <w:sz w:val="28"/>
          <w:szCs w:val="28"/>
        </w:rPr>
        <w:t>служащего. При этом служащий вправе представить в кадровую службу дополнительные сведения о своей профессиональной служебной деятельности за отчетный период, а также заявление о своем несогласии с отзывом или пояснительную записку на отзыв.</w:t>
      </w:r>
    </w:p>
    <w:p w:rsidR="00370F52" w:rsidRPr="00EA68BF" w:rsidRDefault="001A652C" w:rsidP="00370F52">
      <w:pPr>
        <w:spacing w:after="0" w:line="240" w:lineRule="auto"/>
        <w:ind w:firstLine="709"/>
        <w:jc w:val="both"/>
        <w:rPr>
          <w:rFonts w:ascii="Times New Roman" w:eastAsia="Times New Roman" w:hAnsi="Times New Roman" w:cs="Times New Roman"/>
          <w:sz w:val="28"/>
        </w:rPr>
      </w:pPr>
      <w:r w:rsidRPr="00EA68BF">
        <w:rPr>
          <w:rFonts w:ascii="Times New Roman" w:eastAsia="Times New Roman" w:hAnsi="Times New Roman" w:cs="Times New Roman"/>
          <w:sz w:val="28"/>
        </w:rPr>
        <w:t>29</w:t>
      </w:r>
      <w:r w:rsidR="00370F52" w:rsidRPr="00EA68BF">
        <w:rPr>
          <w:rFonts w:ascii="Times New Roman" w:eastAsia="Times New Roman" w:hAnsi="Times New Roman" w:cs="Times New Roman"/>
          <w:sz w:val="28"/>
        </w:rPr>
        <w:t xml:space="preserve">. Из взаимосвязанных положений части 3 статьи 31 и части 5            статьи 48 Федерального закона </w:t>
      </w:r>
      <w:r w:rsidR="00370F52" w:rsidRPr="00EA68BF">
        <w:rPr>
          <w:rFonts w:ascii="Times New Roman" w:eastAsia="Segoe UI Symbol" w:hAnsi="Times New Roman" w:cs="Times New Roman"/>
          <w:sz w:val="28"/>
        </w:rPr>
        <w:t>№</w:t>
      </w:r>
      <w:r w:rsidR="00370F52" w:rsidRPr="00EA68BF">
        <w:rPr>
          <w:rFonts w:ascii="Times New Roman" w:eastAsia="Times New Roman" w:hAnsi="Times New Roman" w:cs="Times New Roman"/>
          <w:sz w:val="28"/>
        </w:rPr>
        <w:t xml:space="preserve"> 79-ФЗ следует, что при сокращении должностей гражданской службы в органе по решению представителя нанимателя может проводиться внеочередная аттестация.</w:t>
      </w:r>
    </w:p>
    <w:p w:rsidR="00370F52" w:rsidRPr="00EA68BF" w:rsidRDefault="00370F52" w:rsidP="00370F52">
      <w:pPr>
        <w:spacing w:after="0" w:line="240" w:lineRule="auto"/>
        <w:ind w:firstLine="709"/>
        <w:jc w:val="both"/>
        <w:rPr>
          <w:rFonts w:ascii="Times New Roman" w:eastAsia="Times New Roman" w:hAnsi="Times New Roman" w:cs="Times New Roman"/>
          <w:sz w:val="28"/>
        </w:rPr>
      </w:pPr>
      <w:r w:rsidRPr="00EA68BF">
        <w:rPr>
          <w:rFonts w:ascii="Times New Roman" w:eastAsia="Times New Roman" w:hAnsi="Times New Roman" w:cs="Times New Roman"/>
          <w:sz w:val="28"/>
        </w:rPr>
        <w:t>В целях осуществления всесторонней оценки профессиональной служебной деятельности гражданских служащих с привлечением самих служащих и создания оптимальных условий для получения объективных и достоверных результатов такой оценки предпочтительным является проведение внеочередной аттестации для определения преимущественного права гражданских служащих на замещение должности гражданской службы при сокращении должностей в органе.</w:t>
      </w:r>
    </w:p>
    <w:p w:rsidR="00370F52" w:rsidRPr="00EA68BF" w:rsidRDefault="00370F52" w:rsidP="00370F52">
      <w:pPr>
        <w:spacing w:after="0" w:line="240" w:lineRule="auto"/>
        <w:ind w:firstLine="709"/>
        <w:jc w:val="both"/>
        <w:rPr>
          <w:rFonts w:ascii="Times New Roman" w:eastAsia="Times New Roman" w:hAnsi="Times New Roman" w:cs="Times New Roman"/>
          <w:sz w:val="28"/>
        </w:rPr>
      </w:pPr>
      <w:r w:rsidRPr="00EA68BF">
        <w:rPr>
          <w:rFonts w:ascii="Times New Roman" w:eastAsia="Times New Roman" w:hAnsi="Times New Roman" w:cs="Times New Roman"/>
          <w:sz w:val="28"/>
        </w:rPr>
        <w:lastRenderedPageBreak/>
        <w:t>Провед</w:t>
      </w:r>
      <w:r w:rsidR="00973409" w:rsidRPr="00EA68BF">
        <w:rPr>
          <w:rFonts w:ascii="Times New Roman" w:eastAsia="Times New Roman" w:hAnsi="Times New Roman" w:cs="Times New Roman"/>
          <w:sz w:val="28"/>
        </w:rPr>
        <w:t xml:space="preserve">ение внеочередной аттестации в </w:t>
      </w:r>
      <w:r w:rsidRPr="00EA68BF">
        <w:rPr>
          <w:rFonts w:ascii="Times New Roman" w:eastAsia="Times New Roman" w:hAnsi="Times New Roman" w:cs="Times New Roman"/>
          <w:sz w:val="28"/>
        </w:rPr>
        <w:t>органе в период организационно-штатных мероприятий, сопровождающихся сокращением должностей гражданской службы, позволит продолжить государственно-служебные отношения с гражданскими служащими, имеющими преимущественное право, а при отсутствии достаточного количества подходящих вакантных должностей</w:t>
      </w:r>
      <w:r w:rsidR="00973409" w:rsidRPr="00EA68BF">
        <w:rPr>
          <w:rFonts w:ascii="Times New Roman" w:eastAsia="Times New Roman" w:hAnsi="Times New Roman" w:cs="Times New Roman"/>
          <w:sz w:val="28"/>
        </w:rPr>
        <w:t xml:space="preserve"> </w:t>
      </w:r>
      <w:r w:rsidRPr="00EA68BF">
        <w:rPr>
          <w:rFonts w:ascii="Times New Roman" w:eastAsia="Times New Roman" w:hAnsi="Times New Roman" w:cs="Times New Roman"/>
          <w:sz w:val="28"/>
        </w:rPr>
        <w:t>в органе – включить гражданских служащих, показавших высокие результаты в ходе аттестации, в кадровый резерв федерального органа исполнительной власти для последующего комплектования из их числа кадрового состава</w:t>
      </w:r>
      <w:r w:rsidR="00CF654E" w:rsidRPr="00EA68BF">
        <w:rPr>
          <w:rFonts w:ascii="Times New Roman" w:eastAsia="Times New Roman" w:hAnsi="Times New Roman" w:cs="Times New Roman"/>
          <w:sz w:val="28"/>
        </w:rPr>
        <w:t xml:space="preserve"> органа</w:t>
      </w:r>
      <w:r w:rsidRPr="00EA68BF">
        <w:rPr>
          <w:rFonts w:ascii="Times New Roman" w:eastAsia="Times New Roman" w:hAnsi="Times New Roman" w:cs="Times New Roman"/>
          <w:sz w:val="28"/>
        </w:rPr>
        <w:t>.</w:t>
      </w:r>
    </w:p>
    <w:p w:rsidR="00370F52" w:rsidRPr="00EA68BF" w:rsidRDefault="001A652C" w:rsidP="00370F52">
      <w:pPr>
        <w:spacing w:after="0" w:line="240" w:lineRule="auto"/>
        <w:ind w:firstLine="709"/>
        <w:jc w:val="both"/>
        <w:rPr>
          <w:rFonts w:ascii="Times New Roman" w:eastAsia="Times New Roman" w:hAnsi="Times New Roman" w:cs="Times New Roman"/>
          <w:sz w:val="28"/>
        </w:rPr>
      </w:pPr>
      <w:r w:rsidRPr="00EA68BF">
        <w:rPr>
          <w:rFonts w:ascii="Times New Roman" w:eastAsia="Times New Roman" w:hAnsi="Times New Roman" w:cs="Times New Roman"/>
          <w:sz w:val="28"/>
        </w:rPr>
        <w:t>30</w:t>
      </w:r>
      <w:r w:rsidR="00370F52" w:rsidRPr="00EA68BF">
        <w:rPr>
          <w:rFonts w:ascii="Times New Roman" w:eastAsia="Times New Roman" w:hAnsi="Times New Roman" w:cs="Times New Roman"/>
          <w:sz w:val="28"/>
        </w:rPr>
        <w:t>. При упразднении органа возможность проведения внеочередной аттестации действующим законодательством Российской Федерации не предусмотрена.</w:t>
      </w:r>
    </w:p>
    <w:p w:rsidR="00370F52" w:rsidRPr="00EA68BF" w:rsidRDefault="00370F52" w:rsidP="00370F52">
      <w:pPr>
        <w:spacing w:after="0" w:line="240" w:lineRule="auto"/>
        <w:ind w:firstLine="709"/>
        <w:jc w:val="both"/>
        <w:rPr>
          <w:rFonts w:ascii="Times New Roman" w:eastAsia="Times New Roman" w:hAnsi="Times New Roman" w:cs="Times New Roman"/>
          <w:sz w:val="28"/>
        </w:rPr>
      </w:pPr>
      <w:r w:rsidRPr="00EA68BF">
        <w:rPr>
          <w:rFonts w:ascii="Times New Roman" w:eastAsia="Times New Roman" w:hAnsi="Times New Roman" w:cs="Times New Roman"/>
          <w:sz w:val="28"/>
        </w:rPr>
        <w:t>В целях определения преимущественного права гражданских служащих при упразднении федерального органа исполнительной власти, а также в случае непринятия представителем нанимателя решения о проведении внеочередной аттестации при сокращении должностей в органе проведение оценочных мероприятий рекомендуется организовать следующим образом:</w:t>
      </w:r>
    </w:p>
    <w:p w:rsidR="00370F52" w:rsidRPr="00EA68BF" w:rsidRDefault="00CF654E" w:rsidP="000367E4">
      <w:pPr>
        <w:shd w:val="clear" w:color="auto" w:fill="FFFFFF" w:themeFill="background1"/>
        <w:spacing w:after="0" w:line="240" w:lineRule="auto"/>
        <w:ind w:firstLine="709"/>
        <w:jc w:val="both"/>
        <w:rPr>
          <w:rFonts w:ascii="Times New Roman" w:eastAsia="Times New Roman" w:hAnsi="Times New Roman" w:cs="Times New Roman"/>
          <w:sz w:val="28"/>
        </w:rPr>
      </w:pPr>
      <w:r w:rsidRPr="00EA68BF">
        <w:rPr>
          <w:rFonts w:ascii="Times New Roman" w:eastAsia="Times New Roman" w:hAnsi="Times New Roman" w:cs="Times New Roman"/>
          <w:sz w:val="28"/>
        </w:rPr>
        <w:t>а) </w:t>
      </w:r>
      <w:r w:rsidR="00370F52" w:rsidRPr="00EA68BF">
        <w:rPr>
          <w:rFonts w:ascii="Times New Roman" w:eastAsia="Times New Roman" w:hAnsi="Times New Roman" w:cs="Times New Roman"/>
          <w:sz w:val="28"/>
        </w:rPr>
        <w:t>оценка специальности, направления подготовки профессионального образования гражданских служащих на предмет их соответствия области и виду профессиональной служебной деятельности, продолжительности стажа гражданской службы или работы по специальности, направлению подготовки</w:t>
      </w:r>
      <w:r w:rsidR="001A652C" w:rsidRPr="00EA68BF">
        <w:rPr>
          <w:rFonts w:ascii="Times New Roman" w:eastAsia="Times New Roman" w:hAnsi="Times New Roman" w:cs="Times New Roman"/>
          <w:sz w:val="28"/>
        </w:rPr>
        <w:t xml:space="preserve">, а также </w:t>
      </w:r>
      <w:r w:rsidR="00A57D58" w:rsidRPr="00EA68BF">
        <w:rPr>
          <w:rFonts w:ascii="Times New Roman" w:eastAsia="Times New Roman" w:hAnsi="Times New Roman" w:cs="Times New Roman"/>
          <w:sz w:val="28"/>
        </w:rPr>
        <w:t xml:space="preserve">квалификации в части </w:t>
      </w:r>
      <w:r w:rsidR="003210E8" w:rsidRPr="00EA68BF">
        <w:rPr>
          <w:rFonts w:ascii="Times New Roman" w:eastAsia="Times New Roman" w:hAnsi="Times New Roman" w:cs="Times New Roman"/>
          <w:sz w:val="28"/>
        </w:rPr>
        <w:t>документально подтвержд</w:t>
      </w:r>
      <w:r w:rsidR="000367E4" w:rsidRPr="00EA68BF">
        <w:rPr>
          <w:rFonts w:ascii="Times New Roman" w:eastAsia="Times New Roman" w:hAnsi="Times New Roman" w:cs="Times New Roman"/>
          <w:sz w:val="28"/>
        </w:rPr>
        <w:t>аемых</w:t>
      </w:r>
      <w:r w:rsidR="00A42E17" w:rsidRPr="00EA68BF">
        <w:rPr>
          <w:rFonts w:ascii="Times New Roman" w:eastAsia="Times New Roman" w:hAnsi="Times New Roman" w:cs="Times New Roman"/>
          <w:sz w:val="28"/>
        </w:rPr>
        <w:t xml:space="preserve"> сведений о ее уровне</w:t>
      </w:r>
      <w:r w:rsidR="003210E8" w:rsidRPr="00EA68BF">
        <w:rPr>
          <w:rFonts w:ascii="Times New Roman" w:eastAsia="Times New Roman" w:hAnsi="Times New Roman" w:cs="Times New Roman"/>
          <w:sz w:val="28"/>
        </w:rPr>
        <w:t xml:space="preserve"> </w:t>
      </w:r>
      <w:r w:rsidR="00370F52" w:rsidRPr="00EA68BF">
        <w:rPr>
          <w:rFonts w:ascii="Times New Roman" w:eastAsia="Times New Roman" w:hAnsi="Times New Roman" w:cs="Times New Roman"/>
          <w:sz w:val="28"/>
        </w:rPr>
        <w:t xml:space="preserve">проводится кадровой службой </w:t>
      </w:r>
      <w:r w:rsidR="00F26D8B" w:rsidRPr="00EA68BF">
        <w:rPr>
          <w:rFonts w:ascii="Times New Roman" w:eastAsia="Times New Roman" w:hAnsi="Times New Roman" w:cs="Times New Roman"/>
          <w:sz w:val="28"/>
        </w:rPr>
        <w:t xml:space="preserve">органа </w:t>
      </w:r>
      <w:r w:rsidR="00370F52" w:rsidRPr="00EA68BF">
        <w:rPr>
          <w:rFonts w:ascii="Times New Roman" w:eastAsia="Times New Roman" w:hAnsi="Times New Roman" w:cs="Times New Roman"/>
          <w:sz w:val="28"/>
        </w:rPr>
        <w:t xml:space="preserve">на основании документов об образовании и (или) квалификации, </w:t>
      </w:r>
      <w:r w:rsidR="004F1D33" w:rsidRPr="00EA68BF">
        <w:rPr>
          <w:rFonts w:ascii="Times New Roman" w:eastAsia="Times New Roman" w:hAnsi="Times New Roman" w:cs="Times New Roman"/>
          <w:sz w:val="28"/>
        </w:rPr>
        <w:t>включая дополнительное профессиональное образование, документов об участии в иных мероприятиях по профессиональному развитию</w:t>
      </w:r>
      <w:r w:rsidR="005C0B03" w:rsidRPr="00EA68BF">
        <w:rPr>
          <w:rFonts w:ascii="Times New Roman" w:eastAsia="Times New Roman" w:hAnsi="Times New Roman" w:cs="Times New Roman"/>
          <w:sz w:val="28"/>
        </w:rPr>
        <w:t xml:space="preserve"> (при наличии)</w:t>
      </w:r>
      <w:r w:rsidR="00B476E0" w:rsidRPr="00EA68BF">
        <w:rPr>
          <w:rFonts w:ascii="Times New Roman" w:eastAsia="Times New Roman" w:hAnsi="Times New Roman" w:cs="Times New Roman"/>
          <w:sz w:val="28"/>
        </w:rPr>
        <w:t xml:space="preserve">, </w:t>
      </w:r>
      <w:r w:rsidR="00370F52" w:rsidRPr="00EA68BF">
        <w:rPr>
          <w:rFonts w:ascii="Times New Roman" w:eastAsia="Times New Roman" w:hAnsi="Times New Roman" w:cs="Times New Roman"/>
          <w:sz w:val="28"/>
        </w:rPr>
        <w:t>а также трудовых книжек гражданских служащих и иных документов, подтверждающих</w:t>
      </w:r>
      <w:r w:rsidR="00514F2F" w:rsidRPr="00EA68BF">
        <w:rPr>
          <w:rFonts w:ascii="Times New Roman" w:eastAsia="Times New Roman" w:hAnsi="Times New Roman" w:cs="Times New Roman"/>
          <w:sz w:val="28"/>
        </w:rPr>
        <w:t xml:space="preserve"> </w:t>
      </w:r>
      <w:r w:rsidR="00BE527F" w:rsidRPr="00EA68BF">
        <w:rPr>
          <w:rFonts w:ascii="Times New Roman" w:eastAsia="Times New Roman" w:hAnsi="Times New Roman" w:cs="Times New Roman"/>
          <w:sz w:val="28"/>
        </w:rPr>
        <w:t>соответствующий</w:t>
      </w:r>
      <w:r w:rsidR="00370F52" w:rsidRPr="00EA68BF">
        <w:rPr>
          <w:rFonts w:ascii="Times New Roman" w:eastAsia="Times New Roman" w:hAnsi="Times New Roman" w:cs="Times New Roman"/>
          <w:sz w:val="28"/>
        </w:rPr>
        <w:t xml:space="preserve"> стаж;</w:t>
      </w:r>
    </w:p>
    <w:p w:rsidR="00370F52" w:rsidRPr="00EA68BF" w:rsidRDefault="00D21A61" w:rsidP="00370F52">
      <w:pPr>
        <w:spacing w:after="0" w:line="240" w:lineRule="auto"/>
        <w:ind w:firstLine="709"/>
        <w:jc w:val="both"/>
        <w:rPr>
          <w:rFonts w:ascii="Times New Roman" w:eastAsia="Times New Roman" w:hAnsi="Times New Roman" w:cs="Times New Roman"/>
          <w:sz w:val="28"/>
        </w:rPr>
      </w:pPr>
      <w:r w:rsidRPr="00EA68BF">
        <w:rPr>
          <w:rFonts w:ascii="Times New Roman" w:eastAsia="Times New Roman" w:hAnsi="Times New Roman" w:cs="Times New Roman"/>
          <w:sz w:val="28"/>
        </w:rPr>
        <w:t>б) </w:t>
      </w:r>
      <w:r w:rsidR="00504614" w:rsidRPr="00EA68BF">
        <w:rPr>
          <w:rFonts w:ascii="Times New Roman" w:eastAsia="Times New Roman" w:hAnsi="Times New Roman" w:cs="Times New Roman"/>
          <w:sz w:val="28"/>
        </w:rPr>
        <w:t xml:space="preserve">оценка квалификации гражданских служащих в части уровня профессиональных знаний и умений, проявленных ими в ходе осуществления профессиональной служебной деятельности, </w:t>
      </w:r>
      <w:r w:rsidR="00370F52" w:rsidRPr="00EA68BF">
        <w:rPr>
          <w:rFonts w:ascii="Times New Roman" w:eastAsia="Times New Roman" w:hAnsi="Times New Roman" w:cs="Times New Roman"/>
          <w:sz w:val="28"/>
        </w:rPr>
        <w:t xml:space="preserve">и результатов их профессиональной служебной деятельности проводится непосредственным руководителем гражданского служащего </w:t>
      </w:r>
      <w:r w:rsidR="0098389A" w:rsidRPr="00EA68BF">
        <w:rPr>
          <w:rFonts w:ascii="Times New Roman" w:eastAsia="Times New Roman" w:hAnsi="Times New Roman" w:cs="Times New Roman"/>
          <w:sz w:val="28"/>
        </w:rPr>
        <w:t xml:space="preserve">с участием </w:t>
      </w:r>
      <w:r w:rsidR="009C6E4A" w:rsidRPr="00EA68BF">
        <w:rPr>
          <w:rFonts w:ascii="Times New Roman" w:eastAsia="Times New Roman" w:hAnsi="Times New Roman" w:cs="Times New Roman"/>
          <w:sz w:val="28"/>
        </w:rPr>
        <w:t xml:space="preserve">кадровой службы органа </w:t>
      </w:r>
      <w:r w:rsidR="00370F52" w:rsidRPr="00EA68BF">
        <w:rPr>
          <w:rFonts w:ascii="Times New Roman" w:eastAsia="Times New Roman" w:hAnsi="Times New Roman" w:cs="Times New Roman"/>
          <w:sz w:val="28"/>
        </w:rPr>
        <w:t>в соответствии с пункт</w:t>
      </w:r>
      <w:r w:rsidR="00E829A4" w:rsidRPr="00EA68BF">
        <w:rPr>
          <w:rFonts w:ascii="Times New Roman" w:eastAsia="Times New Roman" w:hAnsi="Times New Roman" w:cs="Times New Roman"/>
          <w:sz w:val="28"/>
        </w:rPr>
        <w:t>ами</w:t>
      </w:r>
      <w:r w:rsidR="00370F52" w:rsidRPr="00EA68BF">
        <w:rPr>
          <w:rFonts w:ascii="Times New Roman" w:eastAsia="Times New Roman" w:hAnsi="Times New Roman" w:cs="Times New Roman"/>
          <w:sz w:val="28"/>
        </w:rPr>
        <w:t xml:space="preserve"> </w:t>
      </w:r>
      <w:r w:rsidR="00D121E2" w:rsidRPr="00EA68BF">
        <w:rPr>
          <w:rFonts w:ascii="Times New Roman" w:eastAsia="Times New Roman" w:hAnsi="Times New Roman" w:cs="Times New Roman"/>
          <w:sz w:val="28"/>
        </w:rPr>
        <w:t>2</w:t>
      </w:r>
      <w:r w:rsidR="000E5CCE" w:rsidRPr="00EA68BF">
        <w:rPr>
          <w:rFonts w:ascii="Times New Roman" w:eastAsia="Times New Roman" w:hAnsi="Times New Roman" w:cs="Times New Roman"/>
          <w:sz w:val="28"/>
        </w:rPr>
        <w:t>6</w:t>
      </w:r>
      <w:r w:rsidR="00E829A4" w:rsidRPr="00EA68BF">
        <w:rPr>
          <w:rFonts w:ascii="Times New Roman" w:eastAsia="Times New Roman" w:hAnsi="Times New Roman" w:cs="Times New Roman"/>
          <w:sz w:val="28"/>
        </w:rPr>
        <w:t xml:space="preserve"> – 2</w:t>
      </w:r>
      <w:r w:rsidR="000E5CCE" w:rsidRPr="00EA68BF">
        <w:rPr>
          <w:rFonts w:ascii="Times New Roman" w:eastAsia="Times New Roman" w:hAnsi="Times New Roman" w:cs="Times New Roman"/>
          <w:sz w:val="28"/>
        </w:rPr>
        <w:t>8</w:t>
      </w:r>
      <w:r w:rsidR="00370F52" w:rsidRPr="00EA68BF">
        <w:rPr>
          <w:rFonts w:ascii="Times New Roman" w:eastAsia="Times New Roman" w:hAnsi="Times New Roman" w:cs="Times New Roman"/>
          <w:sz w:val="28"/>
        </w:rPr>
        <w:t xml:space="preserve"> настоящих Методических рекомендаций.</w:t>
      </w:r>
    </w:p>
    <w:p w:rsidR="00370F52" w:rsidRPr="00EA68BF" w:rsidRDefault="000E5CCE" w:rsidP="00370F52">
      <w:pPr>
        <w:spacing w:after="0" w:line="240" w:lineRule="auto"/>
        <w:ind w:firstLine="709"/>
        <w:jc w:val="both"/>
        <w:rPr>
          <w:rFonts w:ascii="Times New Roman" w:eastAsia="Times New Roman" w:hAnsi="Times New Roman" w:cs="Times New Roman"/>
          <w:sz w:val="28"/>
        </w:rPr>
      </w:pPr>
      <w:r w:rsidRPr="00EA68BF">
        <w:rPr>
          <w:rFonts w:ascii="Times New Roman" w:eastAsia="Times New Roman" w:hAnsi="Times New Roman" w:cs="Times New Roman"/>
          <w:sz w:val="28"/>
        </w:rPr>
        <w:t>31</w:t>
      </w:r>
      <w:r w:rsidR="00370F52" w:rsidRPr="00EA68BF">
        <w:rPr>
          <w:rFonts w:ascii="Times New Roman" w:eastAsia="Times New Roman" w:hAnsi="Times New Roman" w:cs="Times New Roman"/>
          <w:sz w:val="28"/>
        </w:rPr>
        <w:t>. Результаты проведения оценочных мероприятий в отношении гражданских служащих, подлежащих увольнению в связи с сокращением должностей гражданской службы или упразднением органа, обобщаются кадровой службой.</w:t>
      </w:r>
      <w:r w:rsidR="00B175CC">
        <w:rPr>
          <w:rFonts w:ascii="Times New Roman" w:eastAsia="Times New Roman" w:hAnsi="Times New Roman" w:cs="Times New Roman"/>
          <w:sz w:val="28"/>
        </w:rPr>
        <w:t xml:space="preserve"> </w:t>
      </w:r>
      <w:r w:rsidR="001A6F10">
        <w:rPr>
          <w:rFonts w:ascii="Times New Roman" w:eastAsia="Times New Roman" w:hAnsi="Times New Roman" w:cs="Times New Roman"/>
          <w:sz w:val="28"/>
        </w:rPr>
        <w:t>С</w:t>
      </w:r>
      <w:r w:rsidR="00B175CC">
        <w:rPr>
          <w:rFonts w:ascii="Times New Roman" w:eastAsia="Times New Roman" w:hAnsi="Times New Roman" w:cs="Times New Roman"/>
          <w:sz w:val="28"/>
        </w:rPr>
        <w:t xml:space="preserve"> обобщенными результатами оценки</w:t>
      </w:r>
      <w:r w:rsidR="001A6F10">
        <w:rPr>
          <w:rFonts w:ascii="Times New Roman" w:eastAsia="Times New Roman" w:hAnsi="Times New Roman" w:cs="Times New Roman"/>
          <w:sz w:val="28"/>
        </w:rPr>
        <w:t xml:space="preserve"> кадровой службе рекомендуется ознакомить служащих</w:t>
      </w:r>
      <w:r w:rsidR="00AE30DF">
        <w:rPr>
          <w:rFonts w:ascii="Times New Roman" w:eastAsia="Times New Roman" w:hAnsi="Times New Roman" w:cs="Times New Roman"/>
          <w:sz w:val="28"/>
        </w:rPr>
        <w:t xml:space="preserve"> </w:t>
      </w:r>
      <w:r w:rsidR="00122B50">
        <w:rPr>
          <w:rFonts w:ascii="Times New Roman" w:eastAsia="Times New Roman" w:hAnsi="Times New Roman" w:cs="Times New Roman"/>
          <w:sz w:val="28"/>
        </w:rPr>
        <w:t>в порядке, предусмотренном пунктом </w:t>
      </w:r>
      <w:r w:rsidR="00AE30DF">
        <w:rPr>
          <w:rFonts w:ascii="Times New Roman" w:eastAsia="Times New Roman" w:hAnsi="Times New Roman" w:cs="Times New Roman"/>
          <w:sz w:val="28"/>
        </w:rPr>
        <w:t>28 настоящих Методических рекомендаций.</w:t>
      </w:r>
    </w:p>
    <w:p w:rsidR="00370F52" w:rsidRDefault="00370F52" w:rsidP="00370F52">
      <w:pPr>
        <w:spacing w:after="0" w:line="240" w:lineRule="auto"/>
        <w:ind w:firstLine="709"/>
        <w:jc w:val="both"/>
        <w:rPr>
          <w:rFonts w:ascii="Times New Roman" w:eastAsia="Times New Roman" w:hAnsi="Times New Roman" w:cs="Times New Roman"/>
          <w:sz w:val="28"/>
        </w:rPr>
      </w:pPr>
      <w:r w:rsidRPr="00EA68BF">
        <w:rPr>
          <w:rFonts w:ascii="Times New Roman" w:eastAsia="Times New Roman" w:hAnsi="Times New Roman" w:cs="Times New Roman"/>
          <w:sz w:val="28"/>
        </w:rPr>
        <w:t xml:space="preserve">По итогам обобщения с учетом результатов оценки кадровой службой формируется список гражданских служащих, подлежащих увольнению в связи с осуществлением организационно-штатных мероприятий. Данный список формируется с учетом классификации по </w:t>
      </w:r>
      <w:r w:rsidR="009C6E4A" w:rsidRPr="00EA68BF">
        <w:rPr>
          <w:rFonts w:ascii="Times New Roman" w:eastAsia="Times New Roman" w:hAnsi="Times New Roman" w:cs="Times New Roman"/>
          <w:sz w:val="28"/>
        </w:rPr>
        <w:t>областям и видам профессиональной служебной деятельности</w:t>
      </w:r>
      <w:r w:rsidRPr="00EA68BF">
        <w:rPr>
          <w:rFonts w:ascii="Times New Roman" w:eastAsia="Times New Roman" w:hAnsi="Times New Roman" w:cs="Times New Roman"/>
          <w:sz w:val="28"/>
        </w:rPr>
        <w:t xml:space="preserve">, а также группам и категориям </w:t>
      </w:r>
      <w:r w:rsidRPr="00EA68BF">
        <w:rPr>
          <w:rFonts w:ascii="Times New Roman" w:eastAsia="Times New Roman" w:hAnsi="Times New Roman" w:cs="Times New Roman"/>
          <w:sz w:val="28"/>
        </w:rPr>
        <w:lastRenderedPageBreak/>
        <w:t>должностей гражданской службы, замещаемых гражданскими служащими, подлежащими увольнению в связи с сокращением должност</w:t>
      </w:r>
      <w:r w:rsidR="00B05864" w:rsidRPr="00EA68BF">
        <w:rPr>
          <w:rFonts w:ascii="Times New Roman" w:eastAsia="Times New Roman" w:hAnsi="Times New Roman" w:cs="Times New Roman"/>
          <w:sz w:val="28"/>
        </w:rPr>
        <w:t>и</w:t>
      </w:r>
      <w:r w:rsidRPr="00EA68BF">
        <w:rPr>
          <w:rFonts w:ascii="Times New Roman" w:eastAsia="Times New Roman" w:hAnsi="Times New Roman" w:cs="Times New Roman"/>
          <w:sz w:val="28"/>
        </w:rPr>
        <w:t xml:space="preserve"> или упразднением органа.</w:t>
      </w:r>
    </w:p>
    <w:p w:rsidR="003D7931" w:rsidRPr="00EA68BF" w:rsidRDefault="00F801AF" w:rsidP="00F801AF">
      <w:pPr>
        <w:spacing w:after="0" w:line="240" w:lineRule="auto"/>
        <w:ind w:firstLine="709"/>
        <w:jc w:val="both"/>
        <w:rPr>
          <w:rFonts w:ascii="Times New Roman" w:eastAsia="Times New Roman" w:hAnsi="Times New Roman" w:cs="Times New Roman"/>
          <w:sz w:val="28"/>
        </w:rPr>
      </w:pPr>
      <w:r w:rsidRPr="00F801AF">
        <w:rPr>
          <w:rFonts w:ascii="Times New Roman" w:eastAsia="Times New Roman" w:hAnsi="Times New Roman" w:cs="Times New Roman"/>
          <w:sz w:val="28"/>
        </w:rPr>
        <w:t>В списке в каждой группе гражданских служащих определяется один или несколько служащих, имеющих преимущественное право на замещение иной должности гражданской службы с учетом результатов проведения оценочных мероприятий.</w:t>
      </w:r>
      <w:r w:rsidR="00370F52" w:rsidRPr="00EA68BF">
        <w:rPr>
          <w:rFonts w:ascii="Times New Roman" w:eastAsia="Times New Roman" w:hAnsi="Times New Roman" w:cs="Times New Roman"/>
          <w:sz w:val="28"/>
        </w:rPr>
        <w:t xml:space="preserve"> </w:t>
      </w:r>
    </w:p>
    <w:p w:rsidR="00C67C98" w:rsidRPr="00EA68BF" w:rsidRDefault="006405E6" w:rsidP="00370F52">
      <w:pPr>
        <w:spacing w:after="0" w:line="240" w:lineRule="auto"/>
        <w:ind w:firstLine="709"/>
        <w:jc w:val="both"/>
        <w:rPr>
          <w:rFonts w:ascii="Times New Roman" w:eastAsia="Times New Roman" w:hAnsi="Times New Roman" w:cs="Times New Roman"/>
          <w:sz w:val="28"/>
        </w:rPr>
      </w:pPr>
      <w:r w:rsidRPr="00EA68BF">
        <w:rPr>
          <w:rFonts w:ascii="Times New Roman" w:eastAsia="Times New Roman" w:hAnsi="Times New Roman" w:cs="Times New Roman"/>
          <w:sz w:val="28"/>
        </w:rPr>
        <w:t>32</w:t>
      </w:r>
      <w:r w:rsidR="003D7931" w:rsidRPr="00EA68BF">
        <w:rPr>
          <w:rFonts w:ascii="Times New Roman" w:eastAsia="Times New Roman" w:hAnsi="Times New Roman" w:cs="Times New Roman"/>
          <w:sz w:val="28"/>
        </w:rPr>
        <w:t>. </w:t>
      </w:r>
      <w:r w:rsidR="005F395C" w:rsidRPr="00EA68BF">
        <w:rPr>
          <w:rFonts w:ascii="Times New Roman" w:eastAsia="Times New Roman" w:hAnsi="Times New Roman" w:cs="Times New Roman"/>
          <w:sz w:val="28"/>
        </w:rPr>
        <w:t>Для определения в кажд</w:t>
      </w:r>
      <w:r w:rsidR="006B1AB0" w:rsidRPr="00EA68BF">
        <w:rPr>
          <w:rFonts w:ascii="Times New Roman" w:eastAsia="Times New Roman" w:hAnsi="Times New Roman" w:cs="Times New Roman"/>
          <w:sz w:val="28"/>
        </w:rPr>
        <w:t>ой группе гражданских служащих лица</w:t>
      </w:r>
      <w:r w:rsidR="00F04523" w:rsidRPr="00EA68BF">
        <w:rPr>
          <w:rFonts w:ascii="Times New Roman" w:eastAsia="Times New Roman" w:hAnsi="Times New Roman" w:cs="Times New Roman"/>
          <w:sz w:val="28"/>
        </w:rPr>
        <w:t xml:space="preserve"> (лиц)</w:t>
      </w:r>
      <w:r w:rsidR="006B1AB0" w:rsidRPr="00EA68BF">
        <w:rPr>
          <w:rFonts w:ascii="Times New Roman" w:eastAsia="Times New Roman" w:hAnsi="Times New Roman" w:cs="Times New Roman"/>
          <w:sz w:val="28"/>
        </w:rPr>
        <w:t>, имеющего</w:t>
      </w:r>
      <w:r w:rsidR="00F04523" w:rsidRPr="00EA68BF">
        <w:rPr>
          <w:rFonts w:ascii="Times New Roman" w:eastAsia="Times New Roman" w:hAnsi="Times New Roman" w:cs="Times New Roman"/>
          <w:sz w:val="28"/>
        </w:rPr>
        <w:t xml:space="preserve"> (</w:t>
      </w:r>
      <w:r w:rsidR="00EE6F18" w:rsidRPr="00EA68BF">
        <w:rPr>
          <w:rFonts w:ascii="Times New Roman" w:eastAsia="Times New Roman" w:hAnsi="Times New Roman" w:cs="Times New Roman"/>
          <w:sz w:val="28"/>
        </w:rPr>
        <w:t>-</w:t>
      </w:r>
      <w:r w:rsidR="00F04523" w:rsidRPr="00EA68BF">
        <w:rPr>
          <w:rFonts w:ascii="Times New Roman" w:eastAsia="Times New Roman" w:hAnsi="Times New Roman" w:cs="Times New Roman"/>
          <w:sz w:val="28"/>
        </w:rPr>
        <w:t>их)</w:t>
      </w:r>
      <w:r w:rsidR="005F395C" w:rsidRPr="00EA68BF">
        <w:rPr>
          <w:rFonts w:ascii="Times New Roman" w:eastAsia="Times New Roman" w:hAnsi="Times New Roman" w:cs="Times New Roman"/>
          <w:sz w:val="28"/>
        </w:rPr>
        <w:t xml:space="preserve"> преимущественное право на замещение ин</w:t>
      </w:r>
      <w:r w:rsidR="00F04523" w:rsidRPr="00EA68BF">
        <w:rPr>
          <w:rFonts w:ascii="Times New Roman" w:eastAsia="Times New Roman" w:hAnsi="Times New Roman" w:cs="Times New Roman"/>
          <w:sz w:val="28"/>
        </w:rPr>
        <w:t>ой</w:t>
      </w:r>
      <w:r w:rsidR="005F395C" w:rsidRPr="00EA68BF">
        <w:rPr>
          <w:rFonts w:ascii="Times New Roman" w:eastAsia="Times New Roman" w:hAnsi="Times New Roman" w:cs="Times New Roman"/>
          <w:sz w:val="28"/>
        </w:rPr>
        <w:t xml:space="preserve"> должност</w:t>
      </w:r>
      <w:r w:rsidR="00F04523" w:rsidRPr="00EA68BF">
        <w:rPr>
          <w:rFonts w:ascii="Times New Roman" w:eastAsia="Times New Roman" w:hAnsi="Times New Roman" w:cs="Times New Roman"/>
          <w:sz w:val="28"/>
        </w:rPr>
        <w:t>и</w:t>
      </w:r>
      <w:r w:rsidR="005F395C" w:rsidRPr="00EA68BF">
        <w:rPr>
          <w:rFonts w:ascii="Times New Roman" w:eastAsia="Times New Roman" w:hAnsi="Times New Roman" w:cs="Times New Roman"/>
          <w:sz w:val="28"/>
        </w:rPr>
        <w:t xml:space="preserve"> гражданской службы, следует провести ранжирование </w:t>
      </w:r>
      <w:r w:rsidR="00C67C98" w:rsidRPr="00EA68BF">
        <w:rPr>
          <w:rFonts w:ascii="Times New Roman" w:eastAsia="Times New Roman" w:hAnsi="Times New Roman" w:cs="Times New Roman"/>
          <w:sz w:val="28"/>
        </w:rPr>
        <w:t xml:space="preserve">всех служащих в этой группе по результатам оценки всех характеристик их профессионального уровня, перечисленных в пункте </w:t>
      </w:r>
      <w:r w:rsidR="00C71706" w:rsidRPr="00EA68BF">
        <w:rPr>
          <w:rFonts w:ascii="Times New Roman" w:eastAsia="Times New Roman" w:hAnsi="Times New Roman" w:cs="Times New Roman"/>
          <w:sz w:val="28"/>
        </w:rPr>
        <w:t>2</w:t>
      </w:r>
      <w:r w:rsidRPr="00EA68BF">
        <w:rPr>
          <w:rFonts w:ascii="Times New Roman" w:eastAsia="Times New Roman" w:hAnsi="Times New Roman" w:cs="Times New Roman"/>
          <w:sz w:val="28"/>
        </w:rPr>
        <w:t>3</w:t>
      </w:r>
      <w:r w:rsidR="00C67C98" w:rsidRPr="00EA68BF">
        <w:rPr>
          <w:rFonts w:ascii="Times New Roman" w:eastAsia="Times New Roman" w:hAnsi="Times New Roman" w:cs="Times New Roman"/>
          <w:sz w:val="28"/>
        </w:rPr>
        <w:t xml:space="preserve"> настоящих </w:t>
      </w:r>
      <w:r w:rsidR="00F04523" w:rsidRPr="00EA68BF">
        <w:rPr>
          <w:rFonts w:ascii="Times New Roman" w:eastAsia="Times New Roman" w:hAnsi="Times New Roman" w:cs="Times New Roman"/>
          <w:sz w:val="28"/>
        </w:rPr>
        <w:t>М</w:t>
      </w:r>
      <w:r w:rsidR="00C67C98" w:rsidRPr="00EA68BF">
        <w:rPr>
          <w:rFonts w:ascii="Times New Roman" w:eastAsia="Times New Roman" w:hAnsi="Times New Roman" w:cs="Times New Roman"/>
          <w:sz w:val="28"/>
        </w:rPr>
        <w:t>етодических рекомендаций.</w:t>
      </w:r>
    </w:p>
    <w:p w:rsidR="00606336" w:rsidRPr="00EA68BF" w:rsidRDefault="00C812D6" w:rsidP="00370F52">
      <w:pPr>
        <w:spacing w:after="0" w:line="240" w:lineRule="auto"/>
        <w:ind w:firstLine="709"/>
        <w:jc w:val="both"/>
        <w:rPr>
          <w:rFonts w:ascii="Times New Roman" w:eastAsia="Times New Roman" w:hAnsi="Times New Roman"/>
          <w:sz w:val="28"/>
          <w:szCs w:val="28"/>
        </w:rPr>
      </w:pPr>
      <w:r w:rsidRPr="00EA68BF">
        <w:rPr>
          <w:rFonts w:ascii="Times New Roman" w:eastAsia="Times New Roman" w:hAnsi="Times New Roman" w:cs="Times New Roman"/>
          <w:sz w:val="28"/>
        </w:rPr>
        <w:t xml:space="preserve">Для этого </w:t>
      </w:r>
      <w:r w:rsidR="00134F89" w:rsidRPr="00EA68BF">
        <w:rPr>
          <w:rFonts w:ascii="Times New Roman" w:eastAsia="Times New Roman" w:hAnsi="Times New Roman" w:cs="Times New Roman"/>
          <w:sz w:val="28"/>
        </w:rPr>
        <w:t>в органе может быть разработана бальная</w:t>
      </w:r>
      <w:r w:rsidR="00606336" w:rsidRPr="00EA68BF">
        <w:rPr>
          <w:rFonts w:ascii="Times New Roman" w:eastAsia="Times New Roman" w:hAnsi="Times New Roman" w:cs="Times New Roman"/>
          <w:sz w:val="28"/>
        </w:rPr>
        <w:t xml:space="preserve"> </w:t>
      </w:r>
      <w:r w:rsidR="00134F89" w:rsidRPr="00EA68BF">
        <w:rPr>
          <w:rFonts w:ascii="Times New Roman" w:eastAsia="Times New Roman" w:hAnsi="Times New Roman"/>
          <w:sz w:val="28"/>
          <w:szCs w:val="28"/>
        </w:rPr>
        <w:t>шкала</w:t>
      </w:r>
      <w:r w:rsidRPr="00EA68BF">
        <w:rPr>
          <w:rFonts w:ascii="Times New Roman" w:eastAsia="Times New Roman" w:hAnsi="Times New Roman"/>
          <w:sz w:val="28"/>
          <w:szCs w:val="28"/>
        </w:rPr>
        <w:t xml:space="preserve"> оценок</w:t>
      </w:r>
      <w:r w:rsidR="003A5B41" w:rsidRPr="00EA68BF">
        <w:rPr>
          <w:rFonts w:ascii="Times New Roman" w:eastAsia="Times New Roman" w:hAnsi="Times New Roman"/>
          <w:sz w:val="28"/>
          <w:szCs w:val="28"/>
        </w:rPr>
        <w:t xml:space="preserve"> </w:t>
      </w:r>
      <w:r w:rsidR="00134F89" w:rsidRPr="00EA68BF">
        <w:rPr>
          <w:rFonts w:ascii="Times New Roman" w:eastAsia="Times New Roman" w:hAnsi="Times New Roman"/>
          <w:sz w:val="28"/>
          <w:szCs w:val="28"/>
        </w:rPr>
        <w:t xml:space="preserve">по каждой характеристике </w:t>
      </w:r>
      <w:r w:rsidR="003139A3" w:rsidRPr="00EA68BF">
        <w:rPr>
          <w:rFonts w:ascii="Times New Roman" w:eastAsia="Times New Roman" w:hAnsi="Times New Roman"/>
          <w:sz w:val="28"/>
          <w:szCs w:val="28"/>
        </w:rPr>
        <w:t xml:space="preserve">с одинаковыми диапазонами </w:t>
      </w:r>
      <w:r w:rsidR="00134F89" w:rsidRPr="00EA68BF">
        <w:rPr>
          <w:rFonts w:ascii="Times New Roman" w:eastAsia="Times New Roman" w:hAnsi="Times New Roman"/>
          <w:sz w:val="28"/>
          <w:szCs w:val="28"/>
        </w:rPr>
        <w:t>оценок</w:t>
      </w:r>
      <w:r w:rsidRPr="00EA68BF">
        <w:rPr>
          <w:rFonts w:ascii="Times New Roman" w:eastAsia="Times New Roman" w:hAnsi="Times New Roman"/>
          <w:sz w:val="28"/>
          <w:szCs w:val="28"/>
        </w:rPr>
        <w:t xml:space="preserve"> </w:t>
      </w:r>
      <w:r w:rsidR="00134F89" w:rsidRPr="00EA68BF">
        <w:rPr>
          <w:rFonts w:ascii="Times New Roman" w:eastAsia="Times New Roman" w:hAnsi="Times New Roman"/>
          <w:sz w:val="28"/>
          <w:szCs w:val="28"/>
        </w:rPr>
        <w:t xml:space="preserve">и </w:t>
      </w:r>
      <w:r w:rsidRPr="00EA68BF">
        <w:rPr>
          <w:rFonts w:ascii="Times New Roman" w:eastAsia="Times New Roman" w:hAnsi="Times New Roman"/>
          <w:sz w:val="28"/>
          <w:szCs w:val="28"/>
        </w:rPr>
        <w:t>с описанием</w:t>
      </w:r>
      <w:r w:rsidR="003A5B41" w:rsidRPr="00EA68BF">
        <w:rPr>
          <w:rFonts w:ascii="Times New Roman" w:eastAsia="Times New Roman" w:hAnsi="Times New Roman"/>
          <w:sz w:val="28"/>
          <w:szCs w:val="28"/>
        </w:rPr>
        <w:t xml:space="preserve"> условий присвоения </w:t>
      </w:r>
      <w:r w:rsidR="003F3BCE" w:rsidRPr="00EA68BF">
        <w:rPr>
          <w:rFonts w:ascii="Times New Roman" w:eastAsia="Times New Roman" w:hAnsi="Times New Roman"/>
          <w:sz w:val="28"/>
          <w:szCs w:val="28"/>
        </w:rPr>
        <w:t>каждого из баллов</w:t>
      </w:r>
      <w:r w:rsidRPr="00EA68BF">
        <w:rPr>
          <w:rFonts w:ascii="Times New Roman" w:eastAsia="Times New Roman" w:hAnsi="Times New Roman"/>
          <w:sz w:val="28"/>
          <w:szCs w:val="28"/>
        </w:rPr>
        <w:t>.</w:t>
      </w:r>
      <w:r w:rsidR="00654EA3" w:rsidRPr="00EA68BF">
        <w:rPr>
          <w:rFonts w:ascii="Times New Roman" w:eastAsia="Times New Roman" w:hAnsi="Times New Roman"/>
          <w:sz w:val="28"/>
          <w:szCs w:val="28"/>
        </w:rPr>
        <w:t xml:space="preserve"> В настоящих Методических рекомендациях используется шкала оценок от 1 до 5 баллов.</w:t>
      </w:r>
    </w:p>
    <w:p w:rsidR="003F3BCE" w:rsidRPr="00EA68BF" w:rsidRDefault="00C71706" w:rsidP="00370F52">
      <w:pPr>
        <w:spacing w:after="0" w:line="240" w:lineRule="auto"/>
        <w:ind w:firstLine="709"/>
        <w:jc w:val="both"/>
        <w:rPr>
          <w:rFonts w:ascii="Times New Roman" w:eastAsia="Times New Roman" w:hAnsi="Times New Roman" w:cs="Times New Roman"/>
          <w:sz w:val="28"/>
        </w:rPr>
      </w:pPr>
      <w:r w:rsidRPr="00EA68BF">
        <w:rPr>
          <w:rFonts w:ascii="Times New Roman" w:eastAsia="Times New Roman" w:hAnsi="Times New Roman"/>
          <w:sz w:val="28"/>
          <w:szCs w:val="28"/>
        </w:rPr>
        <w:t>3</w:t>
      </w:r>
      <w:r w:rsidR="006405E6" w:rsidRPr="00EA68BF">
        <w:rPr>
          <w:rFonts w:ascii="Times New Roman" w:eastAsia="Times New Roman" w:hAnsi="Times New Roman"/>
          <w:sz w:val="28"/>
          <w:szCs w:val="28"/>
        </w:rPr>
        <w:t>3</w:t>
      </w:r>
      <w:r w:rsidR="00D601E8" w:rsidRPr="00EA68BF">
        <w:rPr>
          <w:rFonts w:ascii="Times New Roman" w:eastAsia="Times New Roman" w:hAnsi="Times New Roman"/>
          <w:sz w:val="28"/>
          <w:szCs w:val="28"/>
        </w:rPr>
        <w:t>. П</w:t>
      </w:r>
      <w:r w:rsidR="003F3BCE" w:rsidRPr="00EA68BF">
        <w:rPr>
          <w:rFonts w:ascii="Times New Roman" w:eastAsia="Times New Roman" w:hAnsi="Times New Roman"/>
          <w:sz w:val="28"/>
          <w:szCs w:val="28"/>
        </w:rPr>
        <w:t xml:space="preserve">ри оценке </w:t>
      </w:r>
      <w:r w:rsidR="003F3BCE" w:rsidRPr="00EA68BF">
        <w:rPr>
          <w:rFonts w:ascii="Times New Roman" w:eastAsia="Times New Roman" w:hAnsi="Times New Roman" w:cs="Times New Roman"/>
          <w:sz w:val="28"/>
        </w:rPr>
        <w:t>специальности, направления подготовк</w:t>
      </w:r>
      <w:r w:rsidR="0056512D" w:rsidRPr="00EA68BF">
        <w:rPr>
          <w:rFonts w:ascii="Times New Roman" w:eastAsia="Times New Roman" w:hAnsi="Times New Roman" w:cs="Times New Roman"/>
          <w:sz w:val="28"/>
        </w:rPr>
        <w:t xml:space="preserve">и профессионального образования </w:t>
      </w:r>
      <w:r w:rsidR="0065576A" w:rsidRPr="00EA68BF">
        <w:rPr>
          <w:rFonts w:ascii="Times New Roman" w:eastAsia="Times New Roman" w:hAnsi="Times New Roman" w:cs="Times New Roman"/>
          <w:sz w:val="28"/>
        </w:rPr>
        <w:t xml:space="preserve">гражданских служащих </w:t>
      </w:r>
      <w:r w:rsidR="0056512D" w:rsidRPr="00EA68BF">
        <w:rPr>
          <w:rFonts w:ascii="Times New Roman" w:eastAsia="Times New Roman" w:hAnsi="Times New Roman" w:cs="Times New Roman"/>
          <w:sz w:val="28"/>
        </w:rPr>
        <w:t>на предмет соответствия</w:t>
      </w:r>
      <w:r w:rsidR="003F3BCE" w:rsidRPr="00EA68BF">
        <w:rPr>
          <w:rFonts w:ascii="Times New Roman" w:eastAsia="Times New Roman" w:hAnsi="Times New Roman" w:cs="Times New Roman"/>
          <w:sz w:val="28"/>
        </w:rPr>
        <w:t xml:space="preserve"> области и виду профессиональной служебной деятельности, </w:t>
      </w:r>
      <w:r w:rsidR="0065576A" w:rsidRPr="00EA68BF">
        <w:rPr>
          <w:rFonts w:ascii="Times New Roman" w:eastAsia="Times New Roman" w:hAnsi="Times New Roman" w:cs="Times New Roman"/>
          <w:sz w:val="28"/>
        </w:rPr>
        <w:t>может использоваться</w:t>
      </w:r>
      <w:r w:rsidR="003F3BCE" w:rsidRPr="00EA68BF">
        <w:rPr>
          <w:rFonts w:ascii="Times New Roman" w:eastAsia="Times New Roman" w:hAnsi="Times New Roman" w:cs="Times New Roman"/>
          <w:sz w:val="28"/>
        </w:rPr>
        <w:t xml:space="preserve"> следующая шкала оценок:</w:t>
      </w:r>
    </w:p>
    <w:p w:rsidR="0065576A" w:rsidRPr="00EA68BF" w:rsidRDefault="0065576A" w:rsidP="00370F52">
      <w:pPr>
        <w:spacing w:after="0" w:line="240" w:lineRule="auto"/>
        <w:ind w:firstLine="709"/>
        <w:jc w:val="both"/>
        <w:rPr>
          <w:rFonts w:ascii="Times New Roman" w:eastAsia="Times New Roman" w:hAnsi="Times New Roman" w:cs="Times New Roman"/>
          <w:sz w:val="10"/>
        </w:rPr>
      </w:pPr>
    </w:p>
    <w:tbl>
      <w:tblPr>
        <w:tblStyle w:val="a8"/>
        <w:tblW w:w="0" w:type="auto"/>
        <w:tblLook w:val="04A0"/>
      </w:tblPr>
      <w:tblGrid>
        <w:gridCol w:w="1526"/>
        <w:gridCol w:w="7938"/>
      </w:tblGrid>
      <w:tr w:rsidR="003F3BCE" w:rsidRPr="00EA68BF" w:rsidTr="003F3BCE">
        <w:tc>
          <w:tcPr>
            <w:tcW w:w="1526" w:type="dxa"/>
          </w:tcPr>
          <w:p w:rsidR="003F3BCE" w:rsidRPr="00EA68BF" w:rsidRDefault="003F3BCE" w:rsidP="003F3BCE">
            <w:pPr>
              <w:jc w:val="center"/>
              <w:rPr>
                <w:rFonts w:ascii="Times New Roman" w:eastAsia="Times New Roman" w:hAnsi="Times New Roman" w:cs="Times New Roman"/>
                <w:b/>
                <w:sz w:val="24"/>
                <w:szCs w:val="24"/>
              </w:rPr>
            </w:pPr>
            <w:r w:rsidRPr="00EA68BF">
              <w:rPr>
                <w:rFonts w:ascii="Times New Roman" w:eastAsia="Times New Roman" w:hAnsi="Times New Roman" w:cs="Times New Roman"/>
                <w:b/>
                <w:sz w:val="24"/>
                <w:szCs w:val="24"/>
              </w:rPr>
              <w:t>Балл</w:t>
            </w:r>
          </w:p>
        </w:tc>
        <w:tc>
          <w:tcPr>
            <w:tcW w:w="7938" w:type="dxa"/>
          </w:tcPr>
          <w:p w:rsidR="003F3BCE" w:rsidRPr="00EA68BF" w:rsidRDefault="003F3BCE" w:rsidP="003F3BCE">
            <w:pPr>
              <w:jc w:val="center"/>
              <w:rPr>
                <w:rFonts w:ascii="Times New Roman" w:eastAsia="Times New Roman" w:hAnsi="Times New Roman" w:cs="Times New Roman"/>
                <w:b/>
                <w:sz w:val="24"/>
                <w:szCs w:val="24"/>
              </w:rPr>
            </w:pPr>
            <w:r w:rsidRPr="00EA68BF">
              <w:rPr>
                <w:rFonts w:ascii="Times New Roman" w:eastAsia="Times New Roman" w:hAnsi="Times New Roman" w:cs="Times New Roman"/>
                <w:b/>
                <w:sz w:val="24"/>
                <w:szCs w:val="24"/>
              </w:rPr>
              <w:t>Описание</w:t>
            </w:r>
          </w:p>
        </w:tc>
      </w:tr>
      <w:tr w:rsidR="006C0858" w:rsidRPr="00EA68BF" w:rsidTr="003F3BCE">
        <w:tc>
          <w:tcPr>
            <w:tcW w:w="1526" w:type="dxa"/>
          </w:tcPr>
          <w:p w:rsidR="006C0858" w:rsidRPr="00EA68BF" w:rsidRDefault="005071E9" w:rsidP="003F3BCE">
            <w:pPr>
              <w:jc w:val="center"/>
              <w:rPr>
                <w:rFonts w:ascii="Times New Roman" w:eastAsia="Times New Roman" w:hAnsi="Times New Roman" w:cs="Times New Roman"/>
                <w:sz w:val="24"/>
                <w:szCs w:val="24"/>
              </w:rPr>
            </w:pPr>
            <w:r w:rsidRPr="00EA68BF">
              <w:rPr>
                <w:rFonts w:ascii="Times New Roman" w:eastAsia="Times New Roman" w:hAnsi="Times New Roman" w:cs="Times New Roman"/>
                <w:sz w:val="24"/>
                <w:szCs w:val="24"/>
              </w:rPr>
              <w:t>1</w:t>
            </w:r>
          </w:p>
        </w:tc>
        <w:tc>
          <w:tcPr>
            <w:tcW w:w="7938" w:type="dxa"/>
          </w:tcPr>
          <w:p w:rsidR="006C0858" w:rsidRPr="00EA68BF" w:rsidRDefault="009673E3" w:rsidP="00673ABC">
            <w:pPr>
              <w:jc w:val="both"/>
              <w:rPr>
                <w:rFonts w:ascii="Times New Roman" w:eastAsia="Times New Roman" w:hAnsi="Times New Roman" w:cs="Times New Roman"/>
                <w:b/>
                <w:sz w:val="24"/>
                <w:szCs w:val="24"/>
              </w:rPr>
            </w:pPr>
            <w:r w:rsidRPr="00EA68BF">
              <w:rPr>
                <w:rFonts w:ascii="Times New Roman" w:eastAsia="Times New Roman" w:hAnsi="Times New Roman" w:cs="Times New Roman"/>
                <w:sz w:val="24"/>
                <w:szCs w:val="24"/>
              </w:rPr>
              <w:t>Специальность, направление подготовки</w:t>
            </w:r>
            <w:r w:rsidRPr="00EA68BF">
              <w:rPr>
                <w:rFonts w:ascii="Times New Roman" w:eastAsia="Times New Roman" w:hAnsi="Times New Roman" w:cs="Times New Roman"/>
                <w:b/>
                <w:sz w:val="24"/>
                <w:szCs w:val="24"/>
              </w:rPr>
              <w:t xml:space="preserve"> </w:t>
            </w:r>
            <w:r w:rsidRPr="00EA68BF">
              <w:rPr>
                <w:rFonts w:ascii="Times New Roman" w:eastAsia="Times New Roman" w:hAnsi="Times New Roman" w:cs="Times New Roman"/>
                <w:sz w:val="24"/>
                <w:szCs w:val="24"/>
              </w:rPr>
              <w:t xml:space="preserve">профессионального образования гражданского служащего не соответствует </w:t>
            </w:r>
            <w:r w:rsidR="00052685" w:rsidRPr="00EA68BF">
              <w:rPr>
                <w:rFonts w:ascii="Times New Roman" w:eastAsia="Times New Roman" w:hAnsi="Times New Roman" w:cs="Times New Roman"/>
                <w:sz w:val="24"/>
                <w:szCs w:val="24"/>
              </w:rPr>
              <w:t xml:space="preserve">ни одной из </w:t>
            </w:r>
            <w:r w:rsidR="00673ABC" w:rsidRPr="00EA68BF">
              <w:rPr>
                <w:rFonts w:ascii="Times New Roman" w:eastAsia="Times New Roman" w:hAnsi="Times New Roman" w:cs="Times New Roman"/>
                <w:sz w:val="24"/>
                <w:szCs w:val="24"/>
              </w:rPr>
              <w:t>рекомендуемых</w:t>
            </w:r>
            <w:r w:rsidR="00052685" w:rsidRPr="00EA68BF">
              <w:rPr>
                <w:rFonts w:ascii="Times New Roman" w:eastAsia="Times New Roman" w:hAnsi="Times New Roman" w:cs="Times New Roman"/>
                <w:sz w:val="24"/>
                <w:szCs w:val="24"/>
              </w:rPr>
              <w:t xml:space="preserve"> для замещения должности гражданской службы с учетом области и вида профессиональной служебной деятельности по </w:t>
            </w:r>
            <w:r w:rsidR="00673ABC" w:rsidRPr="00EA68BF">
              <w:rPr>
                <w:rFonts w:ascii="Times New Roman" w:eastAsia="Times New Roman" w:hAnsi="Times New Roman" w:cs="Times New Roman"/>
                <w:sz w:val="24"/>
                <w:szCs w:val="24"/>
              </w:rPr>
              <w:t xml:space="preserve">этой должности в соответствии со </w:t>
            </w:r>
            <w:r w:rsidR="00052685" w:rsidRPr="00EA68BF">
              <w:rPr>
                <w:rFonts w:ascii="Times New Roman" w:eastAsia="Times New Roman" w:hAnsi="Times New Roman" w:cs="Times New Roman"/>
                <w:sz w:val="24"/>
                <w:szCs w:val="24"/>
              </w:rPr>
              <w:t>Справочником</w:t>
            </w:r>
          </w:p>
        </w:tc>
      </w:tr>
      <w:tr w:rsidR="003F3BCE" w:rsidRPr="00EA68BF" w:rsidTr="003F3BCE">
        <w:tc>
          <w:tcPr>
            <w:tcW w:w="1526" w:type="dxa"/>
          </w:tcPr>
          <w:p w:rsidR="003F3BCE" w:rsidRPr="00EA68BF" w:rsidRDefault="00803413" w:rsidP="003F3BCE">
            <w:pPr>
              <w:jc w:val="center"/>
              <w:rPr>
                <w:rFonts w:ascii="Times New Roman" w:eastAsia="Times New Roman" w:hAnsi="Times New Roman" w:cs="Times New Roman"/>
                <w:sz w:val="24"/>
                <w:szCs w:val="24"/>
              </w:rPr>
            </w:pPr>
            <w:r w:rsidRPr="00EA68BF">
              <w:rPr>
                <w:rFonts w:ascii="Times New Roman" w:eastAsia="Times New Roman" w:hAnsi="Times New Roman" w:cs="Times New Roman"/>
                <w:sz w:val="24"/>
                <w:szCs w:val="24"/>
              </w:rPr>
              <w:t>3</w:t>
            </w:r>
          </w:p>
        </w:tc>
        <w:tc>
          <w:tcPr>
            <w:tcW w:w="7938" w:type="dxa"/>
          </w:tcPr>
          <w:p w:rsidR="003F3BCE" w:rsidRPr="00EA68BF" w:rsidRDefault="006C0858" w:rsidP="002F33DB">
            <w:pPr>
              <w:jc w:val="both"/>
              <w:rPr>
                <w:rFonts w:ascii="Times New Roman" w:eastAsia="Times New Roman" w:hAnsi="Times New Roman" w:cs="Times New Roman"/>
                <w:sz w:val="24"/>
                <w:szCs w:val="24"/>
              </w:rPr>
            </w:pPr>
            <w:r w:rsidRPr="00EA68BF">
              <w:rPr>
                <w:rFonts w:ascii="Times New Roman" w:eastAsia="Times New Roman" w:hAnsi="Times New Roman" w:cs="Times New Roman"/>
                <w:sz w:val="24"/>
                <w:szCs w:val="24"/>
              </w:rPr>
              <w:t xml:space="preserve">Специальность, направление подготовки профессионального образования гражданского служащего соответствует </w:t>
            </w:r>
            <w:r w:rsidR="002F33DB" w:rsidRPr="00EA68BF">
              <w:rPr>
                <w:rFonts w:ascii="Times New Roman" w:eastAsia="Times New Roman" w:hAnsi="Times New Roman" w:cs="Times New Roman"/>
                <w:sz w:val="24"/>
                <w:szCs w:val="24"/>
              </w:rPr>
              <w:t xml:space="preserve">одной из </w:t>
            </w:r>
            <w:r w:rsidRPr="00EA68BF">
              <w:rPr>
                <w:rFonts w:ascii="Times New Roman" w:eastAsia="Times New Roman" w:hAnsi="Times New Roman" w:cs="Times New Roman"/>
                <w:sz w:val="24"/>
                <w:szCs w:val="24"/>
              </w:rPr>
              <w:t>специальност</w:t>
            </w:r>
            <w:r w:rsidR="002F33DB" w:rsidRPr="00EA68BF">
              <w:rPr>
                <w:rFonts w:ascii="Times New Roman" w:eastAsia="Times New Roman" w:hAnsi="Times New Roman" w:cs="Times New Roman"/>
                <w:sz w:val="24"/>
                <w:szCs w:val="24"/>
              </w:rPr>
              <w:t>ей</w:t>
            </w:r>
            <w:r w:rsidRPr="00EA68BF">
              <w:rPr>
                <w:rFonts w:ascii="Times New Roman" w:eastAsia="Times New Roman" w:hAnsi="Times New Roman" w:cs="Times New Roman"/>
                <w:sz w:val="24"/>
                <w:szCs w:val="24"/>
              </w:rPr>
              <w:t>, направлени</w:t>
            </w:r>
            <w:r w:rsidR="002F33DB" w:rsidRPr="00EA68BF">
              <w:rPr>
                <w:rFonts w:ascii="Times New Roman" w:eastAsia="Times New Roman" w:hAnsi="Times New Roman" w:cs="Times New Roman"/>
                <w:sz w:val="24"/>
                <w:szCs w:val="24"/>
              </w:rPr>
              <w:t>й</w:t>
            </w:r>
            <w:r w:rsidRPr="00EA68BF">
              <w:rPr>
                <w:rFonts w:ascii="Times New Roman" w:eastAsia="Times New Roman" w:hAnsi="Times New Roman" w:cs="Times New Roman"/>
                <w:sz w:val="24"/>
                <w:szCs w:val="24"/>
              </w:rPr>
              <w:t xml:space="preserve"> подготовки, требуем</w:t>
            </w:r>
            <w:r w:rsidR="002F33DB" w:rsidRPr="00EA68BF">
              <w:rPr>
                <w:rFonts w:ascii="Times New Roman" w:eastAsia="Times New Roman" w:hAnsi="Times New Roman" w:cs="Times New Roman"/>
                <w:sz w:val="24"/>
                <w:szCs w:val="24"/>
              </w:rPr>
              <w:t>ых</w:t>
            </w:r>
            <w:r w:rsidRPr="00EA68BF">
              <w:rPr>
                <w:rFonts w:ascii="Times New Roman" w:eastAsia="Times New Roman" w:hAnsi="Times New Roman" w:cs="Times New Roman"/>
                <w:sz w:val="24"/>
                <w:szCs w:val="24"/>
              </w:rPr>
              <w:t xml:space="preserve"> </w:t>
            </w:r>
            <w:r w:rsidR="00DD4462" w:rsidRPr="00EA68BF">
              <w:rPr>
                <w:rFonts w:ascii="Times New Roman" w:eastAsia="Times New Roman" w:hAnsi="Times New Roman" w:cs="Times New Roman"/>
                <w:sz w:val="24"/>
                <w:szCs w:val="24"/>
              </w:rPr>
              <w:t>(рекомендуем</w:t>
            </w:r>
            <w:r w:rsidR="002F33DB" w:rsidRPr="00EA68BF">
              <w:rPr>
                <w:rFonts w:ascii="Times New Roman" w:eastAsia="Times New Roman" w:hAnsi="Times New Roman" w:cs="Times New Roman"/>
                <w:sz w:val="24"/>
                <w:szCs w:val="24"/>
              </w:rPr>
              <w:t>ых</w:t>
            </w:r>
            <w:r w:rsidR="00DD4462" w:rsidRPr="00EA68BF">
              <w:rPr>
                <w:rFonts w:ascii="Times New Roman" w:eastAsia="Times New Roman" w:hAnsi="Times New Roman" w:cs="Times New Roman"/>
                <w:sz w:val="24"/>
                <w:szCs w:val="24"/>
              </w:rPr>
              <w:t xml:space="preserve">) </w:t>
            </w:r>
            <w:r w:rsidRPr="00EA68BF">
              <w:rPr>
                <w:rFonts w:ascii="Times New Roman" w:eastAsia="Times New Roman" w:hAnsi="Times New Roman" w:cs="Times New Roman"/>
                <w:sz w:val="24"/>
                <w:szCs w:val="24"/>
              </w:rPr>
              <w:t>для замещения должност</w:t>
            </w:r>
            <w:r w:rsidR="00DA3F88" w:rsidRPr="00EA68BF">
              <w:rPr>
                <w:rFonts w:ascii="Times New Roman" w:eastAsia="Times New Roman" w:hAnsi="Times New Roman" w:cs="Times New Roman"/>
                <w:sz w:val="24"/>
                <w:szCs w:val="24"/>
              </w:rPr>
              <w:t>и</w:t>
            </w:r>
            <w:r w:rsidRPr="00EA68BF">
              <w:rPr>
                <w:rFonts w:ascii="Times New Roman" w:eastAsia="Times New Roman" w:hAnsi="Times New Roman" w:cs="Times New Roman"/>
                <w:sz w:val="24"/>
                <w:szCs w:val="24"/>
              </w:rPr>
              <w:t xml:space="preserve"> гражданской службы с учетом области и вида профессиональной служебной деятельности </w:t>
            </w:r>
            <w:r w:rsidR="0056512D" w:rsidRPr="00EA68BF">
              <w:rPr>
                <w:rFonts w:ascii="Times New Roman" w:eastAsia="Times New Roman" w:hAnsi="Times New Roman" w:cs="Times New Roman"/>
                <w:sz w:val="24"/>
                <w:szCs w:val="24"/>
              </w:rPr>
              <w:t>по этой должности</w:t>
            </w:r>
            <w:r w:rsidRPr="00EA68BF">
              <w:rPr>
                <w:rFonts w:ascii="Times New Roman" w:eastAsia="Times New Roman" w:hAnsi="Times New Roman" w:cs="Times New Roman"/>
                <w:sz w:val="24"/>
                <w:szCs w:val="24"/>
              </w:rPr>
              <w:t xml:space="preserve"> </w:t>
            </w:r>
            <w:r w:rsidR="0056512D" w:rsidRPr="00EA68BF">
              <w:rPr>
                <w:rFonts w:ascii="Times New Roman" w:eastAsia="Times New Roman" w:hAnsi="Times New Roman" w:cs="Times New Roman"/>
                <w:sz w:val="24"/>
                <w:szCs w:val="24"/>
              </w:rPr>
              <w:t xml:space="preserve">в соответствии с </w:t>
            </w:r>
            <w:r w:rsidRPr="00EA68BF">
              <w:rPr>
                <w:rFonts w:ascii="Times New Roman" w:eastAsia="Times New Roman" w:hAnsi="Times New Roman" w:cs="Times New Roman"/>
                <w:sz w:val="24"/>
                <w:szCs w:val="24"/>
              </w:rPr>
              <w:t>должностны</w:t>
            </w:r>
            <w:r w:rsidR="0056512D" w:rsidRPr="00EA68BF">
              <w:rPr>
                <w:rFonts w:ascii="Times New Roman" w:eastAsia="Times New Roman" w:hAnsi="Times New Roman" w:cs="Times New Roman"/>
                <w:sz w:val="24"/>
                <w:szCs w:val="24"/>
              </w:rPr>
              <w:t>м</w:t>
            </w:r>
            <w:r w:rsidRPr="00EA68BF">
              <w:rPr>
                <w:rFonts w:ascii="Times New Roman" w:eastAsia="Times New Roman" w:hAnsi="Times New Roman" w:cs="Times New Roman"/>
                <w:sz w:val="24"/>
                <w:szCs w:val="24"/>
              </w:rPr>
              <w:t xml:space="preserve"> регламент</w:t>
            </w:r>
            <w:r w:rsidR="0056512D" w:rsidRPr="00EA68BF">
              <w:rPr>
                <w:rFonts w:ascii="Times New Roman" w:eastAsia="Times New Roman" w:hAnsi="Times New Roman" w:cs="Times New Roman"/>
                <w:sz w:val="24"/>
                <w:szCs w:val="24"/>
              </w:rPr>
              <w:t>ом и</w:t>
            </w:r>
            <w:r w:rsidR="009673E3" w:rsidRPr="00EA68BF">
              <w:rPr>
                <w:rFonts w:ascii="Times New Roman" w:eastAsia="Times New Roman" w:hAnsi="Times New Roman" w:cs="Times New Roman"/>
                <w:sz w:val="24"/>
                <w:szCs w:val="24"/>
              </w:rPr>
              <w:t>ли Справочником</w:t>
            </w:r>
          </w:p>
        </w:tc>
      </w:tr>
      <w:tr w:rsidR="003F3BCE" w:rsidRPr="00EA68BF" w:rsidTr="003F3BCE">
        <w:tc>
          <w:tcPr>
            <w:tcW w:w="1526" w:type="dxa"/>
          </w:tcPr>
          <w:p w:rsidR="003F3BCE" w:rsidRPr="00EA68BF" w:rsidRDefault="00803413" w:rsidP="003F3BCE">
            <w:pPr>
              <w:jc w:val="center"/>
              <w:rPr>
                <w:rFonts w:ascii="Times New Roman" w:eastAsia="Times New Roman" w:hAnsi="Times New Roman" w:cs="Times New Roman"/>
                <w:sz w:val="24"/>
                <w:szCs w:val="24"/>
              </w:rPr>
            </w:pPr>
            <w:r w:rsidRPr="00EA68BF">
              <w:rPr>
                <w:rFonts w:ascii="Times New Roman" w:eastAsia="Times New Roman" w:hAnsi="Times New Roman" w:cs="Times New Roman"/>
                <w:sz w:val="24"/>
                <w:szCs w:val="24"/>
              </w:rPr>
              <w:t>5</w:t>
            </w:r>
          </w:p>
        </w:tc>
        <w:tc>
          <w:tcPr>
            <w:tcW w:w="7938" w:type="dxa"/>
          </w:tcPr>
          <w:p w:rsidR="003F3BCE" w:rsidRPr="00EA68BF" w:rsidRDefault="002F33DB" w:rsidP="009C6E4A">
            <w:pPr>
              <w:jc w:val="both"/>
              <w:rPr>
                <w:rFonts w:ascii="Times New Roman" w:eastAsia="Times New Roman" w:hAnsi="Times New Roman" w:cs="Times New Roman"/>
                <w:sz w:val="24"/>
                <w:szCs w:val="24"/>
              </w:rPr>
            </w:pPr>
            <w:r w:rsidRPr="00EA68BF">
              <w:rPr>
                <w:rFonts w:ascii="Times New Roman" w:eastAsia="Times New Roman" w:hAnsi="Times New Roman" w:cs="Times New Roman"/>
                <w:sz w:val="24"/>
                <w:szCs w:val="24"/>
              </w:rPr>
              <w:t>Граждански</w:t>
            </w:r>
            <w:r w:rsidR="009C6E4A" w:rsidRPr="00EA68BF">
              <w:rPr>
                <w:rFonts w:ascii="Times New Roman" w:eastAsia="Times New Roman" w:hAnsi="Times New Roman" w:cs="Times New Roman"/>
                <w:sz w:val="24"/>
                <w:szCs w:val="24"/>
              </w:rPr>
              <w:t>й</w:t>
            </w:r>
            <w:r w:rsidRPr="00EA68BF">
              <w:rPr>
                <w:rFonts w:ascii="Times New Roman" w:eastAsia="Times New Roman" w:hAnsi="Times New Roman" w:cs="Times New Roman"/>
                <w:sz w:val="24"/>
                <w:szCs w:val="24"/>
              </w:rPr>
              <w:t xml:space="preserve"> служащий имеет </w:t>
            </w:r>
            <w:r w:rsidR="00D078A7" w:rsidRPr="00EA68BF">
              <w:rPr>
                <w:rFonts w:ascii="Times New Roman" w:eastAsia="Times New Roman" w:hAnsi="Times New Roman" w:cs="Times New Roman"/>
                <w:sz w:val="24"/>
                <w:szCs w:val="24"/>
              </w:rPr>
              <w:t>две и более специальности, направлени</w:t>
            </w:r>
            <w:r w:rsidR="00D601E8" w:rsidRPr="00EA68BF">
              <w:rPr>
                <w:rFonts w:ascii="Times New Roman" w:eastAsia="Times New Roman" w:hAnsi="Times New Roman" w:cs="Times New Roman"/>
                <w:sz w:val="24"/>
                <w:szCs w:val="24"/>
              </w:rPr>
              <w:t>я</w:t>
            </w:r>
            <w:r w:rsidR="00D078A7" w:rsidRPr="00EA68BF">
              <w:rPr>
                <w:rFonts w:ascii="Times New Roman" w:eastAsia="Times New Roman" w:hAnsi="Times New Roman" w:cs="Times New Roman"/>
                <w:sz w:val="24"/>
                <w:szCs w:val="24"/>
              </w:rPr>
              <w:t xml:space="preserve"> подготовки профессионального образования, соответствующие требуемым (рекомендуемым) для замещения должности гражданской службы с учетом области и вида профессиональной служебной деятельности по этой должности в соответствии с должностным регламентом или Справочником</w:t>
            </w:r>
          </w:p>
        </w:tc>
      </w:tr>
    </w:tbl>
    <w:p w:rsidR="006365D2" w:rsidRPr="00DE3416" w:rsidRDefault="006365D2" w:rsidP="005635DB">
      <w:pPr>
        <w:spacing w:after="0" w:line="240" w:lineRule="auto"/>
        <w:ind w:firstLine="709"/>
        <w:jc w:val="both"/>
        <w:rPr>
          <w:rFonts w:ascii="Times New Roman" w:eastAsia="Times New Roman" w:hAnsi="Times New Roman" w:cs="Times New Roman"/>
          <w:sz w:val="4"/>
        </w:rPr>
      </w:pPr>
    </w:p>
    <w:p w:rsidR="00F801AF" w:rsidRDefault="00F801AF" w:rsidP="00DE3416">
      <w:pPr>
        <w:spacing w:after="0" w:line="240" w:lineRule="auto"/>
        <w:ind w:firstLine="708"/>
        <w:jc w:val="both"/>
        <w:rPr>
          <w:rFonts w:ascii="Times New Roman" w:eastAsia="Times New Roman" w:hAnsi="Times New Roman" w:cs="Times New Roman"/>
          <w:sz w:val="28"/>
        </w:rPr>
      </w:pPr>
      <w:r w:rsidRPr="00F801AF">
        <w:rPr>
          <w:rFonts w:ascii="Times New Roman" w:eastAsia="Times New Roman" w:hAnsi="Times New Roman" w:cs="Times New Roman"/>
          <w:sz w:val="28"/>
        </w:rPr>
        <w:t>34. При оценке характеристики «продолжительность стажа гражданской службы или работы по специальности, направлению подготовки» к использованию рекомендуется следующая шкала оценок:</w:t>
      </w:r>
    </w:p>
    <w:p w:rsidR="00DE3416" w:rsidRPr="00DE3416" w:rsidRDefault="00DE3416" w:rsidP="00DE3416">
      <w:pPr>
        <w:spacing w:after="0" w:line="240" w:lineRule="auto"/>
        <w:ind w:firstLine="708"/>
        <w:jc w:val="both"/>
        <w:rPr>
          <w:rFonts w:ascii="Times New Roman" w:eastAsia="Times New Roman" w:hAnsi="Times New Roman" w:cs="Times New Roman"/>
          <w:sz w:val="10"/>
        </w:rPr>
      </w:pPr>
    </w:p>
    <w:tbl>
      <w:tblPr>
        <w:tblStyle w:val="a8"/>
        <w:tblW w:w="0" w:type="auto"/>
        <w:tblLook w:val="04A0"/>
      </w:tblPr>
      <w:tblGrid>
        <w:gridCol w:w="1101"/>
        <w:gridCol w:w="8363"/>
      </w:tblGrid>
      <w:tr w:rsidR="00F801AF" w:rsidRPr="00426DD1" w:rsidTr="00426DD1">
        <w:trPr>
          <w:trHeight w:val="317"/>
        </w:trPr>
        <w:tc>
          <w:tcPr>
            <w:tcW w:w="1101" w:type="dxa"/>
          </w:tcPr>
          <w:p w:rsidR="00F801AF" w:rsidRPr="00426DD1" w:rsidRDefault="00F801AF" w:rsidP="00DE3416">
            <w:pPr>
              <w:jc w:val="center"/>
              <w:rPr>
                <w:rFonts w:ascii="Times New Roman" w:eastAsia="Times New Roman" w:hAnsi="Times New Roman" w:cs="Times New Roman"/>
                <w:b/>
                <w:sz w:val="24"/>
                <w:szCs w:val="24"/>
              </w:rPr>
            </w:pPr>
            <w:r w:rsidRPr="00426DD1">
              <w:rPr>
                <w:rFonts w:ascii="Times New Roman" w:eastAsia="Times New Roman" w:hAnsi="Times New Roman" w:cs="Times New Roman"/>
                <w:b/>
                <w:sz w:val="24"/>
                <w:szCs w:val="24"/>
              </w:rPr>
              <w:t>Балл</w:t>
            </w:r>
          </w:p>
        </w:tc>
        <w:tc>
          <w:tcPr>
            <w:tcW w:w="8363" w:type="dxa"/>
          </w:tcPr>
          <w:p w:rsidR="00F801AF" w:rsidRPr="00426DD1" w:rsidRDefault="00F801AF" w:rsidP="00426DD1">
            <w:pPr>
              <w:spacing w:after="200"/>
              <w:ind w:firstLine="708"/>
              <w:jc w:val="center"/>
              <w:rPr>
                <w:rFonts w:ascii="Times New Roman" w:eastAsia="Times New Roman" w:hAnsi="Times New Roman" w:cs="Times New Roman"/>
                <w:b/>
                <w:sz w:val="24"/>
                <w:szCs w:val="24"/>
              </w:rPr>
            </w:pPr>
            <w:r w:rsidRPr="00426DD1">
              <w:rPr>
                <w:rFonts w:ascii="Times New Roman" w:eastAsia="Times New Roman" w:hAnsi="Times New Roman" w:cs="Times New Roman"/>
                <w:b/>
                <w:sz w:val="24"/>
                <w:szCs w:val="24"/>
              </w:rPr>
              <w:t>Описание</w:t>
            </w:r>
          </w:p>
        </w:tc>
      </w:tr>
      <w:tr w:rsidR="00F801AF" w:rsidRPr="00426DD1" w:rsidTr="00426DD1">
        <w:trPr>
          <w:trHeight w:val="537"/>
        </w:trPr>
        <w:tc>
          <w:tcPr>
            <w:tcW w:w="1101" w:type="dxa"/>
          </w:tcPr>
          <w:p w:rsidR="00F801AF" w:rsidRPr="00426DD1" w:rsidRDefault="00F801AF" w:rsidP="00DE3416">
            <w:pPr>
              <w:jc w:val="center"/>
              <w:rPr>
                <w:rFonts w:ascii="Times New Roman" w:eastAsia="Times New Roman" w:hAnsi="Times New Roman" w:cs="Times New Roman"/>
                <w:sz w:val="24"/>
                <w:szCs w:val="24"/>
              </w:rPr>
            </w:pPr>
            <w:r w:rsidRPr="00426DD1">
              <w:rPr>
                <w:rFonts w:ascii="Times New Roman" w:eastAsia="Times New Roman" w:hAnsi="Times New Roman" w:cs="Times New Roman"/>
                <w:sz w:val="24"/>
                <w:szCs w:val="24"/>
              </w:rPr>
              <w:t>1</w:t>
            </w:r>
          </w:p>
        </w:tc>
        <w:tc>
          <w:tcPr>
            <w:tcW w:w="8363" w:type="dxa"/>
          </w:tcPr>
          <w:p w:rsidR="00F801AF" w:rsidRPr="00426DD1" w:rsidRDefault="00F801AF" w:rsidP="00DE3416">
            <w:pPr>
              <w:jc w:val="both"/>
              <w:rPr>
                <w:rFonts w:ascii="Times New Roman" w:eastAsia="Times New Roman" w:hAnsi="Times New Roman" w:cs="Times New Roman"/>
                <w:sz w:val="24"/>
                <w:szCs w:val="24"/>
              </w:rPr>
            </w:pPr>
            <w:r w:rsidRPr="00426DD1">
              <w:rPr>
                <w:rFonts w:ascii="Times New Roman" w:eastAsia="Times New Roman" w:hAnsi="Times New Roman" w:cs="Times New Roman"/>
                <w:sz w:val="24"/>
                <w:szCs w:val="24"/>
              </w:rPr>
              <w:t>Менее 1 года стажа гражданской службы или 2 лет стажа работы по специальности, направлению подготовки</w:t>
            </w:r>
          </w:p>
        </w:tc>
      </w:tr>
      <w:tr w:rsidR="00F801AF" w:rsidRPr="00426DD1" w:rsidTr="00F801AF">
        <w:tc>
          <w:tcPr>
            <w:tcW w:w="1101" w:type="dxa"/>
          </w:tcPr>
          <w:p w:rsidR="00F801AF" w:rsidRPr="00426DD1" w:rsidRDefault="00F801AF" w:rsidP="00DE3416">
            <w:pPr>
              <w:jc w:val="center"/>
              <w:rPr>
                <w:rFonts w:ascii="Times New Roman" w:eastAsia="Times New Roman" w:hAnsi="Times New Roman" w:cs="Times New Roman"/>
                <w:sz w:val="24"/>
                <w:szCs w:val="24"/>
              </w:rPr>
            </w:pPr>
            <w:r w:rsidRPr="00426DD1">
              <w:rPr>
                <w:rFonts w:ascii="Times New Roman" w:eastAsia="Times New Roman" w:hAnsi="Times New Roman" w:cs="Times New Roman"/>
                <w:sz w:val="24"/>
                <w:szCs w:val="24"/>
              </w:rPr>
              <w:t>1,3</w:t>
            </w:r>
          </w:p>
        </w:tc>
        <w:tc>
          <w:tcPr>
            <w:tcW w:w="8363" w:type="dxa"/>
          </w:tcPr>
          <w:p w:rsidR="00F801AF" w:rsidRPr="00426DD1" w:rsidRDefault="00F801AF" w:rsidP="00DE3416">
            <w:pPr>
              <w:jc w:val="both"/>
              <w:rPr>
                <w:rFonts w:ascii="Times New Roman" w:eastAsia="Times New Roman" w:hAnsi="Times New Roman" w:cs="Times New Roman"/>
                <w:sz w:val="24"/>
                <w:szCs w:val="24"/>
              </w:rPr>
            </w:pPr>
            <w:r w:rsidRPr="00426DD1">
              <w:rPr>
                <w:rFonts w:ascii="Times New Roman" w:eastAsia="Times New Roman" w:hAnsi="Times New Roman" w:cs="Times New Roman"/>
                <w:sz w:val="24"/>
                <w:szCs w:val="24"/>
              </w:rPr>
              <w:t>От 1 до 3 лет стажа гражданской службы или от 2 до 4 лет стажа работы по специальности, направлению подготовки</w:t>
            </w:r>
          </w:p>
        </w:tc>
      </w:tr>
      <w:tr w:rsidR="00F801AF" w:rsidRPr="00426DD1" w:rsidTr="00F801AF">
        <w:tc>
          <w:tcPr>
            <w:tcW w:w="1101" w:type="dxa"/>
          </w:tcPr>
          <w:p w:rsidR="00F801AF" w:rsidRPr="00426DD1" w:rsidRDefault="00F801AF" w:rsidP="00DE3416">
            <w:pPr>
              <w:jc w:val="center"/>
              <w:rPr>
                <w:rFonts w:ascii="Times New Roman" w:eastAsia="Times New Roman" w:hAnsi="Times New Roman" w:cs="Times New Roman"/>
                <w:sz w:val="24"/>
                <w:szCs w:val="24"/>
              </w:rPr>
            </w:pPr>
            <w:r w:rsidRPr="00426DD1">
              <w:rPr>
                <w:rFonts w:ascii="Times New Roman" w:eastAsia="Times New Roman" w:hAnsi="Times New Roman" w:cs="Times New Roman"/>
                <w:sz w:val="24"/>
                <w:szCs w:val="24"/>
              </w:rPr>
              <w:t>1,6</w:t>
            </w:r>
          </w:p>
        </w:tc>
        <w:tc>
          <w:tcPr>
            <w:tcW w:w="8363" w:type="dxa"/>
          </w:tcPr>
          <w:p w:rsidR="00F801AF" w:rsidRPr="00426DD1" w:rsidRDefault="00F801AF" w:rsidP="00DE3416">
            <w:pPr>
              <w:jc w:val="both"/>
              <w:rPr>
                <w:rFonts w:ascii="Times New Roman" w:eastAsia="Times New Roman" w:hAnsi="Times New Roman" w:cs="Times New Roman"/>
                <w:sz w:val="24"/>
                <w:szCs w:val="24"/>
              </w:rPr>
            </w:pPr>
            <w:r w:rsidRPr="00426DD1">
              <w:rPr>
                <w:rFonts w:ascii="Times New Roman" w:eastAsia="Times New Roman" w:hAnsi="Times New Roman" w:cs="Times New Roman"/>
                <w:sz w:val="24"/>
                <w:szCs w:val="24"/>
              </w:rPr>
              <w:t xml:space="preserve">От 3 до 5 лет стажа гражданской службы или от 4 до 6 лет стажа работы по </w:t>
            </w:r>
            <w:r w:rsidRPr="00426DD1">
              <w:rPr>
                <w:rFonts w:ascii="Times New Roman" w:eastAsia="Times New Roman" w:hAnsi="Times New Roman" w:cs="Times New Roman"/>
                <w:sz w:val="24"/>
                <w:szCs w:val="24"/>
              </w:rPr>
              <w:lastRenderedPageBreak/>
              <w:t>специальности, направлению подготовки</w:t>
            </w:r>
          </w:p>
        </w:tc>
      </w:tr>
      <w:tr w:rsidR="00F801AF" w:rsidRPr="00426DD1" w:rsidTr="00F801AF">
        <w:tc>
          <w:tcPr>
            <w:tcW w:w="1101" w:type="dxa"/>
          </w:tcPr>
          <w:p w:rsidR="00F801AF" w:rsidRPr="00426DD1" w:rsidRDefault="00F801AF" w:rsidP="00DE3416">
            <w:pPr>
              <w:jc w:val="center"/>
              <w:rPr>
                <w:rFonts w:ascii="Times New Roman" w:eastAsia="Times New Roman" w:hAnsi="Times New Roman" w:cs="Times New Roman"/>
                <w:sz w:val="24"/>
                <w:szCs w:val="24"/>
              </w:rPr>
            </w:pPr>
            <w:r w:rsidRPr="00426DD1">
              <w:rPr>
                <w:rFonts w:ascii="Times New Roman" w:eastAsia="Times New Roman" w:hAnsi="Times New Roman" w:cs="Times New Roman"/>
                <w:sz w:val="24"/>
                <w:szCs w:val="24"/>
              </w:rPr>
              <w:lastRenderedPageBreak/>
              <w:t>1,9</w:t>
            </w:r>
          </w:p>
        </w:tc>
        <w:tc>
          <w:tcPr>
            <w:tcW w:w="8363" w:type="dxa"/>
          </w:tcPr>
          <w:p w:rsidR="00F801AF" w:rsidRPr="00426DD1" w:rsidRDefault="00F801AF" w:rsidP="00DE3416">
            <w:pPr>
              <w:jc w:val="both"/>
              <w:rPr>
                <w:rFonts w:ascii="Times New Roman" w:eastAsia="Times New Roman" w:hAnsi="Times New Roman" w:cs="Times New Roman"/>
                <w:sz w:val="24"/>
                <w:szCs w:val="24"/>
              </w:rPr>
            </w:pPr>
            <w:r w:rsidRPr="00426DD1">
              <w:rPr>
                <w:rFonts w:ascii="Times New Roman" w:eastAsia="Times New Roman" w:hAnsi="Times New Roman" w:cs="Times New Roman"/>
                <w:sz w:val="24"/>
                <w:szCs w:val="24"/>
              </w:rPr>
              <w:t>От 5 до 7 лет стажа гражданской службы или от 6 до 8 лет стажа работы по специальности, направлению подготовки</w:t>
            </w:r>
          </w:p>
        </w:tc>
      </w:tr>
      <w:tr w:rsidR="00F801AF" w:rsidRPr="00426DD1" w:rsidTr="00F801AF">
        <w:tc>
          <w:tcPr>
            <w:tcW w:w="1101" w:type="dxa"/>
          </w:tcPr>
          <w:p w:rsidR="00F801AF" w:rsidRPr="00426DD1" w:rsidRDefault="00F801AF" w:rsidP="00DE3416">
            <w:pPr>
              <w:jc w:val="center"/>
              <w:rPr>
                <w:rFonts w:ascii="Times New Roman" w:eastAsia="Times New Roman" w:hAnsi="Times New Roman" w:cs="Times New Roman"/>
                <w:sz w:val="24"/>
                <w:szCs w:val="24"/>
              </w:rPr>
            </w:pPr>
            <w:r w:rsidRPr="00426DD1">
              <w:rPr>
                <w:rFonts w:ascii="Times New Roman" w:eastAsia="Times New Roman" w:hAnsi="Times New Roman" w:cs="Times New Roman"/>
                <w:sz w:val="24"/>
                <w:szCs w:val="24"/>
              </w:rPr>
              <w:t>2,2</w:t>
            </w:r>
          </w:p>
        </w:tc>
        <w:tc>
          <w:tcPr>
            <w:tcW w:w="8363" w:type="dxa"/>
          </w:tcPr>
          <w:p w:rsidR="00F801AF" w:rsidRPr="00426DD1" w:rsidRDefault="00F801AF" w:rsidP="00DE3416">
            <w:pPr>
              <w:jc w:val="both"/>
              <w:rPr>
                <w:rFonts w:ascii="Times New Roman" w:eastAsia="Times New Roman" w:hAnsi="Times New Roman" w:cs="Times New Roman"/>
                <w:sz w:val="24"/>
                <w:szCs w:val="24"/>
              </w:rPr>
            </w:pPr>
            <w:r w:rsidRPr="00426DD1">
              <w:rPr>
                <w:rFonts w:ascii="Times New Roman" w:eastAsia="Times New Roman" w:hAnsi="Times New Roman" w:cs="Times New Roman"/>
                <w:sz w:val="24"/>
                <w:szCs w:val="24"/>
              </w:rPr>
              <w:t>От 7 до 9 лет стажа гражданской службы или от 8 до 10 лет стажа работы по специальности, направлению подготовки</w:t>
            </w:r>
          </w:p>
        </w:tc>
      </w:tr>
      <w:tr w:rsidR="00F801AF" w:rsidRPr="00426DD1" w:rsidTr="00F801AF">
        <w:tc>
          <w:tcPr>
            <w:tcW w:w="1101" w:type="dxa"/>
          </w:tcPr>
          <w:p w:rsidR="00F801AF" w:rsidRPr="00426DD1" w:rsidRDefault="00F801AF" w:rsidP="00DE3416">
            <w:pPr>
              <w:jc w:val="center"/>
              <w:rPr>
                <w:rFonts w:ascii="Times New Roman" w:eastAsia="Times New Roman" w:hAnsi="Times New Roman" w:cs="Times New Roman"/>
                <w:sz w:val="24"/>
                <w:szCs w:val="24"/>
              </w:rPr>
            </w:pPr>
            <w:r w:rsidRPr="00426DD1">
              <w:rPr>
                <w:rFonts w:ascii="Times New Roman" w:eastAsia="Times New Roman" w:hAnsi="Times New Roman" w:cs="Times New Roman"/>
                <w:sz w:val="24"/>
                <w:szCs w:val="24"/>
              </w:rPr>
              <w:t>2, 5</w:t>
            </w:r>
          </w:p>
        </w:tc>
        <w:tc>
          <w:tcPr>
            <w:tcW w:w="8363" w:type="dxa"/>
          </w:tcPr>
          <w:p w:rsidR="00F801AF" w:rsidRPr="00426DD1" w:rsidRDefault="00F801AF" w:rsidP="00DE3416">
            <w:pPr>
              <w:jc w:val="both"/>
              <w:rPr>
                <w:rFonts w:ascii="Times New Roman" w:eastAsia="Times New Roman" w:hAnsi="Times New Roman" w:cs="Times New Roman"/>
                <w:sz w:val="24"/>
                <w:szCs w:val="24"/>
              </w:rPr>
            </w:pPr>
            <w:r w:rsidRPr="00426DD1">
              <w:rPr>
                <w:rFonts w:ascii="Times New Roman" w:eastAsia="Times New Roman" w:hAnsi="Times New Roman" w:cs="Times New Roman"/>
                <w:sz w:val="24"/>
                <w:szCs w:val="24"/>
              </w:rPr>
              <w:t>От 9 до 11 лет стажа гражданской службы или от 10 до 12 лет стажа работы по специальности, направлению подготовки</w:t>
            </w:r>
          </w:p>
        </w:tc>
      </w:tr>
      <w:tr w:rsidR="00F801AF" w:rsidRPr="00426DD1" w:rsidTr="00F801AF">
        <w:tc>
          <w:tcPr>
            <w:tcW w:w="1101" w:type="dxa"/>
          </w:tcPr>
          <w:p w:rsidR="00F801AF" w:rsidRPr="00426DD1" w:rsidRDefault="00F801AF" w:rsidP="00DE3416">
            <w:pPr>
              <w:jc w:val="center"/>
              <w:rPr>
                <w:rFonts w:ascii="Times New Roman" w:eastAsia="Times New Roman" w:hAnsi="Times New Roman" w:cs="Times New Roman"/>
                <w:sz w:val="24"/>
                <w:szCs w:val="24"/>
              </w:rPr>
            </w:pPr>
            <w:r w:rsidRPr="00426DD1">
              <w:rPr>
                <w:rFonts w:ascii="Times New Roman" w:eastAsia="Times New Roman" w:hAnsi="Times New Roman" w:cs="Times New Roman"/>
                <w:sz w:val="24"/>
                <w:szCs w:val="24"/>
              </w:rPr>
              <w:t>2,8</w:t>
            </w:r>
          </w:p>
        </w:tc>
        <w:tc>
          <w:tcPr>
            <w:tcW w:w="8363" w:type="dxa"/>
          </w:tcPr>
          <w:p w:rsidR="00F801AF" w:rsidRPr="00426DD1" w:rsidRDefault="00F801AF" w:rsidP="00DE3416">
            <w:pPr>
              <w:jc w:val="both"/>
              <w:rPr>
                <w:rFonts w:ascii="Times New Roman" w:eastAsia="Times New Roman" w:hAnsi="Times New Roman" w:cs="Times New Roman"/>
                <w:sz w:val="24"/>
                <w:szCs w:val="24"/>
              </w:rPr>
            </w:pPr>
            <w:r w:rsidRPr="00426DD1">
              <w:rPr>
                <w:rFonts w:ascii="Times New Roman" w:eastAsia="Times New Roman" w:hAnsi="Times New Roman" w:cs="Times New Roman"/>
                <w:sz w:val="24"/>
                <w:szCs w:val="24"/>
              </w:rPr>
              <w:t>От 11 до 13 лет стажа гражданской службы или от 12 до 14 лет стажа работы по специальности, направлению подготовки</w:t>
            </w:r>
          </w:p>
        </w:tc>
      </w:tr>
      <w:tr w:rsidR="00F801AF" w:rsidRPr="00426DD1" w:rsidTr="00F801AF">
        <w:tc>
          <w:tcPr>
            <w:tcW w:w="1101" w:type="dxa"/>
          </w:tcPr>
          <w:p w:rsidR="00F801AF" w:rsidRPr="00426DD1" w:rsidRDefault="00F801AF" w:rsidP="00DE3416">
            <w:pPr>
              <w:jc w:val="center"/>
              <w:rPr>
                <w:rFonts w:ascii="Times New Roman" w:eastAsia="Times New Roman" w:hAnsi="Times New Roman" w:cs="Times New Roman"/>
                <w:sz w:val="24"/>
                <w:szCs w:val="24"/>
              </w:rPr>
            </w:pPr>
            <w:r w:rsidRPr="00426DD1">
              <w:rPr>
                <w:rFonts w:ascii="Times New Roman" w:eastAsia="Times New Roman" w:hAnsi="Times New Roman" w:cs="Times New Roman"/>
                <w:sz w:val="24"/>
                <w:szCs w:val="24"/>
              </w:rPr>
              <w:t>3,1</w:t>
            </w:r>
          </w:p>
        </w:tc>
        <w:tc>
          <w:tcPr>
            <w:tcW w:w="8363" w:type="dxa"/>
          </w:tcPr>
          <w:p w:rsidR="00F801AF" w:rsidRPr="00426DD1" w:rsidRDefault="00F801AF" w:rsidP="00DE3416">
            <w:pPr>
              <w:jc w:val="both"/>
              <w:rPr>
                <w:rFonts w:ascii="Times New Roman" w:eastAsia="Times New Roman" w:hAnsi="Times New Roman" w:cs="Times New Roman"/>
                <w:sz w:val="24"/>
                <w:szCs w:val="24"/>
              </w:rPr>
            </w:pPr>
            <w:r w:rsidRPr="00426DD1">
              <w:rPr>
                <w:rFonts w:ascii="Times New Roman" w:eastAsia="Times New Roman" w:hAnsi="Times New Roman" w:cs="Times New Roman"/>
                <w:sz w:val="24"/>
                <w:szCs w:val="24"/>
              </w:rPr>
              <w:t>От 13 до 15 лет стажа гражданской службы или от 14 до 16 лет стажа работы по специальности, направлению подготовки</w:t>
            </w:r>
          </w:p>
        </w:tc>
      </w:tr>
      <w:tr w:rsidR="00F801AF" w:rsidRPr="00426DD1" w:rsidTr="00F801AF">
        <w:tc>
          <w:tcPr>
            <w:tcW w:w="1101" w:type="dxa"/>
          </w:tcPr>
          <w:p w:rsidR="00F801AF" w:rsidRPr="00426DD1" w:rsidRDefault="00F801AF" w:rsidP="00DE3416">
            <w:pPr>
              <w:jc w:val="center"/>
              <w:rPr>
                <w:rFonts w:ascii="Times New Roman" w:eastAsia="Times New Roman" w:hAnsi="Times New Roman" w:cs="Times New Roman"/>
                <w:sz w:val="24"/>
                <w:szCs w:val="24"/>
              </w:rPr>
            </w:pPr>
            <w:r w:rsidRPr="00426DD1">
              <w:rPr>
                <w:rFonts w:ascii="Times New Roman" w:eastAsia="Times New Roman" w:hAnsi="Times New Roman" w:cs="Times New Roman"/>
                <w:sz w:val="24"/>
                <w:szCs w:val="24"/>
              </w:rPr>
              <w:t>3,4</w:t>
            </w:r>
          </w:p>
        </w:tc>
        <w:tc>
          <w:tcPr>
            <w:tcW w:w="8363" w:type="dxa"/>
          </w:tcPr>
          <w:p w:rsidR="00F801AF" w:rsidRPr="00426DD1" w:rsidRDefault="00F801AF" w:rsidP="00DE3416">
            <w:pPr>
              <w:jc w:val="both"/>
              <w:rPr>
                <w:rFonts w:ascii="Times New Roman" w:eastAsia="Times New Roman" w:hAnsi="Times New Roman" w:cs="Times New Roman"/>
                <w:sz w:val="24"/>
                <w:szCs w:val="24"/>
              </w:rPr>
            </w:pPr>
            <w:r w:rsidRPr="00426DD1">
              <w:rPr>
                <w:rFonts w:ascii="Times New Roman" w:eastAsia="Times New Roman" w:hAnsi="Times New Roman" w:cs="Times New Roman"/>
                <w:sz w:val="24"/>
                <w:szCs w:val="24"/>
              </w:rPr>
              <w:t>От 15 до 17 лет стажа гражданской службы или от 16 до 18 лет стажа работы по специальности, направлению подготовки</w:t>
            </w:r>
          </w:p>
        </w:tc>
      </w:tr>
      <w:tr w:rsidR="00F801AF" w:rsidRPr="00426DD1" w:rsidTr="00F801AF">
        <w:tc>
          <w:tcPr>
            <w:tcW w:w="1101" w:type="dxa"/>
          </w:tcPr>
          <w:p w:rsidR="00F801AF" w:rsidRPr="00426DD1" w:rsidRDefault="00F801AF" w:rsidP="00DE3416">
            <w:pPr>
              <w:jc w:val="center"/>
              <w:rPr>
                <w:rFonts w:ascii="Times New Roman" w:eastAsia="Times New Roman" w:hAnsi="Times New Roman" w:cs="Times New Roman"/>
                <w:sz w:val="24"/>
                <w:szCs w:val="24"/>
              </w:rPr>
            </w:pPr>
            <w:r w:rsidRPr="00426DD1">
              <w:rPr>
                <w:rFonts w:ascii="Times New Roman" w:eastAsia="Times New Roman" w:hAnsi="Times New Roman" w:cs="Times New Roman"/>
                <w:sz w:val="24"/>
                <w:szCs w:val="24"/>
              </w:rPr>
              <w:t>3,7</w:t>
            </w:r>
          </w:p>
        </w:tc>
        <w:tc>
          <w:tcPr>
            <w:tcW w:w="8363" w:type="dxa"/>
          </w:tcPr>
          <w:p w:rsidR="00F801AF" w:rsidRPr="00426DD1" w:rsidRDefault="00F801AF" w:rsidP="00DE3416">
            <w:pPr>
              <w:jc w:val="both"/>
              <w:rPr>
                <w:rFonts w:ascii="Times New Roman" w:eastAsia="Times New Roman" w:hAnsi="Times New Roman" w:cs="Times New Roman"/>
                <w:sz w:val="24"/>
                <w:szCs w:val="24"/>
              </w:rPr>
            </w:pPr>
            <w:r w:rsidRPr="00426DD1">
              <w:rPr>
                <w:rFonts w:ascii="Times New Roman" w:eastAsia="Times New Roman" w:hAnsi="Times New Roman" w:cs="Times New Roman"/>
                <w:sz w:val="24"/>
                <w:szCs w:val="24"/>
              </w:rPr>
              <w:t>От 17 до 19 лет стажа гражданской службы или от 18 до 20 лет стажа работы по специальности, направлению подготовки</w:t>
            </w:r>
          </w:p>
        </w:tc>
      </w:tr>
      <w:tr w:rsidR="00F801AF" w:rsidRPr="00426DD1" w:rsidTr="00F801AF">
        <w:tc>
          <w:tcPr>
            <w:tcW w:w="1101" w:type="dxa"/>
          </w:tcPr>
          <w:p w:rsidR="00F801AF" w:rsidRPr="00426DD1" w:rsidRDefault="00F801AF" w:rsidP="00DE3416">
            <w:pPr>
              <w:jc w:val="center"/>
              <w:rPr>
                <w:rFonts w:ascii="Times New Roman" w:eastAsia="Times New Roman" w:hAnsi="Times New Roman" w:cs="Times New Roman"/>
                <w:sz w:val="24"/>
                <w:szCs w:val="24"/>
              </w:rPr>
            </w:pPr>
            <w:r w:rsidRPr="00426DD1">
              <w:rPr>
                <w:rFonts w:ascii="Times New Roman" w:eastAsia="Times New Roman" w:hAnsi="Times New Roman" w:cs="Times New Roman"/>
                <w:sz w:val="24"/>
                <w:szCs w:val="24"/>
              </w:rPr>
              <w:t>4</w:t>
            </w:r>
          </w:p>
        </w:tc>
        <w:tc>
          <w:tcPr>
            <w:tcW w:w="8363" w:type="dxa"/>
          </w:tcPr>
          <w:p w:rsidR="00F801AF" w:rsidRPr="00426DD1" w:rsidRDefault="00F801AF" w:rsidP="00DE3416">
            <w:pPr>
              <w:jc w:val="both"/>
              <w:rPr>
                <w:rFonts w:ascii="Times New Roman" w:eastAsia="Times New Roman" w:hAnsi="Times New Roman" w:cs="Times New Roman"/>
                <w:sz w:val="24"/>
                <w:szCs w:val="24"/>
              </w:rPr>
            </w:pPr>
            <w:r w:rsidRPr="00426DD1">
              <w:rPr>
                <w:rFonts w:ascii="Times New Roman" w:eastAsia="Times New Roman" w:hAnsi="Times New Roman" w:cs="Times New Roman"/>
                <w:sz w:val="24"/>
                <w:szCs w:val="24"/>
              </w:rPr>
              <w:t>От 19 до 21 лет стажа гражданской службы или от 20 до 22 лет стажа работы по специальности, направлению подготовки</w:t>
            </w:r>
          </w:p>
        </w:tc>
      </w:tr>
      <w:tr w:rsidR="00F801AF" w:rsidRPr="00426DD1" w:rsidTr="00F801AF">
        <w:tc>
          <w:tcPr>
            <w:tcW w:w="1101" w:type="dxa"/>
          </w:tcPr>
          <w:p w:rsidR="00F801AF" w:rsidRPr="00426DD1" w:rsidRDefault="00F801AF" w:rsidP="00DE3416">
            <w:pPr>
              <w:jc w:val="center"/>
              <w:rPr>
                <w:rFonts w:ascii="Times New Roman" w:eastAsia="Times New Roman" w:hAnsi="Times New Roman" w:cs="Times New Roman"/>
                <w:sz w:val="24"/>
                <w:szCs w:val="24"/>
              </w:rPr>
            </w:pPr>
            <w:r w:rsidRPr="00426DD1">
              <w:rPr>
                <w:rFonts w:ascii="Times New Roman" w:eastAsia="Times New Roman" w:hAnsi="Times New Roman" w:cs="Times New Roman"/>
                <w:sz w:val="24"/>
                <w:szCs w:val="24"/>
              </w:rPr>
              <w:t>4,3</w:t>
            </w:r>
          </w:p>
        </w:tc>
        <w:tc>
          <w:tcPr>
            <w:tcW w:w="8363" w:type="dxa"/>
          </w:tcPr>
          <w:p w:rsidR="00F801AF" w:rsidRPr="00426DD1" w:rsidRDefault="00F801AF" w:rsidP="00DE3416">
            <w:pPr>
              <w:jc w:val="both"/>
              <w:rPr>
                <w:rFonts w:ascii="Times New Roman" w:eastAsia="Times New Roman" w:hAnsi="Times New Roman" w:cs="Times New Roman"/>
                <w:sz w:val="24"/>
                <w:szCs w:val="24"/>
              </w:rPr>
            </w:pPr>
            <w:r w:rsidRPr="00426DD1">
              <w:rPr>
                <w:rFonts w:ascii="Times New Roman" w:eastAsia="Times New Roman" w:hAnsi="Times New Roman" w:cs="Times New Roman"/>
                <w:sz w:val="24"/>
                <w:szCs w:val="24"/>
              </w:rPr>
              <w:t>От 21 до 23 лет стажа гражданской службы или от 22 до 24 лет стажа работы по специальности, направлению подготовки</w:t>
            </w:r>
          </w:p>
        </w:tc>
      </w:tr>
      <w:tr w:rsidR="00F801AF" w:rsidRPr="00426DD1" w:rsidTr="00F801AF">
        <w:tc>
          <w:tcPr>
            <w:tcW w:w="1101" w:type="dxa"/>
          </w:tcPr>
          <w:p w:rsidR="00F801AF" w:rsidRPr="00426DD1" w:rsidRDefault="00F801AF" w:rsidP="00DE3416">
            <w:pPr>
              <w:jc w:val="center"/>
              <w:rPr>
                <w:rFonts w:ascii="Times New Roman" w:eastAsia="Times New Roman" w:hAnsi="Times New Roman" w:cs="Times New Roman"/>
                <w:sz w:val="24"/>
                <w:szCs w:val="24"/>
              </w:rPr>
            </w:pPr>
            <w:r w:rsidRPr="00426DD1">
              <w:rPr>
                <w:rFonts w:ascii="Times New Roman" w:eastAsia="Times New Roman" w:hAnsi="Times New Roman" w:cs="Times New Roman"/>
                <w:sz w:val="24"/>
                <w:szCs w:val="24"/>
              </w:rPr>
              <w:t>4,6</w:t>
            </w:r>
          </w:p>
        </w:tc>
        <w:tc>
          <w:tcPr>
            <w:tcW w:w="8363" w:type="dxa"/>
          </w:tcPr>
          <w:p w:rsidR="00F801AF" w:rsidRPr="00426DD1" w:rsidRDefault="00F801AF" w:rsidP="00DE3416">
            <w:pPr>
              <w:jc w:val="both"/>
              <w:rPr>
                <w:rFonts w:ascii="Times New Roman" w:eastAsia="Times New Roman" w:hAnsi="Times New Roman" w:cs="Times New Roman"/>
                <w:sz w:val="24"/>
                <w:szCs w:val="24"/>
              </w:rPr>
            </w:pPr>
            <w:r w:rsidRPr="00426DD1">
              <w:rPr>
                <w:rFonts w:ascii="Times New Roman" w:eastAsia="Times New Roman" w:hAnsi="Times New Roman" w:cs="Times New Roman"/>
                <w:sz w:val="24"/>
                <w:szCs w:val="24"/>
              </w:rPr>
              <w:t>От 23 до 25 лет стажа гражданской службы или от 24 до 26 лет стажа работы по специальности, направлению подготовки</w:t>
            </w:r>
          </w:p>
        </w:tc>
      </w:tr>
      <w:tr w:rsidR="00F801AF" w:rsidRPr="00426DD1" w:rsidTr="00F801AF">
        <w:tc>
          <w:tcPr>
            <w:tcW w:w="1101" w:type="dxa"/>
          </w:tcPr>
          <w:p w:rsidR="00F801AF" w:rsidRPr="00426DD1" w:rsidRDefault="00F801AF" w:rsidP="00DE3416">
            <w:pPr>
              <w:jc w:val="center"/>
              <w:rPr>
                <w:rFonts w:ascii="Times New Roman" w:eastAsia="Times New Roman" w:hAnsi="Times New Roman" w:cs="Times New Roman"/>
                <w:sz w:val="24"/>
                <w:szCs w:val="24"/>
              </w:rPr>
            </w:pPr>
            <w:r w:rsidRPr="00426DD1">
              <w:rPr>
                <w:rFonts w:ascii="Times New Roman" w:eastAsia="Times New Roman" w:hAnsi="Times New Roman" w:cs="Times New Roman"/>
                <w:sz w:val="24"/>
                <w:szCs w:val="24"/>
              </w:rPr>
              <w:t>5</w:t>
            </w:r>
          </w:p>
        </w:tc>
        <w:tc>
          <w:tcPr>
            <w:tcW w:w="8363" w:type="dxa"/>
          </w:tcPr>
          <w:p w:rsidR="00F801AF" w:rsidRPr="00426DD1" w:rsidRDefault="00F801AF" w:rsidP="00DE3416">
            <w:pPr>
              <w:jc w:val="both"/>
              <w:rPr>
                <w:rFonts w:ascii="Times New Roman" w:eastAsia="Times New Roman" w:hAnsi="Times New Roman" w:cs="Times New Roman"/>
                <w:sz w:val="24"/>
                <w:szCs w:val="24"/>
              </w:rPr>
            </w:pPr>
            <w:r w:rsidRPr="00426DD1">
              <w:rPr>
                <w:rFonts w:ascii="Times New Roman" w:eastAsia="Times New Roman" w:hAnsi="Times New Roman" w:cs="Times New Roman"/>
                <w:sz w:val="24"/>
                <w:szCs w:val="24"/>
              </w:rPr>
              <w:t>Свыше 25 стажа гражданской службы или свыше 26 лет стажа работы по специальности, направлению подготовки</w:t>
            </w:r>
          </w:p>
        </w:tc>
      </w:tr>
    </w:tbl>
    <w:p w:rsidR="00F801AF" w:rsidRPr="00734816" w:rsidRDefault="00F801AF" w:rsidP="00122B50">
      <w:pPr>
        <w:spacing w:after="0" w:line="240" w:lineRule="auto"/>
        <w:ind w:firstLine="708"/>
        <w:jc w:val="both"/>
        <w:rPr>
          <w:rFonts w:ascii="Times New Roman" w:eastAsia="Times New Roman" w:hAnsi="Times New Roman" w:cs="Times New Roman"/>
          <w:sz w:val="14"/>
        </w:rPr>
      </w:pPr>
    </w:p>
    <w:p w:rsidR="00427C5D" w:rsidRPr="00EA68BF" w:rsidRDefault="009E074A" w:rsidP="00426DD1">
      <w:pPr>
        <w:spacing w:after="0" w:line="240" w:lineRule="auto"/>
        <w:ind w:firstLine="709"/>
        <w:jc w:val="both"/>
        <w:rPr>
          <w:rFonts w:ascii="Times New Roman" w:eastAsia="Times New Roman" w:hAnsi="Times New Roman" w:cs="Times New Roman"/>
          <w:sz w:val="28"/>
          <w:shd w:val="clear" w:color="auto" w:fill="FFFFFF" w:themeFill="background1"/>
        </w:rPr>
      </w:pPr>
      <w:r w:rsidRPr="00EA68BF">
        <w:rPr>
          <w:rFonts w:ascii="Times New Roman" w:eastAsia="Times New Roman" w:hAnsi="Times New Roman" w:cs="Times New Roman"/>
          <w:sz w:val="28"/>
        </w:rPr>
        <w:t>3</w:t>
      </w:r>
      <w:r w:rsidR="00C7450D" w:rsidRPr="00EA68BF">
        <w:rPr>
          <w:rFonts w:ascii="Times New Roman" w:eastAsia="Times New Roman" w:hAnsi="Times New Roman" w:cs="Times New Roman"/>
          <w:sz w:val="28"/>
        </w:rPr>
        <w:t>5</w:t>
      </w:r>
      <w:r w:rsidR="00B827E5" w:rsidRPr="00EA68BF">
        <w:rPr>
          <w:rFonts w:ascii="Times New Roman" w:eastAsia="Times New Roman" w:hAnsi="Times New Roman" w:cs="Times New Roman"/>
          <w:sz w:val="28"/>
        </w:rPr>
        <w:t>. </w:t>
      </w:r>
      <w:r w:rsidR="002F320F" w:rsidRPr="00EA68BF">
        <w:rPr>
          <w:rFonts w:ascii="Times New Roman" w:eastAsia="Times New Roman" w:hAnsi="Times New Roman" w:cs="Times New Roman"/>
          <w:sz w:val="28"/>
        </w:rPr>
        <w:t xml:space="preserve">Для оценки </w:t>
      </w:r>
      <w:r w:rsidR="00F857C3" w:rsidRPr="00EA68BF">
        <w:rPr>
          <w:rFonts w:ascii="Times New Roman" w:eastAsia="Times New Roman" w:hAnsi="Times New Roman" w:cs="Times New Roman"/>
          <w:sz w:val="28"/>
        </w:rPr>
        <w:t xml:space="preserve">квалификации </w:t>
      </w:r>
      <w:r w:rsidR="00F857C3" w:rsidRPr="00EA68BF">
        <w:rPr>
          <w:rFonts w:ascii="Times New Roman" w:eastAsia="Times New Roman" w:hAnsi="Times New Roman" w:cs="Times New Roman"/>
          <w:sz w:val="28"/>
          <w:shd w:val="clear" w:color="auto" w:fill="FFFFFF" w:themeFill="background1"/>
        </w:rPr>
        <w:t>гражданского служащего в части документально подтверждаемых сведений о ее уровне, проводимой кадровой службой органа,</w:t>
      </w:r>
      <w:r w:rsidR="002F320F" w:rsidRPr="00EA68BF">
        <w:rPr>
          <w:rFonts w:ascii="Times New Roman" w:eastAsia="Times New Roman" w:hAnsi="Times New Roman" w:cs="Times New Roman"/>
          <w:sz w:val="28"/>
          <w:shd w:val="clear" w:color="auto" w:fill="FFFFFF" w:themeFill="background1"/>
        </w:rPr>
        <w:t xml:space="preserve"> рекомендует</w:t>
      </w:r>
      <w:r w:rsidR="00A53441" w:rsidRPr="00EA68BF">
        <w:rPr>
          <w:rFonts w:ascii="Times New Roman" w:eastAsia="Times New Roman" w:hAnsi="Times New Roman" w:cs="Times New Roman"/>
          <w:sz w:val="28"/>
          <w:shd w:val="clear" w:color="auto" w:fill="FFFFFF" w:themeFill="background1"/>
        </w:rPr>
        <w:t>ся использовать следующую шкалу оценок, дифференцированную по группам и категориям должностей с учетом установленных статьей 12 Федерального закона № 79-ФЗ квалификационных требований для их замещения:</w:t>
      </w:r>
    </w:p>
    <w:p w:rsidR="0067586F" w:rsidRPr="00EA68BF" w:rsidRDefault="0067586F" w:rsidP="00A53441">
      <w:pPr>
        <w:spacing w:after="0" w:line="240" w:lineRule="auto"/>
        <w:ind w:firstLine="709"/>
        <w:jc w:val="both"/>
        <w:rPr>
          <w:rFonts w:ascii="Times New Roman" w:eastAsia="Times New Roman" w:hAnsi="Times New Roman" w:cs="Times New Roman"/>
          <w:sz w:val="12"/>
        </w:rPr>
      </w:pPr>
    </w:p>
    <w:tbl>
      <w:tblPr>
        <w:tblStyle w:val="a8"/>
        <w:tblW w:w="9464" w:type="dxa"/>
        <w:tblLook w:val="04A0"/>
      </w:tblPr>
      <w:tblGrid>
        <w:gridCol w:w="1668"/>
        <w:gridCol w:w="7796"/>
      </w:tblGrid>
      <w:tr w:rsidR="00427C5D" w:rsidRPr="00EA68BF" w:rsidTr="00427C5D">
        <w:tc>
          <w:tcPr>
            <w:tcW w:w="9464" w:type="dxa"/>
            <w:gridSpan w:val="2"/>
          </w:tcPr>
          <w:p w:rsidR="00427C5D" w:rsidRPr="00EA68BF" w:rsidRDefault="002F2A1A" w:rsidP="002F2A1A">
            <w:pPr>
              <w:jc w:val="center"/>
              <w:rPr>
                <w:rFonts w:ascii="Times New Roman" w:eastAsia="Times New Roman" w:hAnsi="Times New Roman"/>
                <w:b/>
                <w:sz w:val="24"/>
                <w:szCs w:val="28"/>
              </w:rPr>
            </w:pPr>
            <w:r w:rsidRPr="00EA68BF">
              <w:rPr>
                <w:rFonts w:ascii="Times New Roman" w:eastAsia="Times New Roman" w:hAnsi="Times New Roman"/>
                <w:b/>
                <w:sz w:val="24"/>
                <w:szCs w:val="28"/>
              </w:rPr>
              <w:t>Должности</w:t>
            </w:r>
            <w:r w:rsidR="00A53441" w:rsidRPr="00EA68BF">
              <w:rPr>
                <w:rFonts w:ascii="Times New Roman" w:eastAsia="Times New Roman" w:hAnsi="Times New Roman"/>
                <w:b/>
                <w:sz w:val="24"/>
                <w:szCs w:val="28"/>
              </w:rPr>
              <w:t xml:space="preserve"> гражданской службы категорий </w:t>
            </w:r>
            <w:r w:rsidRPr="00EA68BF">
              <w:rPr>
                <w:rFonts w:ascii="Times New Roman" w:eastAsia="Times New Roman" w:hAnsi="Times New Roman"/>
                <w:b/>
                <w:sz w:val="24"/>
                <w:szCs w:val="28"/>
              </w:rPr>
              <w:t>«</w:t>
            </w:r>
            <w:r w:rsidR="00A53441" w:rsidRPr="00EA68BF">
              <w:rPr>
                <w:rFonts w:ascii="Times New Roman" w:eastAsia="Times New Roman" w:hAnsi="Times New Roman"/>
                <w:b/>
                <w:sz w:val="24"/>
                <w:szCs w:val="28"/>
              </w:rPr>
              <w:t>руководители</w:t>
            </w:r>
            <w:r w:rsidRPr="00EA68BF">
              <w:rPr>
                <w:rFonts w:ascii="Times New Roman" w:eastAsia="Times New Roman" w:hAnsi="Times New Roman"/>
                <w:b/>
                <w:sz w:val="24"/>
                <w:szCs w:val="28"/>
              </w:rPr>
              <w:t>»</w:t>
            </w:r>
            <w:r w:rsidR="00A53441" w:rsidRPr="00EA68BF">
              <w:rPr>
                <w:rFonts w:ascii="Times New Roman" w:eastAsia="Times New Roman" w:hAnsi="Times New Roman"/>
                <w:b/>
                <w:sz w:val="24"/>
                <w:szCs w:val="28"/>
              </w:rPr>
              <w:t xml:space="preserve">, </w:t>
            </w:r>
            <w:r w:rsidRPr="00EA68BF">
              <w:rPr>
                <w:rFonts w:ascii="Times New Roman" w:eastAsia="Times New Roman" w:hAnsi="Times New Roman"/>
                <w:b/>
                <w:sz w:val="24"/>
                <w:szCs w:val="28"/>
              </w:rPr>
              <w:t>«</w:t>
            </w:r>
            <w:r w:rsidR="00A53441" w:rsidRPr="00EA68BF">
              <w:rPr>
                <w:rFonts w:ascii="Times New Roman" w:eastAsia="Times New Roman" w:hAnsi="Times New Roman"/>
                <w:b/>
                <w:sz w:val="24"/>
                <w:szCs w:val="28"/>
              </w:rPr>
              <w:t>помощники (советники)</w:t>
            </w:r>
            <w:r w:rsidRPr="00EA68BF">
              <w:rPr>
                <w:rFonts w:ascii="Times New Roman" w:eastAsia="Times New Roman" w:hAnsi="Times New Roman"/>
                <w:b/>
                <w:sz w:val="24"/>
                <w:szCs w:val="28"/>
              </w:rPr>
              <w:t>»</w:t>
            </w:r>
            <w:r w:rsidR="00A53441" w:rsidRPr="00EA68BF">
              <w:rPr>
                <w:rFonts w:ascii="Times New Roman" w:eastAsia="Times New Roman" w:hAnsi="Times New Roman"/>
                <w:b/>
                <w:sz w:val="24"/>
                <w:szCs w:val="28"/>
              </w:rPr>
              <w:t xml:space="preserve">, </w:t>
            </w:r>
            <w:r w:rsidRPr="00EA68BF">
              <w:rPr>
                <w:rFonts w:ascii="Times New Roman" w:eastAsia="Times New Roman" w:hAnsi="Times New Roman"/>
                <w:b/>
                <w:sz w:val="24"/>
                <w:szCs w:val="28"/>
              </w:rPr>
              <w:t>«</w:t>
            </w:r>
            <w:r w:rsidR="00A53441" w:rsidRPr="00EA68BF">
              <w:rPr>
                <w:rFonts w:ascii="Times New Roman" w:eastAsia="Times New Roman" w:hAnsi="Times New Roman"/>
                <w:b/>
                <w:sz w:val="24"/>
                <w:szCs w:val="28"/>
              </w:rPr>
              <w:t>специалисты</w:t>
            </w:r>
            <w:r w:rsidRPr="00EA68BF">
              <w:rPr>
                <w:rFonts w:ascii="Times New Roman" w:eastAsia="Times New Roman" w:hAnsi="Times New Roman"/>
                <w:b/>
                <w:sz w:val="24"/>
                <w:szCs w:val="28"/>
              </w:rPr>
              <w:t>»</w:t>
            </w:r>
            <w:r w:rsidR="00A53441" w:rsidRPr="00EA68BF">
              <w:rPr>
                <w:rFonts w:ascii="Times New Roman" w:eastAsia="Times New Roman" w:hAnsi="Times New Roman"/>
                <w:b/>
                <w:sz w:val="24"/>
                <w:szCs w:val="28"/>
              </w:rPr>
              <w:t xml:space="preserve"> высшей и главной групп</w:t>
            </w:r>
          </w:p>
        </w:tc>
      </w:tr>
      <w:tr w:rsidR="001C6739" w:rsidRPr="00EA68BF" w:rsidTr="007827FE">
        <w:tc>
          <w:tcPr>
            <w:tcW w:w="1668" w:type="dxa"/>
          </w:tcPr>
          <w:p w:rsidR="001C6739" w:rsidRPr="00EA68BF" w:rsidRDefault="00D12FAF" w:rsidP="00D12FAF">
            <w:pPr>
              <w:jc w:val="center"/>
              <w:rPr>
                <w:rFonts w:ascii="Times New Roman" w:eastAsia="Times New Roman" w:hAnsi="Times New Roman"/>
                <w:sz w:val="24"/>
                <w:szCs w:val="28"/>
              </w:rPr>
            </w:pPr>
            <w:r w:rsidRPr="00EA68BF">
              <w:rPr>
                <w:rFonts w:ascii="Times New Roman" w:eastAsia="Times New Roman" w:hAnsi="Times New Roman"/>
                <w:sz w:val="24"/>
                <w:szCs w:val="28"/>
              </w:rPr>
              <w:t>1</w:t>
            </w:r>
            <w:r w:rsidR="00A37858" w:rsidRPr="00EA68BF">
              <w:rPr>
                <w:rFonts w:ascii="Times New Roman" w:eastAsia="Times New Roman" w:hAnsi="Times New Roman"/>
                <w:sz w:val="24"/>
                <w:szCs w:val="28"/>
              </w:rPr>
              <w:t xml:space="preserve"> балл</w:t>
            </w:r>
          </w:p>
        </w:tc>
        <w:tc>
          <w:tcPr>
            <w:tcW w:w="7796" w:type="dxa"/>
          </w:tcPr>
          <w:p w:rsidR="001C6739" w:rsidRPr="00EA68BF" w:rsidRDefault="00DB3827" w:rsidP="00CE02AE">
            <w:pPr>
              <w:jc w:val="both"/>
              <w:rPr>
                <w:rFonts w:ascii="Times New Roman" w:eastAsia="Times New Roman" w:hAnsi="Times New Roman" w:cs="Times New Roman"/>
                <w:sz w:val="24"/>
              </w:rPr>
            </w:pPr>
            <w:r w:rsidRPr="00EA68BF">
              <w:rPr>
                <w:rFonts w:ascii="Times New Roman" w:eastAsia="Times New Roman" w:hAnsi="Times New Roman" w:cs="Times New Roman"/>
                <w:sz w:val="24"/>
              </w:rPr>
              <w:t xml:space="preserve">Высшее </w:t>
            </w:r>
            <w:r w:rsidR="00006570" w:rsidRPr="00EA68BF">
              <w:rPr>
                <w:rFonts w:ascii="Times New Roman" w:eastAsia="Times New Roman" w:hAnsi="Times New Roman" w:cs="Times New Roman"/>
                <w:sz w:val="24"/>
              </w:rPr>
              <w:t>образовани</w:t>
            </w:r>
            <w:r w:rsidRPr="00EA68BF">
              <w:rPr>
                <w:rFonts w:ascii="Times New Roman" w:eastAsia="Times New Roman" w:hAnsi="Times New Roman" w:cs="Times New Roman"/>
                <w:sz w:val="24"/>
              </w:rPr>
              <w:t>е</w:t>
            </w:r>
            <w:r w:rsidR="00006570" w:rsidRPr="00EA68BF">
              <w:rPr>
                <w:rFonts w:ascii="Times New Roman" w:eastAsia="Times New Roman" w:hAnsi="Times New Roman" w:cs="Times New Roman"/>
                <w:sz w:val="24"/>
              </w:rPr>
              <w:t xml:space="preserve"> уровня специалитета, магистратуры</w:t>
            </w:r>
            <w:r w:rsidR="00CE02AE" w:rsidRPr="00EA68BF">
              <w:rPr>
                <w:rFonts w:ascii="Times New Roman" w:eastAsia="Times New Roman" w:hAnsi="Times New Roman" w:cs="Times New Roman"/>
                <w:sz w:val="24"/>
              </w:rPr>
              <w:t xml:space="preserve"> (для лиц, назначенных на замещаемые должности до 1 июля 2016 г., также бакалавриат)</w:t>
            </w:r>
          </w:p>
        </w:tc>
      </w:tr>
      <w:tr w:rsidR="001C6739" w:rsidRPr="00EA68BF" w:rsidTr="007827FE">
        <w:tc>
          <w:tcPr>
            <w:tcW w:w="1668" w:type="dxa"/>
          </w:tcPr>
          <w:p w:rsidR="001C6739" w:rsidRPr="00EA68BF" w:rsidRDefault="00A37858" w:rsidP="00D12FAF">
            <w:pPr>
              <w:jc w:val="center"/>
              <w:rPr>
                <w:rFonts w:ascii="Times New Roman" w:eastAsia="Times New Roman" w:hAnsi="Times New Roman"/>
                <w:sz w:val="24"/>
                <w:szCs w:val="28"/>
              </w:rPr>
            </w:pPr>
            <w:r w:rsidRPr="00EA68BF">
              <w:rPr>
                <w:rFonts w:ascii="Times New Roman" w:eastAsia="Times New Roman" w:hAnsi="Times New Roman"/>
                <w:sz w:val="24"/>
                <w:szCs w:val="28"/>
              </w:rPr>
              <w:t>1,5 балла</w:t>
            </w:r>
          </w:p>
        </w:tc>
        <w:tc>
          <w:tcPr>
            <w:tcW w:w="7796" w:type="dxa"/>
          </w:tcPr>
          <w:p w:rsidR="001C6739" w:rsidRPr="00EA68BF" w:rsidRDefault="00D61A27" w:rsidP="00CE02AE">
            <w:pPr>
              <w:jc w:val="both"/>
              <w:rPr>
                <w:rFonts w:ascii="Times New Roman" w:eastAsia="Times New Roman" w:hAnsi="Times New Roman" w:cs="Times New Roman"/>
                <w:sz w:val="24"/>
              </w:rPr>
            </w:pPr>
            <w:r w:rsidRPr="00EA68BF">
              <w:rPr>
                <w:rFonts w:ascii="Times New Roman" w:eastAsia="Times New Roman" w:hAnsi="Times New Roman" w:cs="Times New Roman"/>
                <w:sz w:val="24"/>
              </w:rPr>
              <w:t xml:space="preserve">Наличие двух и более </w:t>
            </w:r>
            <w:r w:rsidR="00CE02AE" w:rsidRPr="00EA68BF">
              <w:rPr>
                <w:rFonts w:ascii="Times New Roman" w:eastAsia="Times New Roman" w:hAnsi="Times New Roman" w:cs="Times New Roman"/>
                <w:sz w:val="24"/>
              </w:rPr>
              <w:t xml:space="preserve">высших образований </w:t>
            </w:r>
          </w:p>
        </w:tc>
      </w:tr>
      <w:tr w:rsidR="001C6739" w:rsidRPr="00EA68BF" w:rsidTr="007827FE">
        <w:tc>
          <w:tcPr>
            <w:tcW w:w="1668" w:type="dxa"/>
          </w:tcPr>
          <w:p w:rsidR="001C6739" w:rsidRPr="00EA68BF" w:rsidRDefault="00D12FAF" w:rsidP="00D12FAF">
            <w:pPr>
              <w:jc w:val="center"/>
              <w:rPr>
                <w:rFonts w:ascii="Times New Roman" w:eastAsia="Times New Roman" w:hAnsi="Times New Roman"/>
                <w:sz w:val="24"/>
                <w:szCs w:val="28"/>
              </w:rPr>
            </w:pPr>
            <w:r w:rsidRPr="00EA68BF">
              <w:rPr>
                <w:rFonts w:ascii="Times New Roman" w:eastAsia="Times New Roman" w:hAnsi="Times New Roman"/>
                <w:sz w:val="24"/>
                <w:szCs w:val="28"/>
              </w:rPr>
              <w:t>2</w:t>
            </w:r>
            <w:r w:rsidR="002B1242" w:rsidRPr="00EA68BF">
              <w:rPr>
                <w:rFonts w:ascii="Times New Roman" w:eastAsia="Times New Roman" w:hAnsi="Times New Roman"/>
                <w:sz w:val="24"/>
                <w:szCs w:val="28"/>
              </w:rPr>
              <w:t>,1</w:t>
            </w:r>
            <w:r w:rsidR="00A37858" w:rsidRPr="00EA68BF">
              <w:rPr>
                <w:rFonts w:ascii="Times New Roman" w:eastAsia="Times New Roman" w:hAnsi="Times New Roman"/>
                <w:sz w:val="24"/>
                <w:szCs w:val="28"/>
              </w:rPr>
              <w:t xml:space="preserve"> балла</w:t>
            </w:r>
          </w:p>
        </w:tc>
        <w:tc>
          <w:tcPr>
            <w:tcW w:w="7796" w:type="dxa"/>
          </w:tcPr>
          <w:p w:rsidR="001C6739" w:rsidRPr="00EA68BF" w:rsidRDefault="00D12FAF" w:rsidP="00D36CBE">
            <w:pPr>
              <w:jc w:val="both"/>
              <w:rPr>
                <w:rFonts w:ascii="Times New Roman" w:eastAsia="Times New Roman" w:hAnsi="Times New Roman" w:cs="Times New Roman"/>
                <w:sz w:val="24"/>
              </w:rPr>
            </w:pPr>
            <w:r w:rsidRPr="00EA68BF">
              <w:rPr>
                <w:rFonts w:ascii="Times New Roman" w:eastAsia="Times New Roman" w:hAnsi="Times New Roman" w:cs="Times New Roman"/>
                <w:sz w:val="24"/>
              </w:rPr>
              <w:t>Наличие ученой степени</w:t>
            </w:r>
            <w:r w:rsidR="0051544C" w:rsidRPr="00EA68BF">
              <w:t xml:space="preserve"> </w:t>
            </w:r>
            <w:r w:rsidR="0051544C" w:rsidRPr="00EA68BF">
              <w:rPr>
                <w:rFonts w:ascii="Times New Roman" w:eastAsia="Times New Roman" w:hAnsi="Times New Roman" w:cs="Times New Roman"/>
                <w:sz w:val="24"/>
              </w:rPr>
              <w:t>и</w:t>
            </w:r>
            <w:r w:rsidR="00D36CBE" w:rsidRPr="00EA68BF">
              <w:rPr>
                <w:rFonts w:ascii="Times New Roman" w:eastAsia="Times New Roman" w:hAnsi="Times New Roman" w:cs="Times New Roman"/>
                <w:sz w:val="24"/>
              </w:rPr>
              <w:t xml:space="preserve"> (или)</w:t>
            </w:r>
            <w:r w:rsidR="0051544C" w:rsidRPr="00EA68BF">
              <w:rPr>
                <w:rFonts w:ascii="Times New Roman" w:eastAsia="Times New Roman" w:hAnsi="Times New Roman" w:cs="Times New Roman"/>
                <w:sz w:val="24"/>
              </w:rPr>
              <w:t xml:space="preserve"> учено</w:t>
            </w:r>
            <w:r w:rsidR="00D36CBE" w:rsidRPr="00EA68BF">
              <w:rPr>
                <w:rFonts w:ascii="Times New Roman" w:eastAsia="Times New Roman" w:hAnsi="Times New Roman" w:cs="Times New Roman"/>
                <w:sz w:val="24"/>
              </w:rPr>
              <w:t>го</w:t>
            </w:r>
            <w:r w:rsidR="0051544C" w:rsidRPr="00EA68BF">
              <w:rPr>
                <w:rFonts w:ascii="Times New Roman" w:eastAsia="Times New Roman" w:hAnsi="Times New Roman" w:cs="Times New Roman"/>
                <w:sz w:val="24"/>
              </w:rPr>
              <w:t xml:space="preserve"> звани</w:t>
            </w:r>
            <w:r w:rsidR="00D36CBE" w:rsidRPr="00EA68BF">
              <w:rPr>
                <w:rFonts w:ascii="Times New Roman" w:eastAsia="Times New Roman" w:hAnsi="Times New Roman" w:cs="Times New Roman"/>
                <w:sz w:val="24"/>
              </w:rPr>
              <w:t>я</w:t>
            </w:r>
            <w:r w:rsidR="0051544C" w:rsidRPr="00EA68BF">
              <w:rPr>
                <w:rFonts w:ascii="Times New Roman" w:eastAsia="Times New Roman" w:hAnsi="Times New Roman" w:cs="Times New Roman"/>
                <w:sz w:val="24"/>
              </w:rPr>
              <w:t xml:space="preserve"> по специальности, соответствующей должностным обязанностям</w:t>
            </w:r>
          </w:p>
        </w:tc>
      </w:tr>
      <w:tr w:rsidR="00A37858" w:rsidRPr="00EA68BF" w:rsidTr="004A4D5B">
        <w:trPr>
          <w:trHeight w:val="291"/>
        </w:trPr>
        <w:tc>
          <w:tcPr>
            <w:tcW w:w="9464" w:type="dxa"/>
            <w:gridSpan w:val="2"/>
          </w:tcPr>
          <w:p w:rsidR="00A37858" w:rsidRPr="00EA68BF" w:rsidRDefault="00961C60" w:rsidP="00C70E74">
            <w:pPr>
              <w:jc w:val="both"/>
              <w:rPr>
                <w:rFonts w:ascii="Times New Roman" w:eastAsia="Times New Roman" w:hAnsi="Times New Roman" w:cs="Times New Roman"/>
                <w:sz w:val="24"/>
              </w:rPr>
            </w:pPr>
            <w:r w:rsidRPr="00EA68BF">
              <w:rPr>
                <w:rFonts w:ascii="Times New Roman" w:eastAsia="Times New Roman" w:hAnsi="Times New Roman" w:cs="Times New Roman"/>
                <w:sz w:val="24"/>
              </w:rPr>
              <w:t>Дополнительны</w:t>
            </w:r>
            <w:r w:rsidR="00C70E74" w:rsidRPr="00EA68BF">
              <w:rPr>
                <w:rFonts w:ascii="Times New Roman" w:eastAsia="Times New Roman" w:hAnsi="Times New Roman" w:cs="Times New Roman"/>
                <w:sz w:val="24"/>
              </w:rPr>
              <w:t>е</w:t>
            </w:r>
            <w:r w:rsidRPr="00EA68BF">
              <w:rPr>
                <w:rFonts w:ascii="Times New Roman" w:eastAsia="Times New Roman" w:hAnsi="Times New Roman" w:cs="Times New Roman"/>
                <w:sz w:val="24"/>
              </w:rPr>
              <w:t xml:space="preserve"> 0,3 балла </w:t>
            </w:r>
            <w:r w:rsidR="00B34DC4" w:rsidRPr="00EA68BF">
              <w:rPr>
                <w:rFonts w:ascii="Times New Roman" w:eastAsia="Times New Roman" w:hAnsi="Times New Roman" w:cs="Times New Roman"/>
                <w:sz w:val="24"/>
              </w:rPr>
              <w:t>присваива</w:t>
            </w:r>
            <w:r w:rsidR="00C70E74" w:rsidRPr="00EA68BF">
              <w:rPr>
                <w:rFonts w:ascii="Times New Roman" w:eastAsia="Times New Roman" w:hAnsi="Times New Roman" w:cs="Times New Roman"/>
                <w:sz w:val="24"/>
              </w:rPr>
              <w:t>ю</w:t>
            </w:r>
            <w:r w:rsidR="00B34DC4" w:rsidRPr="00EA68BF">
              <w:rPr>
                <w:rFonts w:ascii="Times New Roman" w:eastAsia="Times New Roman" w:hAnsi="Times New Roman" w:cs="Times New Roman"/>
                <w:sz w:val="24"/>
              </w:rPr>
              <w:t>тся гражданскому служащему в случае п</w:t>
            </w:r>
            <w:r w:rsidR="00220A38" w:rsidRPr="00EA68BF">
              <w:rPr>
                <w:rFonts w:ascii="Times New Roman" w:eastAsia="Times New Roman" w:hAnsi="Times New Roman" w:cs="Times New Roman"/>
                <w:sz w:val="24"/>
              </w:rPr>
              <w:t>олучения им дополнительного профессионального образования</w:t>
            </w:r>
            <w:r w:rsidR="00C70E74" w:rsidRPr="00EA68BF">
              <w:rPr>
                <w:rFonts w:ascii="Times New Roman" w:eastAsia="Times New Roman" w:hAnsi="Times New Roman" w:cs="Times New Roman"/>
                <w:sz w:val="24"/>
              </w:rPr>
              <w:t xml:space="preserve"> в течение последних 3 лет замещения </w:t>
            </w:r>
            <w:r w:rsidR="004C5419" w:rsidRPr="00EA68BF">
              <w:rPr>
                <w:rFonts w:ascii="Times New Roman" w:eastAsia="Times New Roman" w:hAnsi="Times New Roman" w:cs="Times New Roman"/>
                <w:sz w:val="24"/>
              </w:rPr>
              <w:t>должности  в органе;</w:t>
            </w:r>
          </w:p>
          <w:p w:rsidR="00C70E74" w:rsidRPr="00EA68BF" w:rsidRDefault="004C5419" w:rsidP="00D818C6">
            <w:pPr>
              <w:jc w:val="both"/>
              <w:rPr>
                <w:rFonts w:ascii="Times New Roman" w:eastAsia="Times New Roman" w:hAnsi="Times New Roman" w:cs="Times New Roman"/>
                <w:sz w:val="24"/>
              </w:rPr>
            </w:pPr>
            <w:r w:rsidRPr="00EA68BF">
              <w:rPr>
                <w:rFonts w:ascii="Times New Roman" w:eastAsia="Times New Roman" w:hAnsi="Times New Roman" w:cs="Times New Roman"/>
                <w:sz w:val="24"/>
              </w:rPr>
              <w:t>дополнительный 0,1 балл присваивается гражданскому служащему в случае документально подтвержденного участи</w:t>
            </w:r>
            <w:r w:rsidR="00D818C6" w:rsidRPr="00EA68BF">
              <w:rPr>
                <w:rFonts w:ascii="Times New Roman" w:eastAsia="Times New Roman" w:hAnsi="Times New Roman" w:cs="Times New Roman"/>
                <w:sz w:val="24"/>
              </w:rPr>
              <w:t>я</w:t>
            </w:r>
            <w:r w:rsidRPr="00EA68BF">
              <w:rPr>
                <w:rFonts w:ascii="Times New Roman" w:eastAsia="Times New Roman" w:hAnsi="Times New Roman" w:cs="Times New Roman"/>
                <w:sz w:val="24"/>
              </w:rPr>
              <w:t xml:space="preserve"> в иных мероприятиях по профессиональному развитию </w:t>
            </w:r>
            <w:r w:rsidR="00D818C6" w:rsidRPr="00EA68BF">
              <w:rPr>
                <w:rFonts w:ascii="Times New Roman" w:eastAsia="Times New Roman" w:hAnsi="Times New Roman" w:cs="Times New Roman"/>
                <w:sz w:val="24"/>
              </w:rPr>
              <w:t>в течение последнего</w:t>
            </w:r>
            <w:r w:rsidRPr="00EA68BF">
              <w:rPr>
                <w:rFonts w:ascii="Times New Roman" w:eastAsia="Times New Roman" w:hAnsi="Times New Roman" w:cs="Times New Roman"/>
                <w:sz w:val="24"/>
              </w:rPr>
              <w:t xml:space="preserve"> </w:t>
            </w:r>
            <w:r w:rsidR="00D818C6" w:rsidRPr="00EA68BF">
              <w:rPr>
                <w:rFonts w:ascii="Times New Roman" w:eastAsia="Times New Roman" w:hAnsi="Times New Roman" w:cs="Times New Roman"/>
                <w:sz w:val="24"/>
              </w:rPr>
              <w:t>года</w:t>
            </w:r>
            <w:r w:rsidRPr="00EA68BF">
              <w:rPr>
                <w:rFonts w:ascii="Times New Roman" w:eastAsia="Times New Roman" w:hAnsi="Times New Roman" w:cs="Times New Roman"/>
                <w:sz w:val="24"/>
              </w:rPr>
              <w:t xml:space="preserve"> замещения должности в органе.</w:t>
            </w:r>
          </w:p>
        </w:tc>
      </w:tr>
      <w:tr w:rsidR="007827FE" w:rsidRPr="00EA68BF" w:rsidTr="007827FE">
        <w:tc>
          <w:tcPr>
            <w:tcW w:w="9464" w:type="dxa"/>
            <w:gridSpan w:val="2"/>
          </w:tcPr>
          <w:p w:rsidR="007827FE" w:rsidRPr="00EA68BF" w:rsidRDefault="007827FE" w:rsidP="00D81AC5">
            <w:pPr>
              <w:jc w:val="center"/>
              <w:rPr>
                <w:rFonts w:ascii="Times New Roman" w:eastAsia="Times New Roman" w:hAnsi="Times New Roman" w:cs="Times New Roman"/>
                <w:sz w:val="24"/>
              </w:rPr>
            </w:pPr>
            <w:r w:rsidRPr="00EA68BF">
              <w:rPr>
                <w:rFonts w:ascii="Times New Roman" w:eastAsia="Times New Roman" w:hAnsi="Times New Roman"/>
                <w:b/>
                <w:sz w:val="24"/>
                <w:szCs w:val="28"/>
              </w:rPr>
              <w:t xml:space="preserve">Должности гражданской службы категорий </w:t>
            </w:r>
            <w:r w:rsidR="00D81AC5" w:rsidRPr="00EA68BF">
              <w:rPr>
                <w:rFonts w:ascii="Times New Roman" w:eastAsia="Times New Roman" w:hAnsi="Times New Roman"/>
                <w:b/>
                <w:sz w:val="24"/>
                <w:szCs w:val="28"/>
              </w:rPr>
              <w:t>«</w:t>
            </w:r>
            <w:r w:rsidRPr="00EA68BF">
              <w:rPr>
                <w:rFonts w:ascii="Times New Roman" w:eastAsia="Times New Roman" w:hAnsi="Times New Roman"/>
                <w:b/>
                <w:sz w:val="24"/>
                <w:szCs w:val="28"/>
              </w:rPr>
              <w:t>руководители</w:t>
            </w:r>
            <w:r w:rsidR="00D81AC5" w:rsidRPr="00EA68BF">
              <w:rPr>
                <w:rFonts w:ascii="Times New Roman" w:eastAsia="Times New Roman" w:hAnsi="Times New Roman"/>
                <w:b/>
                <w:sz w:val="24"/>
                <w:szCs w:val="28"/>
              </w:rPr>
              <w:t>»</w:t>
            </w:r>
            <w:r w:rsidRPr="00EA68BF">
              <w:rPr>
                <w:rFonts w:ascii="Times New Roman" w:eastAsia="Times New Roman" w:hAnsi="Times New Roman"/>
                <w:b/>
                <w:sz w:val="24"/>
                <w:szCs w:val="28"/>
              </w:rPr>
              <w:t xml:space="preserve">, </w:t>
            </w:r>
            <w:r w:rsidR="00D81AC5" w:rsidRPr="00EA68BF">
              <w:rPr>
                <w:rFonts w:ascii="Times New Roman" w:eastAsia="Times New Roman" w:hAnsi="Times New Roman"/>
                <w:b/>
                <w:sz w:val="24"/>
                <w:szCs w:val="28"/>
              </w:rPr>
              <w:t>«</w:t>
            </w:r>
            <w:r w:rsidRPr="00EA68BF">
              <w:rPr>
                <w:rFonts w:ascii="Times New Roman" w:eastAsia="Times New Roman" w:hAnsi="Times New Roman"/>
                <w:b/>
                <w:sz w:val="24"/>
                <w:szCs w:val="28"/>
              </w:rPr>
              <w:t>помощники (советники)</w:t>
            </w:r>
            <w:r w:rsidR="00D81AC5" w:rsidRPr="00EA68BF">
              <w:rPr>
                <w:rFonts w:ascii="Times New Roman" w:eastAsia="Times New Roman" w:hAnsi="Times New Roman"/>
                <w:b/>
                <w:sz w:val="24"/>
                <w:szCs w:val="28"/>
              </w:rPr>
              <w:t>»</w:t>
            </w:r>
            <w:r w:rsidRPr="00EA68BF">
              <w:rPr>
                <w:rFonts w:ascii="Times New Roman" w:eastAsia="Times New Roman" w:hAnsi="Times New Roman"/>
                <w:b/>
                <w:sz w:val="24"/>
                <w:szCs w:val="28"/>
              </w:rPr>
              <w:t xml:space="preserve"> ведущей группы, категории </w:t>
            </w:r>
            <w:r w:rsidR="00D81AC5" w:rsidRPr="00EA68BF">
              <w:rPr>
                <w:rFonts w:ascii="Times New Roman" w:eastAsia="Times New Roman" w:hAnsi="Times New Roman"/>
                <w:b/>
                <w:sz w:val="24"/>
                <w:szCs w:val="28"/>
              </w:rPr>
              <w:t>«</w:t>
            </w:r>
            <w:r w:rsidRPr="00EA68BF">
              <w:rPr>
                <w:rFonts w:ascii="Times New Roman" w:eastAsia="Times New Roman" w:hAnsi="Times New Roman"/>
                <w:b/>
                <w:sz w:val="24"/>
                <w:szCs w:val="28"/>
              </w:rPr>
              <w:t>специалисты</w:t>
            </w:r>
            <w:r w:rsidR="00D81AC5" w:rsidRPr="00EA68BF">
              <w:rPr>
                <w:rFonts w:ascii="Times New Roman" w:eastAsia="Times New Roman" w:hAnsi="Times New Roman"/>
                <w:b/>
                <w:sz w:val="24"/>
                <w:szCs w:val="28"/>
              </w:rPr>
              <w:t>»</w:t>
            </w:r>
            <w:r w:rsidRPr="00EA68BF">
              <w:rPr>
                <w:rFonts w:ascii="Times New Roman" w:eastAsia="Times New Roman" w:hAnsi="Times New Roman"/>
                <w:b/>
                <w:sz w:val="24"/>
                <w:szCs w:val="28"/>
              </w:rPr>
              <w:t xml:space="preserve"> ведущей и старшей групп, а также категории </w:t>
            </w:r>
            <w:r w:rsidR="00D81AC5" w:rsidRPr="00EA68BF">
              <w:rPr>
                <w:rFonts w:ascii="Times New Roman" w:eastAsia="Times New Roman" w:hAnsi="Times New Roman"/>
                <w:b/>
                <w:sz w:val="24"/>
                <w:szCs w:val="28"/>
              </w:rPr>
              <w:t>«</w:t>
            </w:r>
            <w:r w:rsidRPr="00EA68BF">
              <w:rPr>
                <w:rFonts w:ascii="Times New Roman" w:eastAsia="Times New Roman" w:hAnsi="Times New Roman"/>
                <w:b/>
                <w:sz w:val="24"/>
                <w:szCs w:val="28"/>
              </w:rPr>
              <w:t>обеспечивающие специалисты</w:t>
            </w:r>
            <w:r w:rsidR="00D81AC5" w:rsidRPr="00EA68BF">
              <w:rPr>
                <w:rFonts w:ascii="Times New Roman" w:eastAsia="Times New Roman" w:hAnsi="Times New Roman"/>
                <w:b/>
                <w:sz w:val="24"/>
                <w:szCs w:val="28"/>
              </w:rPr>
              <w:t>»</w:t>
            </w:r>
            <w:r w:rsidRPr="00EA68BF">
              <w:rPr>
                <w:rFonts w:ascii="Times New Roman" w:eastAsia="Times New Roman" w:hAnsi="Times New Roman"/>
                <w:b/>
                <w:sz w:val="24"/>
                <w:szCs w:val="28"/>
              </w:rPr>
              <w:t xml:space="preserve"> главной и ведущей групп</w:t>
            </w:r>
          </w:p>
        </w:tc>
      </w:tr>
      <w:tr w:rsidR="007827FE" w:rsidRPr="00EA68BF" w:rsidTr="007827FE">
        <w:tc>
          <w:tcPr>
            <w:tcW w:w="1668" w:type="dxa"/>
          </w:tcPr>
          <w:p w:rsidR="007827FE" w:rsidRPr="00EA68BF" w:rsidRDefault="00ED6286" w:rsidP="00ED6286">
            <w:pPr>
              <w:jc w:val="center"/>
              <w:rPr>
                <w:rFonts w:ascii="Times New Roman" w:eastAsia="Times New Roman" w:hAnsi="Times New Roman"/>
                <w:sz w:val="24"/>
                <w:szCs w:val="28"/>
              </w:rPr>
            </w:pPr>
            <w:r w:rsidRPr="00EA68BF">
              <w:rPr>
                <w:rFonts w:ascii="Times New Roman" w:eastAsia="Times New Roman" w:hAnsi="Times New Roman"/>
                <w:sz w:val="24"/>
                <w:szCs w:val="28"/>
              </w:rPr>
              <w:t>1</w:t>
            </w:r>
          </w:p>
        </w:tc>
        <w:tc>
          <w:tcPr>
            <w:tcW w:w="7796" w:type="dxa"/>
          </w:tcPr>
          <w:p w:rsidR="007827FE" w:rsidRPr="00EA68BF" w:rsidRDefault="00D12FAF" w:rsidP="002F320F">
            <w:pPr>
              <w:jc w:val="both"/>
              <w:rPr>
                <w:rFonts w:ascii="Times New Roman" w:eastAsia="Times New Roman" w:hAnsi="Times New Roman" w:cs="Times New Roman"/>
                <w:sz w:val="24"/>
              </w:rPr>
            </w:pPr>
            <w:r w:rsidRPr="00EA68BF">
              <w:rPr>
                <w:rFonts w:ascii="Times New Roman" w:eastAsia="Times New Roman" w:hAnsi="Times New Roman" w:cs="Times New Roman"/>
                <w:sz w:val="24"/>
              </w:rPr>
              <w:t>Высшее образование уровня бакалавриата</w:t>
            </w:r>
          </w:p>
        </w:tc>
      </w:tr>
      <w:tr w:rsidR="007827FE" w:rsidRPr="00EA68BF" w:rsidTr="007827FE">
        <w:tc>
          <w:tcPr>
            <w:tcW w:w="1668" w:type="dxa"/>
          </w:tcPr>
          <w:p w:rsidR="007827FE" w:rsidRPr="00EA68BF" w:rsidRDefault="00ED6286" w:rsidP="00ED6286">
            <w:pPr>
              <w:jc w:val="center"/>
              <w:rPr>
                <w:rFonts w:ascii="Times New Roman" w:eastAsia="Times New Roman" w:hAnsi="Times New Roman"/>
                <w:sz w:val="24"/>
                <w:szCs w:val="28"/>
              </w:rPr>
            </w:pPr>
            <w:r w:rsidRPr="00EA68BF">
              <w:rPr>
                <w:rFonts w:ascii="Times New Roman" w:eastAsia="Times New Roman" w:hAnsi="Times New Roman"/>
                <w:sz w:val="24"/>
                <w:szCs w:val="28"/>
              </w:rPr>
              <w:t>1,5</w:t>
            </w:r>
          </w:p>
        </w:tc>
        <w:tc>
          <w:tcPr>
            <w:tcW w:w="7796" w:type="dxa"/>
          </w:tcPr>
          <w:p w:rsidR="007827FE" w:rsidRPr="00EA68BF" w:rsidRDefault="00D12FAF" w:rsidP="002F320F">
            <w:pPr>
              <w:jc w:val="both"/>
              <w:rPr>
                <w:rFonts w:ascii="Times New Roman" w:eastAsia="Times New Roman" w:hAnsi="Times New Roman" w:cs="Times New Roman"/>
                <w:sz w:val="24"/>
              </w:rPr>
            </w:pPr>
            <w:r w:rsidRPr="00EA68BF">
              <w:rPr>
                <w:rFonts w:ascii="Times New Roman" w:eastAsia="Times New Roman" w:hAnsi="Times New Roman" w:cs="Times New Roman"/>
                <w:sz w:val="24"/>
              </w:rPr>
              <w:t>Высшее образование уровня специалитета, магистратуры</w:t>
            </w:r>
          </w:p>
        </w:tc>
      </w:tr>
      <w:tr w:rsidR="00ED6286" w:rsidRPr="00EA68BF" w:rsidTr="007827FE">
        <w:tc>
          <w:tcPr>
            <w:tcW w:w="1668" w:type="dxa"/>
          </w:tcPr>
          <w:p w:rsidR="00ED6286" w:rsidRPr="00EA68BF" w:rsidRDefault="00ED6286" w:rsidP="00ED6286">
            <w:pPr>
              <w:jc w:val="center"/>
              <w:rPr>
                <w:rFonts w:ascii="Times New Roman" w:eastAsia="Times New Roman" w:hAnsi="Times New Roman"/>
                <w:sz w:val="24"/>
                <w:szCs w:val="28"/>
              </w:rPr>
            </w:pPr>
            <w:r w:rsidRPr="00EA68BF">
              <w:rPr>
                <w:rFonts w:ascii="Times New Roman" w:eastAsia="Times New Roman" w:hAnsi="Times New Roman"/>
                <w:sz w:val="24"/>
                <w:szCs w:val="28"/>
              </w:rPr>
              <w:t>2</w:t>
            </w:r>
            <w:r w:rsidR="002B1242" w:rsidRPr="00EA68BF">
              <w:rPr>
                <w:rFonts w:ascii="Times New Roman" w:eastAsia="Times New Roman" w:hAnsi="Times New Roman"/>
                <w:sz w:val="24"/>
                <w:szCs w:val="28"/>
              </w:rPr>
              <w:t>,1</w:t>
            </w:r>
          </w:p>
        </w:tc>
        <w:tc>
          <w:tcPr>
            <w:tcW w:w="7796" w:type="dxa"/>
          </w:tcPr>
          <w:p w:rsidR="00ED6286" w:rsidRPr="00EA68BF" w:rsidRDefault="00ED6286" w:rsidP="001D4A47">
            <w:pPr>
              <w:jc w:val="both"/>
              <w:rPr>
                <w:rFonts w:ascii="Times New Roman" w:eastAsia="Times New Roman" w:hAnsi="Times New Roman" w:cs="Times New Roman"/>
                <w:sz w:val="24"/>
              </w:rPr>
            </w:pPr>
            <w:r w:rsidRPr="00EA68BF">
              <w:rPr>
                <w:rFonts w:ascii="Times New Roman" w:eastAsia="Times New Roman" w:hAnsi="Times New Roman" w:cs="Times New Roman"/>
                <w:sz w:val="24"/>
              </w:rPr>
              <w:t xml:space="preserve">Наличие двух и более высших образований </w:t>
            </w:r>
            <w:r w:rsidR="001721C7" w:rsidRPr="001D4A47">
              <w:rPr>
                <w:rFonts w:ascii="Times New Roman" w:eastAsia="Times New Roman" w:hAnsi="Times New Roman" w:cs="Times New Roman"/>
                <w:sz w:val="24"/>
              </w:rPr>
              <w:t>либо</w:t>
            </w:r>
            <w:r w:rsidR="001721C7">
              <w:rPr>
                <w:rFonts w:ascii="Times New Roman" w:eastAsia="Times New Roman" w:hAnsi="Times New Roman" w:cs="Times New Roman"/>
                <w:sz w:val="24"/>
              </w:rPr>
              <w:t xml:space="preserve"> </w:t>
            </w:r>
            <w:r w:rsidR="004A4D5B" w:rsidRPr="00EA68BF">
              <w:rPr>
                <w:rFonts w:ascii="Times New Roman" w:eastAsia="Times New Roman" w:hAnsi="Times New Roman" w:cs="Times New Roman"/>
                <w:sz w:val="24"/>
              </w:rPr>
              <w:t>наличие ученой степени</w:t>
            </w:r>
            <w:r w:rsidR="00D36CBE" w:rsidRPr="00EA68BF">
              <w:rPr>
                <w:rFonts w:ascii="Times New Roman" w:eastAsia="Times New Roman" w:hAnsi="Times New Roman" w:cs="Times New Roman"/>
                <w:sz w:val="24"/>
              </w:rPr>
              <w:t xml:space="preserve"> и (или) ученого звания по специальности, соответствующей должностным обязанностям</w:t>
            </w:r>
          </w:p>
        </w:tc>
      </w:tr>
      <w:tr w:rsidR="004A4D5B" w:rsidRPr="00EA68BF" w:rsidTr="004A4D5B">
        <w:tc>
          <w:tcPr>
            <w:tcW w:w="9464" w:type="dxa"/>
            <w:gridSpan w:val="2"/>
          </w:tcPr>
          <w:p w:rsidR="00D818C6" w:rsidRPr="00EA68BF" w:rsidRDefault="00D818C6" w:rsidP="00D818C6">
            <w:pPr>
              <w:jc w:val="both"/>
              <w:rPr>
                <w:rFonts w:ascii="Times New Roman" w:eastAsia="Times New Roman" w:hAnsi="Times New Roman" w:cs="Times New Roman"/>
                <w:sz w:val="24"/>
              </w:rPr>
            </w:pPr>
            <w:r w:rsidRPr="00EA68BF">
              <w:rPr>
                <w:rFonts w:ascii="Times New Roman" w:eastAsia="Times New Roman" w:hAnsi="Times New Roman" w:cs="Times New Roman"/>
                <w:sz w:val="24"/>
              </w:rPr>
              <w:lastRenderedPageBreak/>
              <w:t>Дополнительные 0,3 балла присваиваются гражданскому служащему в случае получения им дополнительного профессионального образования в течение последних 3 лет замещения должности  в органе;</w:t>
            </w:r>
          </w:p>
          <w:p w:rsidR="004A4D5B" w:rsidRPr="00EA68BF" w:rsidRDefault="00D818C6" w:rsidP="00D818C6">
            <w:pPr>
              <w:jc w:val="both"/>
              <w:rPr>
                <w:rFonts w:ascii="Times New Roman" w:eastAsia="Times New Roman" w:hAnsi="Times New Roman" w:cs="Times New Roman"/>
                <w:sz w:val="24"/>
              </w:rPr>
            </w:pPr>
            <w:r w:rsidRPr="00EA68BF">
              <w:rPr>
                <w:rFonts w:ascii="Times New Roman" w:eastAsia="Times New Roman" w:hAnsi="Times New Roman" w:cs="Times New Roman"/>
                <w:sz w:val="24"/>
              </w:rPr>
              <w:t>дополнительный 0,1 балл присваивается гражданскому служащему в случае документально подтвержденного участия в иных мероприятиях по профессиональному развитию в течение последнего года замещения должности в органе.</w:t>
            </w:r>
          </w:p>
        </w:tc>
      </w:tr>
      <w:tr w:rsidR="00D81AC5" w:rsidRPr="00EA68BF" w:rsidTr="00D81AC5">
        <w:tc>
          <w:tcPr>
            <w:tcW w:w="9464" w:type="dxa"/>
            <w:gridSpan w:val="2"/>
          </w:tcPr>
          <w:p w:rsidR="00D81AC5" w:rsidRPr="00EA68BF" w:rsidRDefault="00D81AC5" w:rsidP="00006570">
            <w:pPr>
              <w:jc w:val="center"/>
              <w:rPr>
                <w:rFonts w:ascii="Times New Roman" w:eastAsia="Times New Roman" w:hAnsi="Times New Roman" w:cs="Times New Roman"/>
                <w:b/>
                <w:sz w:val="24"/>
              </w:rPr>
            </w:pPr>
            <w:r w:rsidRPr="00EA68BF">
              <w:rPr>
                <w:rFonts w:ascii="Times New Roman" w:eastAsia="Times New Roman" w:hAnsi="Times New Roman" w:cs="Times New Roman"/>
                <w:b/>
                <w:sz w:val="24"/>
              </w:rPr>
              <w:t xml:space="preserve">Должности гражданской службы категории </w:t>
            </w:r>
            <w:r w:rsidR="00006570" w:rsidRPr="00EA68BF">
              <w:rPr>
                <w:rFonts w:ascii="Times New Roman" w:eastAsia="Times New Roman" w:hAnsi="Times New Roman" w:cs="Times New Roman"/>
                <w:b/>
                <w:sz w:val="24"/>
              </w:rPr>
              <w:t>«</w:t>
            </w:r>
            <w:r w:rsidRPr="00EA68BF">
              <w:rPr>
                <w:rFonts w:ascii="Times New Roman" w:eastAsia="Times New Roman" w:hAnsi="Times New Roman" w:cs="Times New Roman"/>
                <w:b/>
                <w:sz w:val="24"/>
              </w:rPr>
              <w:t>обеспечивающие специалисты</w:t>
            </w:r>
            <w:r w:rsidR="00006570" w:rsidRPr="00EA68BF">
              <w:rPr>
                <w:rFonts w:ascii="Times New Roman" w:eastAsia="Times New Roman" w:hAnsi="Times New Roman" w:cs="Times New Roman"/>
                <w:b/>
                <w:sz w:val="24"/>
              </w:rPr>
              <w:t>»</w:t>
            </w:r>
            <w:r w:rsidRPr="00EA68BF">
              <w:rPr>
                <w:rFonts w:ascii="Times New Roman" w:eastAsia="Times New Roman" w:hAnsi="Times New Roman" w:cs="Times New Roman"/>
                <w:b/>
                <w:sz w:val="24"/>
              </w:rPr>
              <w:t xml:space="preserve"> старшей и младшей групп</w:t>
            </w:r>
          </w:p>
        </w:tc>
      </w:tr>
      <w:tr w:rsidR="00EC36D4" w:rsidRPr="00EA68BF" w:rsidTr="007827FE">
        <w:tc>
          <w:tcPr>
            <w:tcW w:w="1668" w:type="dxa"/>
          </w:tcPr>
          <w:p w:rsidR="00EC36D4" w:rsidRPr="00EA68BF" w:rsidRDefault="00EC36D4" w:rsidP="00EC36D4">
            <w:pPr>
              <w:jc w:val="center"/>
              <w:rPr>
                <w:rFonts w:ascii="Times New Roman" w:eastAsia="Times New Roman" w:hAnsi="Times New Roman"/>
                <w:sz w:val="24"/>
                <w:szCs w:val="28"/>
              </w:rPr>
            </w:pPr>
            <w:r w:rsidRPr="00EA68BF">
              <w:rPr>
                <w:rFonts w:ascii="Times New Roman" w:eastAsia="Times New Roman" w:hAnsi="Times New Roman"/>
                <w:sz w:val="24"/>
                <w:szCs w:val="28"/>
              </w:rPr>
              <w:t>1</w:t>
            </w:r>
          </w:p>
        </w:tc>
        <w:tc>
          <w:tcPr>
            <w:tcW w:w="7796" w:type="dxa"/>
          </w:tcPr>
          <w:p w:rsidR="00EC36D4" w:rsidRPr="00EA68BF" w:rsidRDefault="00EC36D4" w:rsidP="002F320F">
            <w:pPr>
              <w:jc w:val="both"/>
              <w:rPr>
                <w:rFonts w:ascii="Times New Roman" w:eastAsia="Times New Roman" w:hAnsi="Times New Roman" w:cs="Times New Roman"/>
                <w:sz w:val="24"/>
              </w:rPr>
            </w:pPr>
            <w:r w:rsidRPr="00EA68BF">
              <w:rPr>
                <w:rFonts w:ascii="Times New Roman" w:eastAsia="Times New Roman" w:hAnsi="Times New Roman" w:cs="Times New Roman"/>
                <w:sz w:val="24"/>
              </w:rPr>
              <w:t>Среднее профессиональное образование</w:t>
            </w:r>
          </w:p>
        </w:tc>
      </w:tr>
      <w:tr w:rsidR="00E65B84" w:rsidRPr="00EA68BF" w:rsidTr="007827FE">
        <w:tc>
          <w:tcPr>
            <w:tcW w:w="1668" w:type="dxa"/>
          </w:tcPr>
          <w:p w:rsidR="00E65B84" w:rsidRPr="00EA68BF" w:rsidRDefault="00E65B84" w:rsidP="000C2FFD">
            <w:pPr>
              <w:jc w:val="center"/>
              <w:rPr>
                <w:rFonts w:ascii="Times New Roman" w:eastAsia="Times New Roman" w:hAnsi="Times New Roman"/>
                <w:sz w:val="24"/>
                <w:szCs w:val="28"/>
              </w:rPr>
            </w:pPr>
            <w:r w:rsidRPr="00EA68BF">
              <w:rPr>
                <w:rFonts w:ascii="Times New Roman" w:eastAsia="Times New Roman" w:hAnsi="Times New Roman"/>
                <w:sz w:val="24"/>
                <w:szCs w:val="28"/>
              </w:rPr>
              <w:t>1,</w:t>
            </w:r>
            <w:r w:rsidR="000C2FFD" w:rsidRPr="00EA68BF">
              <w:rPr>
                <w:rFonts w:ascii="Times New Roman" w:eastAsia="Times New Roman" w:hAnsi="Times New Roman"/>
                <w:sz w:val="24"/>
                <w:szCs w:val="28"/>
              </w:rPr>
              <w:t>3</w:t>
            </w:r>
          </w:p>
        </w:tc>
        <w:tc>
          <w:tcPr>
            <w:tcW w:w="7796" w:type="dxa"/>
          </w:tcPr>
          <w:p w:rsidR="00E65B84" w:rsidRPr="00EA68BF" w:rsidRDefault="00E65B84" w:rsidP="00E65B84">
            <w:pPr>
              <w:jc w:val="both"/>
              <w:rPr>
                <w:rFonts w:ascii="Times New Roman" w:eastAsia="Times New Roman" w:hAnsi="Times New Roman" w:cs="Times New Roman"/>
                <w:sz w:val="24"/>
              </w:rPr>
            </w:pPr>
            <w:r w:rsidRPr="00EA68BF">
              <w:rPr>
                <w:rFonts w:ascii="Times New Roman" w:eastAsia="Times New Roman" w:hAnsi="Times New Roman" w:cs="Times New Roman"/>
                <w:sz w:val="24"/>
              </w:rPr>
              <w:t>Высшее образование уровня бакалавриата</w:t>
            </w:r>
          </w:p>
        </w:tc>
      </w:tr>
      <w:tr w:rsidR="00E65B84" w:rsidRPr="00EA68BF" w:rsidTr="007827FE">
        <w:tc>
          <w:tcPr>
            <w:tcW w:w="1668" w:type="dxa"/>
          </w:tcPr>
          <w:p w:rsidR="00E65B84" w:rsidRPr="00EA68BF" w:rsidRDefault="000C2FFD" w:rsidP="00EC36D4">
            <w:pPr>
              <w:jc w:val="center"/>
              <w:rPr>
                <w:rFonts w:ascii="Times New Roman" w:eastAsia="Times New Roman" w:hAnsi="Times New Roman"/>
                <w:sz w:val="24"/>
                <w:szCs w:val="28"/>
              </w:rPr>
            </w:pPr>
            <w:r w:rsidRPr="00EA68BF">
              <w:rPr>
                <w:rFonts w:ascii="Times New Roman" w:eastAsia="Times New Roman" w:hAnsi="Times New Roman"/>
                <w:sz w:val="24"/>
                <w:szCs w:val="28"/>
              </w:rPr>
              <w:t>1,7</w:t>
            </w:r>
          </w:p>
        </w:tc>
        <w:tc>
          <w:tcPr>
            <w:tcW w:w="7796" w:type="dxa"/>
          </w:tcPr>
          <w:p w:rsidR="00E65B84" w:rsidRPr="00EA68BF" w:rsidRDefault="00E65B84" w:rsidP="00E65B84">
            <w:pPr>
              <w:jc w:val="both"/>
              <w:rPr>
                <w:rFonts w:ascii="Times New Roman" w:eastAsia="Times New Roman" w:hAnsi="Times New Roman" w:cs="Times New Roman"/>
                <w:sz w:val="24"/>
              </w:rPr>
            </w:pPr>
            <w:r w:rsidRPr="00EA68BF">
              <w:rPr>
                <w:rFonts w:ascii="Times New Roman" w:eastAsia="Times New Roman" w:hAnsi="Times New Roman" w:cs="Times New Roman"/>
                <w:sz w:val="24"/>
              </w:rPr>
              <w:t>Высшее образование уровня специалитета, магистратуры</w:t>
            </w:r>
          </w:p>
        </w:tc>
      </w:tr>
      <w:tr w:rsidR="00E65B84" w:rsidRPr="00EA68BF" w:rsidTr="007827FE">
        <w:tc>
          <w:tcPr>
            <w:tcW w:w="1668" w:type="dxa"/>
          </w:tcPr>
          <w:p w:rsidR="00E65B84" w:rsidRPr="00EA68BF" w:rsidRDefault="00E65B84" w:rsidP="000C2FFD">
            <w:pPr>
              <w:jc w:val="center"/>
              <w:rPr>
                <w:rFonts w:ascii="Times New Roman" w:eastAsia="Times New Roman" w:hAnsi="Times New Roman"/>
                <w:sz w:val="24"/>
                <w:szCs w:val="28"/>
              </w:rPr>
            </w:pPr>
            <w:r w:rsidRPr="00EA68BF">
              <w:rPr>
                <w:rFonts w:ascii="Times New Roman" w:eastAsia="Times New Roman" w:hAnsi="Times New Roman"/>
                <w:sz w:val="24"/>
                <w:szCs w:val="28"/>
              </w:rPr>
              <w:t>2</w:t>
            </w:r>
            <w:r w:rsidR="002B1242" w:rsidRPr="00EA68BF">
              <w:rPr>
                <w:rFonts w:ascii="Times New Roman" w:eastAsia="Times New Roman" w:hAnsi="Times New Roman"/>
                <w:sz w:val="24"/>
                <w:szCs w:val="28"/>
              </w:rPr>
              <w:t>,1</w:t>
            </w:r>
          </w:p>
        </w:tc>
        <w:tc>
          <w:tcPr>
            <w:tcW w:w="7796" w:type="dxa"/>
          </w:tcPr>
          <w:p w:rsidR="00E65B84" w:rsidRPr="00EA68BF" w:rsidRDefault="00E65B84" w:rsidP="007C3C8E">
            <w:pPr>
              <w:jc w:val="both"/>
              <w:rPr>
                <w:rFonts w:ascii="Times New Roman" w:eastAsia="Times New Roman" w:hAnsi="Times New Roman" w:cs="Times New Roman"/>
                <w:sz w:val="24"/>
              </w:rPr>
            </w:pPr>
            <w:r w:rsidRPr="00EA68BF">
              <w:rPr>
                <w:rFonts w:ascii="Times New Roman" w:eastAsia="Times New Roman" w:hAnsi="Times New Roman" w:cs="Times New Roman"/>
                <w:sz w:val="24"/>
              </w:rPr>
              <w:t xml:space="preserve">Наличие </w:t>
            </w:r>
            <w:r w:rsidR="00A95BE3" w:rsidRPr="00EA68BF">
              <w:rPr>
                <w:rFonts w:ascii="Times New Roman" w:eastAsia="Times New Roman" w:hAnsi="Times New Roman" w:cs="Times New Roman"/>
                <w:sz w:val="24"/>
              </w:rPr>
              <w:t xml:space="preserve">двух и более высших образований </w:t>
            </w:r>
            <w:r w:rsidR="007C3C8E">
              <w:rPr>
                <w:rFonts w:ascii="Times New Roman" w:eastAsia="Times New Roman" w:hAnsi="Times New Roman" w:cs="Times New Roman"/>
                <w:sz w:val="24"/>
              </w:rPr>
              <w:t>либо</w:t>
            </w:r>
            <w:r w:rsidR="00A95BE3" w:rsidRPr="00EA68BF">
              <w:rPr>
                <w:rFonts w:ascii="Times New Roman" w:eastAsia="Times New Roman" w:hAnsi="Times New Roman" w:cs="Times New Roman"/>
                <w:sz w:val="24"/>
              </w:rPr>
              <w:t xml:space="preserve"> наличие ученой степени</w:t>
            </w:r>
            <w:r w:rsidR="00D36CBE" w:rsidRPr="00EA68BF">
              <w:rPr>
                <w:rFonts w:ascii="Times New Roman" w:eastAsia="Times New Roman" w:hAnsi="Times New Roman" w:cs="Times New Roman"/>
                <w:sz w:val="24"/>
              </w:rPr>
              <w:t xml:space="preserve"> и (или) ученого звания по специальности, соответствующей должностным обязанностям</w:t>
            </w:r>
          </w:p>
        </w:tc>
      </w:tr>
      <w:tr w:rsidR="000C2FFD" w:rsidRPr="00EA68BF" w:rsidTr="000C2FFD">
        <w:tc>
          <w:tcPr>
            <w:tcW w:w="9464" w:type="dxa"/>
            <w:gridSpan w:val="2"/>
          </w:tcPr>
          <w:p w:rsidR="00D818C6" w:rsidRPr="00EA68BF" w:rsidRDefault="00D818C6" w:rsidP="00D818C6">
            <w:pPr>
              <w:jc w:val="both"/>
              <w:rPr>
                <w:rFonts w:ascii="Times New Roman" w:eastAsia="Times New Roman" w:hAnsi="Times New Roman" w:cs="Times New Roman"/>
                <w:sz w:val="24"/>
              </w:rPr>
            </w:pPr>
            <w:r w:rsidRPr="00EA68BF">
              <w:rPr>
                <w:rFonts w:ascii="Times New Roman" w:eastAsia="Times New Roman" w:hAnsi="Times New Roman" w:cs="Times New Roman"/>
                <w:sz w:val="24"/>
              </w:rPr>
              <w:t>Дополнительные 0,3 балла присваиваются гражданскому служащему в случае получения им дополнительного профессионального образования в течение последних 3 лет замещения должности  в органе;</w:t>
            </w:r>
          </w:p>
          <w:p w:rsidR="000C2FFD" w:rsidRPr="00EA68BF" w:rsidRDefault="00D818C6" w:rsidP="00D818C6">
            <w:pPr>
              <w:jc w:val="both"/>
              <w:rPr>
                <w:rFonts w:ascii="Times New Roman" w:eastAsia="Times New Roman" w:hAnsi="Times New Roman" w:cs="Times New Roman"/>
                <w:sz w:val="24"/>
              </w:rPr>
            </w:pPr>
            <w:r w:rsidRPr="00EA68BF">
              <w:rPr>
                <w:rFonts w:ascii="Times New Roman" w:eastAsia="Times New Roman" w:hAnsi="Times New Roman" w:cs="Times New Roman"/>
                <w:sz w:val="24"/>
              </w:rPr>
              <w:t>дополнительный 0,1 балл присваивается гражданскому служащему в случае документально подтвержденного участия в иных мероприятиях по профессиональному развитию в течение последнего года замещения должности в органе.</w:t>
            </w:r>
          </w:p>
        </w:tc>
      </w:tr>
    </w:tbl>
    <w:p w:rsidR="00C7450D" w:rsidRPr="00EA68BF" w:rsidRDefault="00C7450D" w:rsidP="00567E19">
      <w:pPr>
        <w:spacing w:after="0" w:line="240" w:lineRule="auto"/>
        <w:jc w:val="both"/>
        <w:rPr>
          <w:rFonts w:ascii="Times New Roman" w:eastAsia="Times New Roman" w:hAnsi="Times New Roman" w:cs="Times New Roman"/>
          <w:sz w:val="14"/>
        </w:rPr>
      </w:pPr>
    </w:p>
    <w:p w:rsidR="00B827E5" w:rsidRPr="00EA68BF" w:rsidRDefault="006825D6" w:rsidP="006365D2">
      <w:pPr>
        <w:spacing w:after="0" w:line="240" w:lineRule="auto"/>
        <w:ind w:firstLine="709"/>
        <w:jc w:val="both"/>
        <w:rPr>
          <w:rFonts w:ascii="Times New Roman" w:eastAsia="Times New Roman" w:hAnsi="Times New Roman" w:cs="Times New Roman"/>
          <w:sz w:val="28"/>
        </w:rPr>
      </w:pPr>
      <w:r w:rsidRPr="00EA68BF">
        <w:rPr>
          <w:rFonts w:ascii="Times New Roman" w:eastAsia="Times New Roman" w:hAnsi="Times New Roman" w:cs="Times New Roman"/>
          <w:sz w:val="28"/>
        </w:rPr>
        <w:t xml:space="preserve">В зависимости от применяемых в органе методик оценки </w:t>
      </w:r>
      <w:r w:rsidR="00B027DC" w:rsidRPr="00EA68BF">
        <w:rPr>
          <w:rFonts w:ascii="Times New Roman" w:eastAsia="Times New Roman" w:hAnsi="Times New Roman" w:cs="Times New Roman"/>
          <w:sz w:val="28"/>
        </w:rPr>
        <w:t xml:space="preserve">профессиональных </w:t>
      </w:r>
      <w:r w:rsidRPr="00EA68BF">
        <w:rPr>
          <w:rFonts w:ascii="Times New Roman" w:eastAsia="Times New Roman" w:hAnsi="Times New Roman" w:cs="Times New Roman"/>
          <w:sz w:val="28"/>
        </w:rPr>
        <w:t xml:space="preserve">знаний и </w:t>
      </w:r>
      <w:r w:rsidR="001E6DA1" w:rsidRPr="00EA68BF">
        <w:rPr>
          <w:rFonts w:ascii="Times New Roman" w:eastAsia="Times New Roman" w:hAnsi="Times New Roman" w:cs="Times New Roman"/>
          <w:sz w:val="28"/>
        </w:rPr>
        <w:t xml:space="preserve">умений гражданских служащих, а также результатов их профессиональной служебной деятельности </w:t>
      </w:r>
      <w:r w:rsidR="00F0535B" w:rsidRPr="00EA68BF">
        <w:rPr>
          <w:rFonts w:ascii="Times New Roman" w:eastAsia="Times New Roman" w:hAnsi="Times New Roman" w:cs="Times New Roman"/>
          <w:sz w:val="28"/>
        </w:rPr>
        <w:t xml:space="preserve">для указанных видов оценок также </w:t>
      </w:r>
      <w:r w:rsidR="00291793" w:rsidRPr="00EA68BF">
        <w:rPr>
          <w:rFonts w:ascii="Times New Roman" w:eastAsia="Times New Roman" w:hAnsi="Times New Roman" w:cs="Times New Roman"/>
          <w:sz w:val="28"/>
        </w:rPr>
        <w:t>рекомендуется разработать</w:t>
      </w:r>
      <w:r w:rsidR="00F0535B" w:rsidRPr="00EA68BF">
        <w:rPr>
          <w:rFonts w:ascii="Times New Roman" w:eastAsia="Times New Roman" w:hAnsi="Times New Roman" w:cs="Times New Roman"/>
          <w:sz w:val="28"/>
        </w:rPr>
        <w:t xml:space="preserve"> шкалы, позволяющие </w:t>
      </w:r>
      <w:r w:rsidR="00E37297" w:rsidRPr="00EA68BF">
        <w:rPr>
          <w:rFonts w:ascii="Times New Roman" w:eastAsia="Times New Roman" w:hAnsi="Times New Roman" w:cs="Times New Roman"/>
          <w:sz w:val="28"/>
        </w:rPr>
        <w:t>произвести ранжирование гражданских служащих в целях определения лиц, имеющих преимущественное право на замещение ин</w:t>
      </w:r>
      <w:r w:rsidR="003B2787" w:rsidRPr="00EA68BF">
        <w:rPr>
          <w:rFonts w:ascii="Times New Roman" w:eastAsia="Times New Roman" w:hAnsi="Times New Roman" w:cs="Times New Roman"/>
          <w:sz w:val="28"/>
        </w:rPr>
        <w:t>ой</w:t>
      </w:r>
      <w:r w:rsidR="00E37297" w:rsidRPr="00EA68BF">
        <w:rPr>
          <w:rFonts w:ascii="Times New Roman" w:eastAsia="Times New Roman" w:hAnsi="Times New Roman" w:cs="Times New Roman"/>
          <w:sz w:val="28"/>
        </w:rPr>
        <w:t xml:space="preserve"> должност</w:t>
      </w:r>
      <w:r w:rsidR="003B2787" w:rsidRPr="00EA68BF">
        <w:rPr>
          <w:rFonts w:ascii="Times New Roman" w:eastAsia="Times New Roman" w:hAnsi="Times New Roman" w:cs="Times New Roman"/>
          <w:sz w:val="28"/>
        </w:rPr>
        <w:t>и</w:t>
      </w:r>
      <w:r w:rsidR="00E37297" w:rsidRPr="00EA68BF">
        <w:rPr>
          <w:rFonts w:ascii="Times New Roman" w:eastAsia="Times New Roman" w:hAnsi="Times New Roman" w:cs="Times New Roman"/>
          <w:sz w:val="28"/>
        </w:rPr>
        <w:t>.</w:t>
      </w:r>
    </w:p>
    <w:p w:rsidR="00E37297" w:rsidRPr="00EA68BF" w:rsidRDefault="00E37297" w:rsidP="00370F52">
      <w:pPr>
        <w:spacing w:after="0" w:line="240" w:lineRule="auto"/>
        <w:ind w:firstLine="709"/>
        <w:jc w:val="both"/>
        <w:rPr>
          <w:rFonts w:ascii="Times New Roman" w:eastAsia="Times New Roman" w:hAnsi="Times New Roman" w:cs="Times New Roman"/>
          <w:sz w:val="28"/>
        </w:rPr>
      </w:pPr>
      <w:r w:rsidRPr="00EA68BF">
        <w:rPr>
          <w:rFonts w:ascii="Times New Roman" w:eastAsia="Times New Roman" w:hAnsi="Times New Roman" w:cs="Times New Roman"/>
          <w:sz w:val="28"/>
        </w:rPr>
        <w:t>Так, например, если в органе применяется оценка результатов деятельности, основан</w:t>
      </w:r>
      <w:r w:rsidR="00A81C30" w:rsidRPr="00EA68BF">
        <w:rPr>
          <w:rFonts w:ascii="Times New Roman" w:eastAsia="Times New Roman" w:hAnsi="Times New Roman" w:cs="Times New Roman"/>
          <w:sz w:val="28"/>
        </w:rPr>
        <w:t>ная</w:t>
      </w:r>
      <w:r w:rsidRPr="00EA68BF">
        <w:rPr>
          <w:rFonts w:ascii="Times New Roman" w:eastAsia="Times New Roman" w:hAnsi="Times New Roman" w:cs="Times New Roman"/>
          <w:sz w:val="28"/>
        </w:rPr>
        <w:t xml:space="preserve"> на установлении и измерении ключевых показате</w:t>
      </w:r>
      <w:r w:rsidR="00A81C30" w:rsidRPr="00EA68BF">
        <w:rPr>
          <w:rFonts w:ascii="Times New Roman" w:eastAsia="Times New Roman" w:hAnsi="Times New Roman" w:cs="Times New Roman"/>
          <w:sz w:val="28"/>
        </w:rPr>
        <w:t xml:space="preserve">лей эффективности </w:t>
      </w:r>
      <w:r w:rsidR="0063487D" w:rsidRPr="00EA68BF">
        <w:rPr>
          <w:rFonts w:ascii="Times New Roman" w:eastAsia="Times New Roman" w:hAnsi="Times New Roman" w:cs="Times New Roman"/>
          <w:sz w:val="28"/>
        </w:rPr>
        <w:t xml:space="preserve">деятельности гражданских служащих </w:t>
      </w:r>
      <w:r w:rsidR="00A81C30" w:rsidRPr="00EA68BF">
        <w:rPr>
          <w:rFonts w:ascii="Times New Roman" w:eastAsia="Times New Roman" w:hAnsi="Times New Roman" w:cs="Times New Roman"/>
          <w:sz w:val="28"/>
        </w:rPr>
        <w:t xml:space="preserve">(далее – КПЭ), то данная шкала может выглядеть следующим образом: </w:t>
      </w:r>
      <w:r w:rsidR="0063487D" w:rsidRPr="00EA68BF">
        <w:rPr>
          <w:rFonts w:ascii="Times New Roman" w:eastAsia="Times New Roman" w:hAnsi="Times New Roman" w:cs="Times New Roman"/>
          <w:sz w:val="28"/>
        </w:rPr>
        <w:t xml:space="preserve">                                </w:t>
      </w:r>
      <w:r w:rsidR="005071E9" w:rsidRPr="00EA68BF">
        <w:rPr>
          <w:rFonts w:ascii="Times New Roman" w:eastAsia="Times New Roman" w:hAnsi="Times New Roman" w:cs="Times New Roman"/>
          <w:sz w:val="28"/>
        </w:rPr>
        <w:t>1</w:t>
      </w:r>
      <w:r w:rsidR="00A81C30" w:rsidRPr="00EA68BF">
        <w:rPr>
          <w:rFonts w:ascii="Times New Roman" w:eastAsia="Times New Roman" w:hAnsi="Times New Roman" w:cs="Times New Roman"/>
          <w:sz w:val="28"/>
        </w:rPr>
        <w:t xml:space="preserve"> –</w:t>
      </w:r>
      <w:r w:rsidR="00F325B5" w:rsidRPr="00EA68BF">
        <w:rPr>
          <w:rFonts w:ascii="Times New Roman" w:eastAsia="Times New Roman" w:hAnsi="Times New Roman" w:cs="Times New Roman"/>
          <w:sz w:val="28"/>
        </w:rPr>
        <w:t xml:space="preserve"> фактическое</w:t>
      </w:r>
      <w:r w:rsidR="00A81C30" w:rsidRPr="00EA68BF">
        <w:rPr>
          <w:rFonts w:ascii="Times New Roman" w:eastAsia="Times New Roman" w:hAnsi="Times New Roman" w:cs="Times New Roman"/>
          <w:sz w:val="28"/>
        </w:rPr>
        <w:t xml:space="preserve"> значение среднего КПЭ </w:t>
      </w:r>
      <w:r w:rsidR="00F325B5" w:rsidRPr="00EA68BF">
        <w:rPr>
          <w:rFonts w:ascii="Times New Roman" w:eastAsia="Times New Roman" w:hAnsi="Times New Roman" w:cs="Times New Roman"/>
          <w:sz w:val="28"/>
        </w:rPr>
        <w:t xml:space="preserve">ниже целевого значения, </w:t>
      </w:r>
      <w:r w:rsidR="00803413" w:rsidRPr="00EA68BF">
        <w:rPr>
          <w:rFonts w:ascii="Times New Roman" w:eastAsia="Times New Roman" w:hAnsi="Times New Roman" w:cs="Times New Roman"/>
          <w:sz w:val="28"/>
        </w:rPr>
        <w:t>3</w:t>
      </w:r>
      <w:r w:rsidR="00F325B5" w:rsidRPr="00EA68BF">
        <w:rPr>
          <w:rFonts w:ascii="Times New Roman" w:eastAsia="Times New Roman" w:hAnsi="Times New Roman" w:cs="Times New Roman"/>
          <w:sz w:val="28"/>
        </w:rPr>
        <w:t xml:space="preserve"> – фактическое и целевое значение среднего КПЭ совпадают, </w:t>
      </w:r>
      <w:r w:rsidR="00803413" w:rsidRPr="00EA68BF">
        <w:rPr>
          <w:rFonts w:ascii="Times New Roman" w:eastAsia="Times New Roman" w:hAnsi="Times New Roman" w:cs="Times New Roman"/>
          <w:sz w:val="28"/>
        </w:rPr>
        <w:t>5</w:t>
      </w:r>
      <w:r w:rsidR="00F325B5" w:rsidRPr="00EA68BF">
        <w:rPr>
          <w:rFonts w:ascii="Times New Roman" w:eastAsia="Times New Roman" w:hAnsi="Times New Roman" w:cs="Times New Roman"/>
          <w:sz w:val="28"/>
        </w:rPr>
        <w:t xml:space="preserve"> – фактическое значение среднего КПЭ </w:t>
      </w:r>
      <w:r w:rsidR="0063487D" w:rsidRPr="00EA68BF">
        <w:rPr>
          <w:rFonts w:ascii="Times New Roman" w:eastAsia="Times New Roman" w:hAnsi="Times New Roman" w:cs="Times New Roman"/>
          <w:sz w:val="28"/>
        </w:rPr>
        <w:t>выше целевого.</w:t>
      </w:r>
    </w:p>
    <w:p w:rsidR="00C03479" w:rsidRPr="00EA68BF" w:rsidRDefault="00C03479" w:rsidP="00370F52">
      <w:pPr>
        <w:spacing w:after="0" w:line="240" w:lineRule="auto"/>
        <w:ind w:firstLine="709"/>
        <w:jc w:val="both"/>
        <w:rPr>
          <w:rFonts w:ascii="Times New Roman" w:eastAsia="Times New Roman" w:hAnsi="Times New Roman" w:cs="Times New Roman"/>
          <w:sz w:val="28"/>
        </w:rPr>
      </w:pPr>
      <w:r w:rsidRPr="00EA68BF">
        <w:rPr>
          <w:rFonts w:ascii="Times New Roman" w:eastAsia="Times New Roman" w:hAnsi="Times New Roman" w:cs="Times New Roman"/>
          <w:sz w:val="28"/>
        </w:rPr>
        <w:t xml:space="preserve">В случае если оценка квалификации служащего, а также результатов его профессиональной служебной деятельности производится </w:t>
      </w:r>
      <w:r w:rsidR="00004B8D" w:rsidRPr="00EA68BF">
        <w:rPr>
          <w:rFonts w:ascii="Times New Roman" w:eastAsia="Times New Roman" w:hAnsi="Times New Roman" w:cs="Times New Roman"/>
          <w:sz w:val="28"/>
        </w:rPr>
        <w:t xml:space="preserve">в Органе на основании мотивированного отзыва непосредственного руководителя, то рекомендуется </w:t>
      </w:r>
      <w:r w:rsidR="009E37CC" w:rsidRPr="00EA68BF">
        <w:rPr>
          <w:rFonts w:ascii="Times New Roman" w:eastAsia="Times New Roman" w:hAnsi="Times New Roman" w:cs="Times New Roman"/>
          <w:sz w:val="28"/>
        </w:rPr>
        <w:t xml:space="preserve">учитывать шкалу и показатели оценки, </w:t>
      </w:r>
      <w:r w:rsidR="00256856" w:rsidRPr="00EA68BF">
        <w:rPr>
          <w:rFonts w:ascii="Times New Roman" w:eastAsia="Times New Roman" w:hAnsi="Times New Roman" w:cs="Times New Roman"/>
          <w:sz w:val="28"/>
        </w:rPr>
        <w:t>содержащиеся в примерной форме</w:t>
      </w:r>
      <w:r w:rsidR="009E37CC" w:rsidRPr="00EA68BF">
        <w:rPr>
          <w:rFonts w:ascii="Times New Roman" w:eastAsia="Times New Roman" w:hAnsi="Times New Roman" w:cs="Times New Roman"/>
          <w:sz w:val="28"/>
        </w:rPr>
        <w:t xml:space="preserve"> отзыва непосредственного рук</w:t>
      </w:r>
      <w:r w:rsidR="00DB4020" w:rsidRPr="00EA68BF">
        <w:rPr>
          <w:rFonts w:ascii="Times New Roman" w:eastAsia="Times New Roman" w:hAnsi="Times New Roman" w:cs="Times New Roman"/>
          <w:sz w:val="28"/>
        </w:rPr>
        <w:t>оводителя, приведенной</w:t>
      </w:r>
      <w:r w:rsidR="009E37CC" w:rsidRPr="00EA68BF">
        <w:rPr>
          <w:rFonts w:ascii="Times New Roman" w:eastAsia="Times New Roman" w:hAnsi="Times New Roman" w:cs="Times New Roman"/>
          <w:sz w:val="28"/>
        </w:rPr>
        <w:t xml:space="preserve"> в приложении к настоящим Методическим рекомендациям.</w:t>
      </w:r>
    </w:p>
    <w:p w:rsidR="00D57D88" w:rsidRPr="00EA68BF" w:rsidRDefault="006825D6" w:rsidP="00D57D88">
      <w:pPr>
        <w:spacing w:after="0" w:line="240" w:lineRule="auto"/>
        <w:ind w:firstLine="709"/>
        <w:jc w:val="both"/>
        <w:rPr>
          <w:rFonts w:ascii="Times New Roman" w:eastAsia="Times New Roman" w:hAnsi="Times New Roman" w:cs="Times New Roman"/>
          <w:sz w:val="28"/>
        </w:rPr>
      </w:pPr>
      <w:r w:rsidRPr="00EA68BF">
        <w:rPr>
          <w:rFonts w:ascii="Times New Roman" w:eastAsia="Times New Roman" w:hAnsi="Times New Roman"/>
          <w:sz w:val="28"/>
          <w:szCs w:val="28"/>
        </w:rPr>
        <w:t>3</w:t>
      </w:r>
      <w:r w:rsidR="00760A00" w:rsidRPr="00EA68BF">
        <w:rPr>
          <w:rFonts w:ascii="Times New Roman" w:eastAsia="Times New Roman" w:hAnsi="Times New Roman"/>
          <w:sz w:val="28"/>
          <w:szCs w:val="28"/>
        </w:rPr>
        <w:t>6</w:t>
      </w:r>
      <w:r w:rsidRPr="00EA68BF">
        <w:rPr>
          <w:rFonts w:ascii="Times New Roman" w:eastAsia="Times New Roman" w:hAnsi="Times New Roman"/>
          <w:sz w:val="28"/>
          <w:szCs w:val="28"/>
        </w:rPr>
        <w:t>. </w:t>
      </w:r>
      <w:r w:rsidR="003540FC" w:rsidRPr="00EA68BF">
        <w:rPr>
          <w:rFonts w:ascii="Times New Roman" w:eastAsia="Times New Roman" w:hAnsi="Times New Roman"/>
          <w:sz w:val="28"/>
          <w:szCs w:val="28"/>
        </w:rPr>
        <w:t>При определении преимущественного права на замещение ин</w:t>
      </w:r>
      <w:r w:rsidR="00953263" w:rsidRPr="00EA68BF">
        <w:rPr>
          <w:rFonts w:ascii="Times New Roman" w:eastAsia="Times New Roman" w:hAnsi="Times New Roman"/>
          <w:sz w:val="28"/>
          <w:szCs w:val="28"/>
        </w:rPr>
        <w:t>ой</w:t>
      </w:r>
      <w:r w:rsidR="003540FC" w:rsidRPr="00EA68BF">
        <w:rPr>
          <w:rFonts w:ascii="Times New Roman" w:eastAsia="Times New Roman" w:hAnsi="Times New Roman"/>
          <w:sz w:val="28"/>
          <w:szCs w:val="28"/>
        </w:rPr>
        <w:t xml:space="preserve"> должност</w:t>
      </w:r>
      <w:r w:rsidR="00953263" w:rsidRPr="00EA68BF">
        <w:rPr>
          <w:rFonts w:ascii="Times New Roman" w:eastAsia="Times New Roman" w:hAnsi="Times New Roman"/>
          <w:sz w:val="28"/>
          <w:szCs w:val="28"/>
        </w:rPr>
        <w:t>и</w:t>
      </w:r>
      <w:r w:rsidR="003540FC" w:rsidRPr="00EA68BF">
        <w:rPr>
          <w:rFonts w:ascii="Times New Roman" w:eastAsia="Times New Roman" w:hAnsi="Times New Roman"/>
          <w:sz w:val="28"/>
          <w:szCs w:val="28"/>
        </w:rPr>
        <w:t xml:space="preserve"> гражданской службы следует принять во внимание, что из четырех характеристик, перечисленных в пункте </w:t>
      </w:r>
      <w:r w:rsidR="00C71706" w:rsidRPr="00EA68BF">
        <w:rPr>
          <w:rFonts w:ascii="Times New Roman" w:eastAsia="Times New Roman" w:hAnsi="Times New Roman"/>
          <w:sz w:val="28"/>
          <w:szCs w:val="28"/>
        </w:rPr>
        <w:t>2</w:t>
      </w:r>
      <w:r w:rsidR="00760A00" w:rsidRPr="00EA68BF">
        <w:rPr>
          <w:rFonts w:ascii="Times New Roman" w:eastAsia="Times New Roman" w:hAnsi="Times New Roman"/>
          <w:sz w:val="28"/>
          <w:szCs w:val="28"/>
        </w:rPr>
        <w:t>3</w:t>
      </w:r>
      <w:r w:rsidR="003540FC" w:rsidRPr="00EA68BF">
        <w:rPr>
          <w:rFonts w:ascii="Times New Roman" w:eastAsia="Times New Roman" w:hAnsi="Times New Roman"/>
          <w:sz w:val="28"/>
          <w:szCs w:val="28"/>
        </w:rPr>
        <w:t xml:space="preserve"> настоящих </w:t>
      </w:r>
      <w:r w:rsidR="00953263" w:rsidRPr="00EA68BF">
        <w:rPr>
          <w:rFonts w:ascii="Times New Roman" w:eastAsia="Times New Roman" w:hAnsi="Times New Roman"/>
          <w:sz w:val="28"/>
          <w:szCs w:val="28"/>
        </w:rPr>
        <w:t>М</w:t>
      </w:r>
      <w:r w:rsidR="003540FC" w:rsidRPr="00EA68BF">
        <w:rPr>
          <w:rFonts w:ascii="Times New Roman" w:eastAsia="Times New Roman" w:hAnsi="Times New Roman"/>
          <w:sz w:val="28"/>
          <w:szCs w:val="28"/>
        </w:rPr>
        <w:t xml:space="preserve">етодических рекомендаций, </w:t>
      </w:r>
      <w:r w:rsidR="00D57D88" w:rsidRPr="00EA68BF">
        <w:rPr>
          <w:rFonts w:ascii="Times New Roman" w:eastAsia="Times New Roman" w:hAnsi="Times New Roman" w:cs="Times New Roman"/>
          <w:sz w:val="28"/>
        </w:rPr>
        <w:t>наиболее важную роль имеют характеристики, свидетельствующие о реальной эффективности деятельности служащих, к числу которых относятся квалификация и результаты профессиональной служебной деятельности.</w:t>
      </w:r>
    </w:p>
    <w:p w:rsidR="00D64771" w:rsidRPr="00EA68BF" w:rsidRDefault="00D57D88" w:rsidP="006825D6">
      <w:pPr>
        <w:spacing w:after="0" w:line="240" w:lineRule="auto"/>
        <w:ind w:firstLine="709"/>
        <w:jc w:val="both"/>
        <w:rPr>
          <w:rFonts w:ascii="Times New Roman" w:eastAsia="Times New Roman" w:hAnsi="Times New Roman" w:cs="Times New Roman"/>
          <w:sz w:val="28"/>
        </w:rPr>
      </w:pPr>
      <w:r w:rsidRPr="00EA68BF">
        <w:rPr>
          <w:rFonts w:ascii="Times New Roman" w:eastAsia="Times New Roman" w:hAnsi="Times New Roman"/>
          <w:sz w:val="28"/>
          <w:szCs w:val="28"/>
        </w:rPr>
        <w:t xml:space="preserve">В этой связи </w:t>
      </w:r>
      <w:r w:rsidR="00741074" w:rsidRPr="00EA68BF">
        <w:rPr>
          <w:rFonts w:ascii="Times New Roman" w:eastAsia="Times New Roman" w:hAnsi="Times New Roman"/>
          <w:sz w:val="28"/>
          <w:szCs w:val="28"/>
        </w:rPr>
        <w:t xml:space="preserve">для </w:t>
      </w:r>
      <w:r w:rsidR="00D64771" w:rsidRPr="00EA68BF">
        <w:rPr>
          <w:rFonts w:ascii="Times New Roman" w:eastAsia="Times New Roman" w:hAnsi="Times New Roman"/>
          <w:sz w:val="28"/>
          <w:szCs w:val="28"/>
        </w:rPr>
        <w:t xml:space="preserve">каждой из оцениваемых характеристик рекомендуется установить веса, предусмотрев наибольшие весовые значения для </w:t>
      </w:r>
      <w:r w:rsidR="00741074" w:rsidRPr="00EA68BF">
        <w:rPr>
          <w:rFonts w:ascii="Times New Roman" w:eastAsia="Times New Roman" w:hAnsi="Times New Roman"/>
          <w:sz w:val="28"/>
          <w:szCs w:val="28"/>
        </w:rPr>
        <w:lastRenderedPageBreak/>
        <w:t xml:space="preserve">результатов оценки </w:t>
      </w:r>
      <w:r w:rsidR="00064994" w:rsidRPr="00EA68BF">
        <w:rPr>
          <w:rFonts w:ascii="Times New Roman" w:eastAsia="Times New Roman" w:hAnsi="Times New Roman"/>
          <w:sz w:val="28"/>
          <w:szCs w:val="28"/>
        </w:rPr>
        <w:t>характеристик «квалификация» и «</w:t>
      </w:r>
      <w:r w:rsidR="00064994" w:rsidRPr="00EA68BF">
        <w:rPr>
          <w:rFonts w:ascii="Times New Roman" w:eastAsia="Times New Roman" w:hAnsi="Times New Roman" w:cs="Times New Roman"/>
          <w:sz w:val="28"/>
        </w:rPr>
        <w:t>результаты профессио</w:t>
      </w:r>
      <w:r w:rsidR="00D64771" w:rsidRPr="00EA68BF">
        <w:rPr>
          <w:rFonts w:ascii="Times New Roman" w:eastAsia="Times New Roman" w:hAnsi="Times New Roman" w:cs="Times New Roman"/>
          <w:sz w:val="28"/>
        </w:rPr>
        <w:t>нальной служебной деятельности».</w:t>
      </w:r>
    </w:p>
    <w:p w:rsidR="006825D6" w:rsidRPr="00EA68BF" w:rsidRDefault="006825D6" w:rsidP="006825D6">
      <w:pPr>
        <w:spacing w:after="0" w:line="240" w:lineRule="auto"/>
        <w:ind w:firstLine="709"/>
        <w:jc w:val="both"/>
        <w:rPr>
          <w:rFonts w:ascii="Times New Roman" w:eastAsia="Times New Roman" w:hAnsi="Times New Roman"/>
          <w:sz w:val="28"/>
          <w:szCs w:val="28"/>
        </w:rPr>
      </w:pPr>
      <w:r w:rsidRPr="00EA68BF">
        <w:rPr>
          <w:rFonts w:ascii="Times New Roman" w:eastAsia="Times New Roman" w:hAnsi="Times New Roman"/>
          <w:sz w:val="28"/>
          <w:szCs w:val="28"/>
        </w:rPr>
        <w:t>Рекомендуемые значения весов</w:t>
      </w:r>
      <w:r w:rsidR="00D64771" w:rsidRPr="00EA68BF">
        <w:rPr>
          <w:rFonts w:ascii="Times New Roman" w:eastAsia="Times New Roman" w:hAnsi="Times New Roman"/>
          <w:sz w:val="28"/>
          <w:szCs w:val="28"/>
        </w:rPr>
        <w:t xml:space="preserve"> характеристик оценки гражданских служащих для определения преимущественного права на замещение ин</w:t>
      </w:r>
      <w:r w:rsidR="003B2787" w:rsidRPr="00EA68BF">
        <w:rPr>
          <w:rFonts w:ascii="Times New Roman" w:eastAsia="Times New Roman" w:hAnsi="Times New Roman"/>
          <w:sz w:val="28"/>
          <w:szCs w:val="28"/>
        </w:rPr>
        <w:t>ой</w:t>
      </w:r>
      <w:r w:rsidR="00D64771" w:rsidRPr="00EA68BF">
        <w:rPr>
          <w:rFonts w:ascii="Times New Roman" w:eastAsia="Times New Roman" w:hAnsi="Times New Roman"/>
          <w:sz w:val="28"/>
          <w:szCs w:val="28"/>
        </w:rPr>
        <w:t xml:space="preserve"> должност</w:t>
      </w:r>
      <w:r w:rsidR="003B2787" w:rsidRPr="00EA68BF">
        <w:rPr>
          <w:rFonts w:ascii="Times New Roman" w:eastAsia="Times New Roman" w:hAnsi="Times New Roman"/>
          <w:sz w:val="28"/>
          <w:szCs w:val="28"/>
        </w:rPr>
        <w:t>и</w:t>
      </w:r>
      <w:r w:rsidR="00D64771" w:rsidRPr="00EA68BF">
        <w:rPr>
          <w:rFonts w:ascii="Times New Roman" w:eastAsia="Times New Roman" w:hAnsi="Times New Roman"/>
          <w:sz w:val="28"/>
          <w:szCs w:val="28"/>
        </w:rPr>
        <w:t xml:space="preserve"> гражданской службы приведены ниже.</w:t>
      </w:r>
    </w:p>
    <w:p w:rsidR="00130508" w:rsidRPr="00734816" w:rsidRDefault="00130508" w:rsidP="006825D6">
      <w:pPr>
        <w:spacing w:after="0" w:line="240" w:lineRule="auto"/>
        <w:ind w:firstLine="709"/>
        <w:jc w:val="both"/>
        <w:rPr>
          <w:rFonts w:ascii="Times New Roman" w:eastAsia="Times New Roman" w:hAnsi="Times New Roman"/>
          <w:sz w:val="8"/>
          <w:szCs w:val="28"/>
        </w:rPr>
      </w:pPr>
    </w:p>
    <w:tbl>
      <w:tblPr>
        <w:tblStyle w:val="a8"/>
        <w:tblW w:w="9464" w:type="dxa"/>
        <w:tblLook w:val="04A0"/>
      </w:tblPr>
      <w:tblGrid>
        <w:gridCol w:w="959"/>
        <w:gridCol w:w="7087"/>
        <w:gridCol w:w="1418"/>
      </w:tblGrid>
      <w:tr w:rsidR="00130508" w:rsidRPr="00EA68BF" w:rsidTr="00130508">
        <w:tc>
          <w:tcPr>
            <w:tcW w:w="959" w:type="dxa"/>
          </w:tcPr>
          <w:p w:rsidR="00130508" w:rsidRPr="00EA68BF" w:rsidRDefault="00130508" w:rsidP="00130508">
            <w:pPr>
              <w:jc w:val="center"/>
              <w:rPr>
                <w:rFonts w:ascii="Times New Roman" w:eastAsia="Times New Roman" w:hAnsi="Times New Roman"/>
                <w:b/>
                <w:sz w:val="24"/>
                <w:szCs w:val="28"/>
              </w:rPr>
            </w:pPr>
            <w:r w:rsidRPr="00EA68BF">
              <w:rPr>
                <w:rFonts w:ascii="Times New Roman" w:eastAsia="Times New Roman" w:hAnsi="Times New Roman"/>
                <w:b/>
                <w:sz w:val="24"/>
                <w:szCs w:val="28"/>
              </w:rPr>
              <w:t>№ п/п</w:t>
            </w:r>
          </w:p>
        </w:tc>
        <w:tc>
          <w:tcPr>
            <w:tcW w:w="7087" w:type="dxa"/>
          </w:tcPr>
          <w:p w:rsidR="00130508" w:rsidRPr="00EA68BF" w:rsidRDefault="00130508" w:rsidP="00130508">
            <w:pPr>
              <w:jc w:val="center"/>
              <w:rPr>
                <w:rFonts w:ascii="Times New Roman" w:eastAsia="Times New Roman" w:hAnsi="Times New Roman"/>
                <w:b/>
                <w:sz w:val="24"/>
                <w:szCs w:val="28"/>
              </w:rPr>
            </w:pPr>
            <w:r w:rsidRPr="00EA68BF">
              <w:rPr>
                <w:rFonts w:ascii="Times New Roman" w:eastAsia="Times New Roman" w:hAnsi="Times New Roman"/>
                <w:b/>
                <w:sz w:val="24"/>
                <w:szCs w:val="28"/>
              </w:rPr>
              <w:t>Характеристика</w:t>
            </w:r>
          </w:p>
        </w:tc>
        <w:tc>
          <w:tcPr>
            <w:tcW w:w="1418" w:type="dxa"/>
          </w:tcPr>
          <w:p w:rsidR="00130508" w:rsidRPr="00EA68BF" w:rsidRDefault="00130508" w:rsidP="00130508">
            <w:pPr>
              <w:jc w:val="center"/>
              <w:rPr>
                <w:rFonts w:ascii="Times New Roman" w:eastAsia="Times New Roman" w:hAnsi="Times New Roman"/>
                <w:b/>
                <w:sz w:val="24"/>
                <w:szCs w:val="28"/>
              </w:rPr>
            </w:pPr>
            <w:r w:rsidRPr="00EA68BF">
              <w:rPr>
                <w:rFonts w:ascii="Times New Roman" w:eastAsia="Times New Roman" w:hAnsi="Times New Roman"/>
                <w:b/>
                <w:sz w:val="24"/>
                <w:szCs w:val="28"/>
              </w:rPr>
              <w:t>Вес</w:t>
            </w:r>
          </w:p>
        </w:tc>
      </w:tr>
      <w:tr w:rsidR="00130508" w:rsidRPr="00EA68BF" w:rsidTr="00130508">
        <w:tc>
          <w:tcPr>
            <w:tcW w:w="959" w:type="dxa"/>
          </w:tcPr>
          <w:p w:rsidR="00130508" w:rsidRPr="00EA68BF" w:rsidRDefault="00130508" w:rsidP="006825D6">
            <w:pPr>
              <w:jc w:val="both"/>
              <w:rPr>
                <w:rFonts w:ascii="Times New Roman" w:eastAsia="Times New Roman" w:hAnsi="Times New Roman"/>
                <w:sz w:val="24"/>
                <w:szCs w:val="28"/>
              </w:rPr>
            </w:pPr>
            <w:r w:rsidRPr="00EA68BF">
              <w:rPr>
                <w:rFonts w:ascii="Times New Roman" w:eastAsia="Times New Roman" w:hAnsi="Times New Roman"/>
                <w:sz w:val="24"/>
                <w:szCs w:val="28"/>
              </w:rPr>
              <w:t>1.</w:t>
            </w:r>
          </w:p>
        </w:tc>
        <w:tc>
          <w:tcPr>
            <w:tcW w:w="7087" w:type="dxa"/>
          </w:tcPr>
          <w:p w:rsidR="00130508" w:rsidRPr="00EA68BF" w:rsidRDefault="008A2947" w:rsidP="00130508">
            <w:pPr>
              <w:jc w:val="both"/>
              <w:rPr>
                <w:rFonts w:ascii="Times New Roman" w:eastAsia="Times New Roman" w:hAnsi="Times New Roman" w:cs="Times New Roman"/>
                <w:sz w:val="24"/>
              </w:rPr>
            </w:pPr>
            <w:r w:rsidRPr="00EA68BF">
              <w:rPr>
                <w:rFonts w:ascii="Times New Roman" w:eastAsia="Times New Roman" w:hAnsi="Times New Roman" w:cs="Times New Roman"/>
                <w:sz w:val="24"/>
              </w:rPr>
              <w:t>Н</w:t>
            </w:r>
            <w:r w:rsidR="00130508" w:rsidRPr="00EA68BF">
              <w:rPr>
                <w:rFonts w:ascii="Times New Roman" w:eastAsia="Times New Roman" w:hAnsi="Times New Roman" w:cs="Times New Roman"/>
                <w:sz w:val="24"/>
              </w:rPr>
              <w:t>аличие специальности, направления подготовки профессионального образования, соответствующих области и виду его профессиональной служебной деятельности</w:t>
            </w:r>
          </w:p>
        </w:tc>
        <w:tc>
          <w:tcPr>
            <w:tcW w:w="1418" w:type="dxa"/>
          </w:tcPr>
          <w:p w:rsidR="00130508" w:rsidRPr="00EA68BF" w:rsidRDefault="00E75577" w:rsidP="00E75577">
            <w:pPr>
              <w:jc w:val="center"/>
              <w:rPr>
                <w:rFonts w:ascii="Times New Roman" w:eastAsia="Times New Roman" w:hAnsi="Times New Roman"/>
                <w:sz w:val="24"/>
                <w:szCs w:val="28"/>
              </w:rPr>
            </w:pPr>
            <w:r w:rsidRPr="00EA68BF">
              <w:rPr>
                <w:rFonts w:ascii="Times New Roman" w:eastAsia="Times New Roman" w:hAnsi="Times New Roman"/>
                <w:sz w:val="24"/>
                <w:szCs w:val="28"/>
              </w:rPr>
              <w:t>0,2</w:t>
            </w:r>
          </w:p>
        </w:tc>
      </w:tr>
      <w:tr w:rsidR="00130508" w:rsidRPr="00EA68BF" w:rsidTr="00130508">
        <w:tc>
          <w:tcPr>
            <w:tcW w:w="959" w:type="dxa"/>
          </w:tcPr>
          <w:p w:rsidR="00130508" w:rsidRPr="00EA68BF" w:rsidRDefault="00130508" w:rsidP="006825D6">
            <w:pPr>
              <w:jc w:val="both"/>
              <w:rPr>
                <w:rFonts w:ascii="Times New Roman" w:eastAsia="Times New Roman" w:hAnsi="Times New Roman"/>
                <w:sz w:val="24"/>
                <w:szCs w:val="28"/>
              </w:rPr>
            </w:pPr>
            <w:r w:rsidRPr="00EA68BF">
              <w:rPr>
                <w:rFonts w:ascii="Times New Roman" w:eastAsia="Times New Roman" w:hAnsi="Times New Roman"/>
                <w:sz w:val="24"/>
                <w:szCs w:val="28"/>
              </w:rPr>
              <w:t>2.</w:t>
            </w:r>
          </w:p>
        </w:tc>
        <w:tc>
          <w:tcPr>
            <w:tcW w:w="7087" w:type="dxa"/>
          </w:tcPr>
          <w:p w:rsidR="00130508" w:rsidRPr="00EA68BF" w:rsidRDefault="008A2947" w:rsidP="00130508">
            <w:pPr>
              <w:jc w:val="both"/>
              <w:rPr>
                <w:rFonts w:ascii="Times New Roman" w:eastAsia="Times New Roman" w:hAnsi="Times New Roman" w:cs="Times New Roman"/>
                <w:sz w:val="24"/>
              </w:rPr>
            </w:pPr>
            <w:r w:rsidRPr="00EA68BF">
              <w:rPr>
                <w:rFonts w:ascii="Times New Roman" w:eastAsia="Times New Roman" w:hAnsi="Times New Roman" w:cs="Times New Roman"/>
                <w:sz w:val="24"/>
              </w:rPr>
              <w:t>П</w:t>
            </w:r>
            <w:r w:rsidR="00130508" w:rsidRPr="00EA68BF">
              <w:rPr>
                <w:rFonts w:ascii="Times New Roman" w:eastAsia="Times New Roman" w:hAnsi="Times New Roman" w:cs="Times New Roman"/>
                <w:sz w:val="24"/>
              </w:rPr>
              <w:t>родолжительность стажа гражданской службы или работы по специальности, направлению подготовки</w:t>
            </w:r>
          </w:p>
        </w:tc>
        <w:tc>
          <w:tcPr>
            <w:tcW w:w="1418" w:type="dxa"/>
          </w:tcPr>
          <w:p w:rsidR="00130508" w:rsidRPr="00EA68BF" w:rsidRDefault="00E75577" w:rsidP="00E75577">
            <w:pPr>
              <w:jc w:val="center"/>
              <w:rPr>
                <w:rFonts w:ascii="Times New Roman" w:eastAsia="Times New Roman" w:hAnsi="Times New Roman"/>
                <w:sz w:val="24"/>
                <w:szCs w:val="28"/>
              </w:rPr>
            </w:pPr>
            <w:r w:rsidRPr="00EA68BF">
              <w:rPr>
                <w:rFonts w:ascii="Times New Roman" w:eastAsia="Times New Roman" w:hAnsi="Times New Roman"/>
                <w:sz w:val="24"/>
                <w:szCs w:val="28"/>
              </w:rPr>
              <w:t>0,2</w:t>
            </w:r>
          </w:p>
        </w:tc>
      </w:tr>
      <w:tr w:rsidR="00130508" w:rsidRPr="00EA68BF" w:rsidTr="00130508">
        <w:tc>
          <w:tcPr>
            <w:tcW w:w="959" w:type="dxa"/>
          </w:tcPr>
          <w:p w:rsidR="00130508" w:rsidRPr="00EA68BF" w:rsidRDefault="00130508" w:rsidP="006825D6">
            <w:pPr>
              <w:jc w:val="both"/>
              <w:rPr>
                <w:rFonts w:ascii="Times New Roman" w:eastAsia="Times New Roman" w:hAnsi="Times New Roman"/>
                <w:sz w:val="24"/>
                <w:szCs w:val="28"/>
              </w:rPr>
            </w:pPr>
            <w:r w:rsidRPr="00EA68BF">
              <w:rPr>
                <w:rFonts w:ascii="Times New Roman" w:eastAsia="Times New Roman" w:hAnsi="Times New Roman"/>
                <w:sz w:val="24"/>
                <w:szCs w:val="28"/>
              </w:rPr>
              <w:t>3.</w:t>
            </w:r>
          </w:p>
        </w:tc>
        <w:tc>
          <w:tcPr>
            <w:tcW w:w="7087" w:type="dxa"/>
          </w:tcPr>
          <w:p w:rsidR="00130508" w:rsidRPr="00EA68BF" w:rsidRDefault="008A2947" w:rsidP="00130508">
            <w:pPr>
              <w:jc w:val="both"/>
              <w:rPr>
                <w:rFonts w:ascii="Times New Roman" w:eastAsia="Times New Roman" w:hAnsi="Times New Roman" w:cs="Times New Roman"/>
                <w:sz w:val="24"/>
              </w:rPr>
            </w:pPr>
            <w:r w:rsidRPr="00EA68BF">
              <w:rPr>
                <w:rFonts w:ascii="Times New Roman" w:eastAsia="Times New Roman" w:hAnsi="Times New Roman" w:cs="Times New Roman"/>
                <w:sz w:val="24"/>
              </w:rPr>
              <w:t>К</w:t>
            </w:r>
            <w:r w:rsidR="00130508" w:rsidRPr="00EA68BF">
              <w:rPr>
                <w:rFonts w:ascii="Times New Roman" w:eastAsia="Times New Roman" w:hAnsi="Times New Roman" w:cs="Times New Roman"/>
                <w:sz w:val="24"/>
              </w:rPr>
              <w:t>валификация</w:t>
            </w:r>
          </w:p>
        </w:tc>
        <w:tc>
          <w:tcPr>
            <w:tcW w:w="1418" w:type="dxa"/>
          </w:tcPr>
          <w:p w:rsidR="00130508" w:rsidRPr="00EA68BF" w:rsidRDefault="00E75577" w:rsidP="00E75577">
            <w:pPr>
              <w:jc w:val="center"/>
              <w:rPr>
                <w:rFonts w:ascii="Times New Roman" w:eastAsia="Times New Roman" w:hAnsi="Times New Roman"/>
                <w:sz w:val="24"/>
                <w:szCs w:val="28"/>
              </w:rPr>
            </w:pPr>
            <w:r w:rsidRPr="00EA68BF">
              <w:rPr>
                <w:rFonts w:ascii="Times New Roman" w:eastAsia="Times New Roman" w:hAnsi="Times New Roman"/>
                <w:sz w:val="24"/>
                <w:szCs w:val="28"/>
              </w:rPr>
              <w:t>0,3</w:t>
            </w:r>
          </w:p>
        </w:tc>
      </w:tr>
      <w:tr w:rsidR="00130508" w:rsidRPr="00EA68BF" w:rsidTr="00130508">
        <w:tc>
          <w:tcPr>
            <w:tcW w:w="959" w:type="dxa"/>
          </w:tcPr>
          <w:p w:rsidR="00130508" w:rsidRPr="00EA68BF" w:rsidRDefault="00130508" w:rsidP="006825D6">
            <w:pPr>
              <w:jc w:val="both"/>
              <w:rPr>
                <w:rFonts w:ascii="Times New Roman" w:eastAsia="Times New Roman" w:hAnsi="Times New Roman"/>
                <w:sz w:val="24"/>
                <w:szCs w:val="28"/>
              </w:rPr>
            </w:pPr>
            <w:r w:rsidRPr="00EA68BF">
              <w:rPr>
                <w:rFonts w:ascii="Times New Roman" w:eastAsia="Times New Roman" w:hAnsi="Times New Roman"/>
                <w:sz w:val="24"/>
                <w:szCs w:val="28"/>
              </w:rPr>
              <w:t>4.</w:t>
            </w:r>
          </w:p>
        </w:tc>
        <w:tc>
          <w:tcPr>
            <w:tcW w:w="7087" w:type="dxa"/>
          </w:tcPr>
          <w:p w:rsidR="00130508" w:rsidRPr="00EA68BF" w:rsidRDefault="008A2947" w:rsidP="00130508">
            <w:pPr>
              <w:jc w:val="both"/>
              <w:rPr>
                <w:rFonts w:ascii="Times New Roman" w:eastAsia="Times New Roman" w:hAnsi="Times New Roman" w:cs="Times New Roman"/>
                <w:sz w:val="24"/>
              </w:rPr>
            </w:pPr>
            <w:r w:rsidRPr="00EA68BF">
              <w:rPr>
                <w:rFonts w:ascii="Times New Roman" w:eastAsia="Times New Roman" w:hAnsi="Times New Roman" w:cs="Times New Roman"/>
                <w:sz w:val="24"/>
              </w:rPr>
              <w:t>Р</w:t>
            </w:r>
            <w:r w:rsidR="00130508" w:rsidRPr="00EA68BF">
              <w:rPr>
                <w:rFonts w:ascii="Times New Roman" w:eastAsia="Times New Roman" w:hAnsi="Times New Roman" w:cs="Times New Roman"/>
                <w:sz w:val="24"/>
              </w:rPr>
              <w:t>езультаты профессиональной служебной деятельности</w:t>
            </w:r>
          </w:p>
        </w:tc>
        <w:tc>
          <w:tcPr>
            <w:tcW w:w="1418" w:type="dxa"/>
          </w:tcPr>
          <w:p w:rsidR="00130508" w:rsidRPr="00EA68BF" w:rsidRDefault="00E75577" w:rsidP="00E75577">
            <w:pPr>
              <w:jc w:val="center"/>
              <w:rPr>
                <w:rFonts w:ascii="Times New Roman" w:eastAsia="Times New Roman" w:hAnsi="Times New Roman"/>
                <w:sz w:val="24"/>
                <w:szCs w:val="28"/>
              </w:rPr>
            </w:pPr>
            <w:r w:rsidRPr="00EA68BF">
              <w:rPr>
                <w:rFonts w:ascii="Times New Roman" w:eastAsia="Times New Roman" w:hAnsi="Times New Roman"/>
                <w:sz w:val="24"/>
                <w:szCs w:val="28"/>
              </w:rPr>
              <w:t>0,3</w:t>
            </w:r>
          </w:p>
        </w:tc>
      </w:tr>
    </w:tbl>
    <w:p w:rsidR="00E75577" w:rsidRPr="00734816" w:rsidRDefault="00E75577" w:rsidP="00E75577">
      <w:pPr>
        <w:spacing w:after="0" w:line="240" w:lineRule="auto"/>
        <w:ind w:firstLine="709"/>
        <w:jc w:val="both"/>
        <w:rPr>
          <w:rFonts w:ascii="Times New Roman" w:hAnsi="Times New Roman"/>
          <w:bCs/>
          <w:sz w:val="8"/>
          <w:szCs w:val="28"/>
        </w:rPr>
      </w:pPr>
    </w:p>
    <w:p w:rsidR="00E75577" w:rsidRDefault="00E75577" w:rsidP="00666FDF">
      <w:pPr>
        <w:spacing w:after="0" w:line="240" w:lineRule="auto"/>
        <w:ind w:firstLine="709"/>
        <w:jc w:val="both"/>
        <w:rPr>
          <w:rFonts w:ascii="Times New Roman" w:eastAsia="Times New Roman" w:hAnsi="Times New Roman"/>
          <w:sz w:val="28"/>
          <w:szCs w:val="28"/>
        </w:rPr>
      </w:pPr>
      <w:r w:rsidRPr="00EA68BF">
        <w:rPr>
          <w:rFonts w:ascii="Times New Roman" w:hAnsi="Times New Roman"/>
          <w:bCs/>
          <w:sz w:val="28"/>
          <w:szCs w:val="28"/>
        </w:rPr>
        <w:t>3</w:t>
      </w:r>
      <w:r w:rsidR="00760A00" w:rsidRPr="00EA68BF">
        <w:rPr>
          <w:rFonts w:ascii="Times New Roman" w:hAnsi="Times New Roman"/>
          <w:bCs/>
          <w:sz w:val="28"/>
          <w:szCs w:val="28"/>
        </w:rPr>
        <w:t>7</w:t>
      </w:r>
      <w:r w:rsidRPr="00EA68BF">
        <w:rPr>
          <w:rFonts w:ascii="Times New Roman" w:hAnsi="Times New Roman"/>
          <w:bCs/>
          <w:sz w:val="28"/>
          <w:szCs w:val="28"/>
        </w:rPr>
        <w:t>. </w:t>
      </w:r>
      <w:r w:rsidRPr="00EA68BF">
        <w:rPr>
          <w:rFonts w:ascii="Times New Roman" w:eastAsia="Times New Roman" w:hAnsi="Times New Roman"/>
          <w:sz w:val="28"/>
          <w:szCs w:val="28"/>
        </w:rPr>
        <w:t>Итоговый результат оценки</w:t>
      </w:r>
      <w:r w:rsidR="0077239F" w:rsidRPr="00EA68BF">
        <w:rPr>
          <w:rFonts w:ascii="Times New Roman" w:eastAsia="Times New Roman" w:hAnsi="Times New Roman"/>
          <w:sz w:val="28"/>
          <w:szCs w:val="28"/>
        </w:rPr>
        <w:t xml:space="preserve"> гражданских служащих в целях определения преимущественно</w:t>
      </w:r>
      <w:r w:rsidR="00521020">
        <w:rPr>
          <w:rFonts w:ascii="Times New Roman" w:eastAsia="Times New Roman" w:hAnsi="Times New Roman"/>
          <w:sz w:val="28"/>
          <w:szCs w:val="28"/>
        </w:rPr>
        <w:t>го</w:t>
      </w:r>
      <w:r w:rsidR="0077239F" w:rsidRPr="00EA68BF">
        <w:rPr>
          <w:rFonts w:ascii="Times New Roman" w:eastAsia="Times New Roman" w:hAnsi="Times New Roman"/>
          <w:sz w:val="28"/>
          <w:szCs w:val="28"/>
        </w:rPr>
        <w:t xml:space="preserve"> права на замещение ин</w:t>
      </w:r>
      <w:r w:rsidR="003B2787" w:rsidRPr="00EA68BF">
        <w:rPr>
          <w:rFonts w:ascii="Times New Roman" w:eastAsia="Times New Roman" w:hAnsi="Times New Roman"/>
          <w:sz w:val="28"/>
          <w:szCs w:val="28"/>
        </w:rPr>
        <w:t>ой</w:t>
      </w:r>
      <w:r w:rsidR="0077239F" w:rsidRPr="00EA68BF">
        <w:rPr>
          <w:rFonts w:ascii="Times New Roman" w:eastAsia="Times New Roman" w:hAnsi="Times New Roman"/>
          <w:sz w:val="28"/>
          <w:szCs w:val="28"/>
        </w:rPr>
        <w:t xml:space="preserve"> должност</w:t>
      </w:r>
      <w:r w:rsidR="003B2787" w:rsidRPr="00EA68BF">
        <w:rPr>
          <w:rFonts w:ascii="Times New Roman" w:eastAsia="Times New Roman" w:hAnsi="Times New Roman"/>
          <w:sz w:val="28"/>
          <w:szCs w:val="28"/>
        </w:rPr>
        <w:t>и</w:t>
      </w:r>
      <w:r w:rsidR="0077239F" w:rsidRPr="00EA68BF">
        <w:rPr>
          <w:rFonts w:ascii="Times New Roman" w:eastAsia="Times New Roman" w:hAnsi="Times New Roman"/>
          <w:sz w:val="28"/>
          <w:szCs w:val="28"/>
        </w:rPr>
        <w:t xml:space="preserve"> гражданской службы </w:t>
      </w:r>
      <w:r w:rsidR="00666FDF" w:rsidRPr="00EA68BF">
        <w:rPr>
          <w:rFonts w:ascii="Times New Roman" w:eastAsia="Times New Roman" w:hAnsi="Times New Roman"/>
          <w:sz w:val="28"/>
          <w:szCs w:val="28"/>
        </w:rPr>
        <w:t xml:space="preserve">выражается в виде общего балла, рассчитываемого </w:t>
      </w:r>
      <w:r w:rsidR="0077239F" w:rsidRPr="00EA68BF">
        <w:rPr>
          <w:rFonts w:ascii="Times New Roman" w:eastAsia="Times New Roman" w:hAnsi="Times New Roman"/>
          <w:sz w:val="28"/>
          <w:szCs w:val="28"/>
        </w:rPr>
        <w:t xml:space="preserve">путем </w:t>
      </w:r>
      <w:r w:rsidR="003167E1" w:rsidRPr="00EA68BF">
        <w:rPr>
          <w:rFonts w:ascii="Times New Roman" w:eastAsia="Times New Roman" w:hAnsi="Times New Roman"/>
          <w:sz w:val="28"/>
          <w:szCs w:val="28"/>
        </w:rPr>
        <w:t>сложения баллов, присвоенных по каждой из характеристик, умноженных на весовое значение соответствующей характеристики.</w:t>
      </w:r>
    </w:p>
    <w:p w:rsidR="00426DD1" w:rsidRPr="00EA68BF" w:rsidRDefault="00426DD1" w:rsidP="00666FDF">
      <w:pPr>
        <w:spacing w:after="0" w:line="240" w:lineRule="auto"/>
        <w:ind w:firstLine="709"/>
        <w:jc w:val="both"/>
        <w:rPr>
          <w:rFonts w:ascii="Times New Roman" w:eastAsia="Times New Roman" w:hAnsi="Times New Roman"/>
          <w:sz w:val="28"/>
          <w:szCs w:val="28"/>
        </w:rPr>
      </w:pPr>
      <w:r w:rsidRPr="001A41FC">
        <w:rPr>
          <w:rFonts w:ascii="Times New Roman" w:eastAsia="Times New Roman" w:hAnsi="Times New Roman"/>
          <w:sz w:val="28"/>
          <w:szCs w:val="28"/>
        </w:rPr>
        <w:t>Преимущественное право на замещение ин</w:t>
      </w:r>
      <w:r w:rsidR="003C15C6">
        <w:rPr>
          <w:rFonts w:ascii="Times New Roman" w:eastAsia="Times New Roman" w:hAnsi="Times New Roman"/>
          <w:sz w:val="28"/>
          <w:szCs w:val="28"/>
        </w:rPr>
        <w:t>ой</w:t>
      </w:r>
      <w:r w:rsidRPr="001A41FC">
        <w:rPr>
          <w:rFonts w:ascii="Times New Roman" w:eastAsia="Times New Roman" w:hAnsi="Times New Roman"/>
          <w:sz w:val="28"/>
          <w:szCs w:val="28"/>
        </w:rPr>
        <w:t xml:space="preserve"> должност</w:t>
      </w:r>
      <w:r w:rsidR="003C15C6">
        <w:rPr>
          <w:rFonts w:ascii="Times New Roman" w:eastAsia="Times New Roman" w:hAnsi="Times New Roman"/>
          <w:sz w:val="28"/>
          <w:szCs w:val="28"/>
        </w:rPr>
        <w:t>и</w:t>
      </w:r>
      <w:r w:rsidRPr="001A41FC">
        <w:rPr>
          <w:rFonts w:ascii="Times New Roman" w:eastAsia="Times New Roman" w:hAnsi="Times New Roman"/>
          <w:sz w:val="28"/>
          <w:szCs w:val="28"/>
        </w:rPr>
        <w:t xml:space="preserve"> гражданской службы предоставляется тому (тем) служащему (-им) в группе, который (-ые) набрал (-и) наиболее высокий общий балл.</w:t>
      </w:r>
    </w:p>
    <w:p w:rsidR="00370F52" w:rsidRPr="00EA68BF" w:rsidRDefault="006825D6" w:rsidP="00DE3416">
      <w:pPr>
        <w:tabs>
          <w:tab w:val="left" w:pos="-2127"/>
          <w:tab w:val="left" w:pos="0"/>
        </w:tabs>
        <w:spacing w:after="0" w:line="240" w:lineRule="auto"/>
        <w:ind w:right="-1" w:firstLine="709"/>
        <w:jc w:val="both"/>
        <w:rPr>
          <w:rFonts w:ascii="Times New Roman" w:eastAsia="Times New Roman" w:hAnsi="Times New Roman" w:cs="Times New Roman"/>
          <w:sz w:val="28"/>
        </w:rPr>
      </w:pPr>
      <w:r w:rsidRPr="00EA68BF">
        <w:rPr>
          <w:rFonts w:ascii="Times New Roman" w:eastAsia="Times New Roman" w:hAnsi="Times New Roman" w:cs="Times New Roman"/>
          <w:sz w:val="28"/>
        </w:rPr>
        <w:t>3</w:t>
      </w:r>
      <w:r w:rsidR="00760A00" w:rsidRPr="00EA68BF">
        <w:rPr>
          <w:rFonts w:ascii="Times New Roman" w:eastAsia="Times New Roman" w:hAnsi="Times New Roman" w:cs="Times New Roman"/>
          <w:sz w:val="28"/>
        </w:rPr>
        <w:t>8</w:t>
      </w:r>
      <w:r w:rsidRPr="00EA68BF">
        <w:rPr>
          <w:rFonts w:ascii="Times New Roman" w:eastAsia="Times New Roman" w:hAnsi="Times New Roman" w:cs="Times New Roman"/>
          <w:sz w:val="28"/>
        </w:rPr>
        <w:t>. </w:t>
      </w:r>
      <w:r w:rsidR="00370F52" w:rsidRPr="00EA68BF">
        <w:rPr>
          <w:rFonts w:ascii="Times New Roman" w:eastAsia="Times New Roman" w:hAnsi="Times New Roman" w:cs="Times New Roman"/>
          <w:sz w:val="28"/>
        </w:rPr>
        <w:t>Итоговый список гражданских служащих, подлежащих увольнению в связи с осуществлением организационно-штатных мероприятий, с указанием лиц, имеющих преимущественное право, следует представить на согласование представителю нанимателя.</w:t>
      </w:r>
      <w:r w:rsidR="000A76AD" w:rsidRPr="00EA68BF">
        <w:rPr>
          <w:rFonts w:ascii="Times New Roman" w:eastAsia="Times New Roman" w:hAnsi="Times New Roman" w:cs="Times New Roman"/>
          <w:sz w:val="28"/>
        </w:rPr>
        <w:t xml:space="preserve"> К указанному списку прилагаются отзывы непосредственных руководителей служащих об их профессиональной служебной деятельности и дополнительно представленные служащими сведения и иные док</w:t>
      </w:r>
      <w:r w:rsidR="00E80F37" w:rsidRPr="00EA68BF">
        <w:rPr>
          <w:rFonts w:ascii="Times New Roman" w:eastAsia="Times New Roman" w:hAnsi="Times New Roman" w:cs="Times New Roman"/>
          <w:sz w:val="28"/>
        </w:rPr>
        <w:t xml:space="preserve">ументы, перечисленные в пункте 28 настоящих Методических рекомендаций </w:t>
      </w:r>
      <w:r w:rsidR="000A76AD" w:rsidRPr="00EA68BF">
        <w:rPr>
          <w:rFonts w:ascii="Times New Roman" w:eastAsia="Times New Roman" w:hAnsi="Times New Roman" w:cs="Times New Roman"/>
          <w:sz w:val="28"/>
        </w:rPr>
        <w:t>(при наличии).</w:t>
      </w:r>
    </w:p>
    <w:p w:rsidR="00370F52" w:rsidRPr="00734816" w:rsidRDefault="00370F52" w:rsidP="00370F52">
      <w:pPr>
        <w:spacing w:after="0" w:line="240" w:lineRule="auto"/>
        <w:ind w:firstLine="709"/>
        <w:jc w:val="both"/>
        <w:rPr>
          <w:rFonts w:ascii="Times New Roman" w:eastAsia="Times New Roman" w:hAnsi="Times New Roman" w:cs="Times New Roman"/>
          <w:sz w:val="10"/>
        </w:rPr>
      </w:pPr>
    </w:p>
    <w:p w:rsidR="00370F52" w:rsidRPr="00EA68BF" w:rsidRDefault="009D6196" w:rsidP="00370F52">
      <w:pPr>
        <w:widowControl w:val="0"/>
        <w:spacing w:after="0" w:line="240" w:lineRule="auto"/>
        <w:jc w:val="center"/>
        <w:rPr>
          <w:rFonts w:ascii="Times New Roman" w:eastAsia="Times New Roman" w:hAnsi="Times New Roman" w:cs="Times New Roman"/>
          <w:sz w:val="28"/>
        </w:rPr>
      </w:pPr>
      <w:r w:rsidRPr="00EA68BF">
        <w:rPr>
          <w:rFonts w:ascii="Times New Roman" w:eastAsia="Times New Roman" w:hAnsi="Times New Roman" w:cs="Times New Roman"/>
          <w:b/>
          <w:sz w:val="28"/>
          <w:lang w:val="en-US"/>
        </w:rPr>
        <w:t>V</w:t>
      </w:r>
      <w:r w:rsidR="00707C15" w:rsidRPr="00EA68BF">
        <w:rPr>
          <w:rFonts w:ascii="Times New Roman" w:eastAsia="Times New Roman" w:hAnsi="Times New Roman" w:cs="Times New Roman"/>
          <w:b/>
          <w:sz w:val="28"/>
          <w:lang w:val="en-US"/>
        </w:rPr>
        <w:t>I</w:t>
      </w:r>
      <w:r w:rsidR="00370F52" w:rsidRPr="00EA68BF">
        <w:rPr>
          <w:rFonts w:ascii="Times New Roman" w:eastAsia="Times New Roman" w:hAnsi="Times New Roman" w:cs="Times New Roman"/>
          <w:b/>
          <w:sz w:val="28"/>
        </w:rPr>
        <w:t xml:space="preserve">. Порядок продолжения государственно-служебных отношений с гражданскими служащими при сокращении должностей                гражданской службы </w:t>
      </w:r>
    </w:p>
    <w:p w:rsidR="00370F52" w:rsidRPr="00734816" w:rsidRDefault="00370F52" w:rsidP="00370F52">
      <w:pPr>
        <w:spacing w:after="0" w:line="240" w:lineRule="auto"/>
        <w:ind w:firstLine="709"/>
        <w:jc w:val="both"/>
        <w:rPr>
          <w:rFonts w:ascii="Times New Roman" w:eastAsia="Times New Roman" w:hAnsi="Times New Roman" w:cs="Times New Roman"/>
          <w:sz w:val="10"/>
        </w:rPr>
      </w:pPr>
    </w:p>
    <w:p w:rsidR="00370F52" w:rsidRPr="00EA68BF" w:rsidRDefault="00A80B72" w:rsidP="00370F52">
      <w:pPr>
        <w:spacing w:after="0" w:line="240" w:lineRule="auto"/>
        <w:ind w:firstLine="709"/>
        <w:jc w:val="both"/>
        <w:rPr>
          <w:rFonts w:ascii="Times New Roman" w:eastAsia="Times New Roman" w:hAnsi="Times New Roman" w:cs="Times New Roman"/>
          <w:sz w:val="28"/>
        </w:rPr>
      </w:pPr>
      <w:r w:rsidRPr="00EA68BF">
        <w:rPr>
          <w:rFonts w:ascii="Times New Roman" w:eastAsia="Times New Roman" w:hAnsi="Times New Roman" w:cs="Times New Roman"/>
          <w:sz w:val="28"/>
        </w:rPr>
        <w:t>3</w:t>
      </w:r>
      <w:r w:rsidR="00C06931" w:rsidRPr="00EA68BF">
        <w:rPr>
          <w:rFonts w:ascii="Times New Roman" w:eastAsia="Times New Roman" w:hAnsi="Times New Roman" w:cs="Times New Roman"/>
          <w:sz w:val="28"/>
        </w:rPr>
        <w:t>9</w:t>
      </w:r>
      <w:r w:rsidR="00370F52" w:rsidRPr="00EA68BF">
        <w:rPr>
          <w:rFonts w:ascii="Times New Roman" w:eastAsia="Times New Roman" w:hAnsi="Times New Roman" w:cs="Times New Roman"/>
          <w:sz w:val="28"/>
        </w:rPr>
        <w:t>. Одновременно с уведомлением гражданских служащих о предстоящем увольнении в связи с сокращением замещаемых ими должностей гражданской службы кадровой службой формируется перечень всех вакантных должностей гражданской службы, имеющихся в федеральном органе исполнительной власти, в том числе должностей, запланированных к введению в штат взамен сокращаемых должностей до даты предстоящего увольнения гражданских служащих в связи с сокращением (при наличии).</w:t>
      </w:r>
    </w:p>
    <w:p w:rsidR="00370F52" w:rsidRPr="00EA68BF" w:rsidRDefault="00C06931" w:rsidP="00370F52">
      <w:pPr>
        <w:autoSpaceDE w:val="0"/>
        <w:autoSpaceDN w:val="0"/>
        <w:adjustRightInd w:val="0"/>
        <w:spacing w:after="0" w:line="240" w:lineRule="auto"/>
        <w:ind w:firstLine="709"/>
        <w:jc w:val="both"/>
        <w:rPr>
          <w:rFonts w:ascii="Times New Roman" w:hAnsi="Times New Roman" w:cs="Times New Roman"/>
          <w:sz w:val="28"/>
          <w:szCs w:val="28"/>
        </w:rPr>
      </w:pPr>
      <w:r w:rsidRPr="00EA68BF">
        <w:rPr>
          <w:rFonts w:ascii="Times New Roman" w:eastAsia="Times New Roman" w:hAnsi="Times New Roman" w:cs="Times New Roman"/>
          <w:sz w:val="28"/>
        </w:rPr>
        <w:t>40</w:t>
      </w:r>
      <w:r w:rsidR="00370F52" w:rsidRPr="00EA68BF">
        <w:rPr>
          <w:rFonts w:ascii="Times New Roman" w:eastAsia="Times New Roman" w:hAnsi="Times New Roman" w:cs="Times New Roman"/>
          <w:sz w:val="28"/>
        </w:rPr>
        <w:t>. Согласно положениям части 5 статьи 31 Федерального закона                   № 79-ФЗ гражданским служащим, подлежащим увольнению в связи с сокращением должностей гражданской службы, представителем нанимателя в двухмесячный срок с даты уведомления их о предстоящем увольнении должны быть предложены для замещения все имеющиеся в федеральном органе исполнительной власти вакантные должности</w:t>
      </w:r>
      <w:r w:rsidR="00370F52" w:rsidRPr="00EA68BF">
        <w:rPr>
          <w:rFonts w:ascii="Times New Roman" w:hAnsi="Times New Roman" w:cs="Times New Roman"/>
          <w:sz w:val="28"/>
          <w:szCs w:val="28"/>
        </w:rPr>
        <w:t xml:space="preserve"> с учетом категории и </w:t>
      </w:r>
      <w:r w:rsidR="00370F52" w:rsidRPr="00EA68BF">
        <w:rPr>
          <w:rFonts w:ascii="Times New Roman" w:hAnsi="Times New Roman" w:cs="Times New Roman"/>
          <w:sz w:val="28"/>
          <w:szCs w:val="28"/>
        </w:rPr>
        <w:lastRenderedPageBreak/>
        <w:t>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w:t>
      </w:r>
      <w:r w:rsidR="00370F52" w:rsidRPr="00EA68BF">
        <w:rPr>
          <w:rFonts w:ascii="Times New Roman" w:eastAsia="Times New Roman" w:hAnsi="Times New Roman" w:cs="Times New Roman"/>
          <w:sz w:val="28"/>
        </w:rPr>
        <w:t>.</w:t>
      </w:r>
    </w:p>
    <w:p w:rsidR="00370F52" w:rsidRDefault="00C06931" w:rsidP="00370F52">
      <w:pPr>
        <w:spacing w:after="0" w:line="240" w:lineRule="auto"/>
        <w:ind w:firstLine="709"/>
        <w:jc w:val="both"/>
        <w:rPr>
          <w:rFonts w:ascii="Times New Roman" w:eastAsia="Times New Roman" w:hAnsi="Times New Roman" w:cs="Times New Roman"/>
          <w:sz w:val="28"/>
        </w:rPr>
      </w:pPr>
      <w:r w:rsidRPr="00EA68BF">
        <w:rPr>
          <w:rFonts w:ascii="Times New Roman" w:eastAsia="Times New Roman" w:hAnsi="Times New Roman" w:cs="Times New Roman"/>
          <w:sz w:val="28"/>
        </w:rPr>
        <w:t>41</w:t>
      </w:r>
      <w:r w:rsidR="00370F52" w:rsidRPr="00EA68BF">
        <w:rPr>
          <w:rFonts w:ascii="Times New Roman" w:eastAsia="Times New Roman" w:hAnsi="Times New Roman" w:cs="Times New Roman"/>
          <w:sz w:val="28"/>
        </w:rPr>
        <w:t xml:space="preserve">. При организации процедуры предложения должностей гражданской службы для замещения гражданским служащим, чьи должности в органе сокращаются, в первоочередном порядке данные должности следует предложить гражданским служащим, имеющим преимущественное право на </w:t>
      </w:r>
      <w:r w:rsidR="00B87930" w:rsidRPr="00EA68BF">
        <w:rPr>
          <w:rFonts w:ascii="Times New Roman" w:eastAsia="Times New Roman" w:hAnsi="Times New Roman" w:cs="Times New Roman"/>
          <w:sz w:val="28"/>
        </w:rPr>
        <w:t>замещение иной должности гражданской службы</w:t>
      </w:r>
      <w:r w:rsidR="00370F52" w:rsidRPr="00EA68BF">
        <w:rPr>
          <w:rFonts w:ascii="Times New Roman" w:eastAsia="Times New Roman" w:hAnsi="Times New Roman" w:cs="Times New Roman"/>
          <w:sz w:val="28"/>
        </w:rPr>
        <w:t>, установленное по итогам проведения оценочных мероприятий</w:t>
      </w:r>
      <w:r w:rsidR="00B87930" w:rsidRPr="00EA68BF">
        <w:rPr>
          <w:rFonts w:ascii="Times New Roman" w:eastAsia="Times New Roman" w:hAnsi="Times New Roman" w:cs="Times New Roman"/>
          <w:sz w:val="28"/>
        </w:rPr>
        <w:t xml:space="preserve"> в соответствии с разделом V настоящих Методических рекомендаций</w:t>
      </w:r>
      <w:r w:rsidR="00370F52" w:rsidRPr="00EA68BF">
        <w:rPr>
          <w:rFonts w:ascii="Times New Roman" w:eastAsia="Times New Roman" w:hAnsi="Times New Roman" w:cs="Times New Roman"/>
          <w:sz w:val="28"/>
        </w:rPr>
        <w:t>.</w:t>
      </w:r>
    </w:p>
    <w:p w:rsidR="00370F52" w:rsidRDefault="00C06931" w:rsidP="00370F52">
      <w:pPr>
        <w:spacing w:after="0" w:line="240" w:lineRule="auto"/>
        <w:ind w:firstLine="709"/>
        <w:jc w:val="both"/>
        <w:rPr>
          <w:rFonts w:ascii="Times New Roman" w:eastAsia="Times New Roman" w:hAnsi="Times New Roman" w:cs="Times New Roman"/>
          <w:sz w:val="28"/>
        </w:rPr>
      </w:pPr>
      <w:r w:rsidRPr="00EA68BF">
        <w:rPr>
          <w:rFonts w:ascii="Times New Roman" w:eastAsia="Times New Roman" w:hAnsi="Times New Roman" w:cs="Times New Roman"/>
          <w:sz w:val="28"/>
        </w:rPr>
        <w:t>42</w:t>
      </w:r>
      <w:r w:rsidR="00370F52" w:rsidRPr="00EA68BF">
        <w:rPr>
          <w:rFonts w:ascii="Times New Roman" w:eastAsia="Times New Roman" w:hAnsi="Times New Roman" w:cs="Times New Roman"/>
          <w:sz w:val="28"/>
        </w:rPr>
        <w:t>. В список вакантных должностей, предлагаемых для замещения гражданскому служащему, имеющему преимущественное право, включаются все вакантные должности, квалификационным требованиям для замещения которых соответствует гражданский служащий.</w:t>
      </w:r>
    </w:p>
    <w:p w:rsidR="008E052B" w:rsidRPr="00CE416A" w:rsidRDefault="008E052B" w:rsidP="008E052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наличии </w:t>
      </w:r>
      <w:r w:rsidR="009C7337">
        <w:rPr>
          <w:rFonts w:ascii="Times New Roman" w:eastAsia="Times New Roman" w:hAnsi="Times New Roman" w:cs="Times New Roman"/>
          <w:sz w:val="28"/>
        </w:rPr>
        <w:t xml:space="preserve">нескольких </w:t>
      </w:r>
      <w:r>
        <w:rPr>
          <w:rFonts w:ascii="Times New Roman" w:eastAsia="Times New Roman" w:hAnsi="Times New Roman" w:cs="Times New Roman"/>
          <w:sz w:val="28"/>
        </w:rPr>
        <w:t xml:space="preserve">одинаковых вакантных должностей гражданской службы (с одним наименованием и схожими должностными обязанностями), которые могут быть предложены для замещения служащим, чьи должности в органе сокращаются, одна из </w:t>
      </w:r>
      <w:r w:rsidR="009C7337">
        <w:rPr>
          <w:rFonts w:ascii="Times New Roman" w:eastAsia="Times New Roman" w:hAnsi="Times New Roman" w:cs="Times New Roman"/>
          <w:sz w:val="28"/>
        </w:rPr>
        <w:t xml:space="preserve">этих должностей предлагается для замещения служащему, </w:t>
      </w:r>
      <w:r w:rsidR="009C7337" w:rsidRPr="00EA68BF">
        <w:rPr>
          <w:rFonts w:ascii="Times New Roman" w:eastAsia="Times New Roman" w:hAnsi="Times New Roman" w:cs="Times New Roman"/>
          <w:sz w:val="28"/>
        </w:rPr>
        <w:t>имеющему преимущественное право,</w:t>
      </w:r>
      <w:r w:rsidR="009C7337">
        <w:rPr>
          <w:rFonts w:ascii="Times New Roman" w:eastAsia="Times New Roman" w:hAnsi="Times New Roman" w:cs="Times New Roman"/>
          <w:sz w:val="28"/>
        </w:rPr>
        <w:t xml:space="preserve"> а остальные </w:t>
      </w:r>
      <w:r w:rsidR="00A544FE">
        <w:rPr>
          <w:rFonts w:ascii="Times New Roman" w:eastAsia="Times New Roman" w:hAnsi="Times New Roman" w:cs="Times New Roman"/>
          <w:sz w:val="28"/>
        </w:rPr>
        <w:t xml:space="preserve">рекомендуется предложить для замещения служащим, также получившим высокие баллы </w:t>
      </w:r>
      <w:r w:rsidR="00CE416A">
        <w:rPr>
          <w:rFonts w:ascii="Times New Roman" w:eastAsia="Times New Roman" w:hAnsi="Times New Roman" w:cs="Times New Roman"/>
          <w:sz w:val="28"/>
        </w:rPr>
        <w:t xml:space="preserve">по итогам проведения оценочных мероприятий в соответствии с разделом </w:t>
      </w:r>
      <w:r w:rsidR="00CE416A">
        <w:rPr>
          <w:rFonts w:ascii="Times New Roman" w:eastAsia="Times New Roman" w:hAnsi="Times New Roman" w:cs="Times New Roman"/>
          <w:sz w:val="28"/>
          <w:lang w:val="en-US"/>
        </w:rPr>
        <w:t>V</w:t>
      </w:r>
      <w:r w:rsidR="00CE416A">
        <w:rPr>
          <w:rFonts w:ascii="Times New Roman" w:eastAsia="Times New Roman" w:hAnsi="Times New Roman" w:cs="Times New Roman"/>
          <w:sz w:val="28"/>
        </w:rPr>
        <w:t xml:space="preserve"> настоящих Методических рекомендаций.</w:t>
      </w:r>
    </w:p>
    <w:p w:rsidR="00370F52" w:rsidRPr="00EA68BF" w:rsidRDefault="00370F52" w:rsidP="00370F52">
      <w:pPr>
        <w:spacing w:after="0" w:line="240" w:lineRule="auto"/>
        <w:ind w:firstLine="709"/>
        <w:jc w:val="both"/>
        <w:rPr>
          <w:rFonts w:ascii="Times New Roman" w:eastAsia="Times New Roman" w:hAnsi="Times New Roman" w:cs="Times New Roman"/>
          <w:sz w:val="28"/>
        </w:rPr>
      </w:pPr>
      <w:r w:rsidRPr="00EA68BF">
        <w:rPr>
          <w:rFonts w:ascii="Times New Roman" w:eastAsia="Times New Roman" w:hAnsi="Times New Roman" w:cs="Times New Roman"/>
          <w:sz w:val="28"/>
        </w:rPr>
        <w:t>При отсутствии вакантных должностей, соответствующих квалификации гражданского служащего, представитель нанимателя в целях сохранения кадрового потенциала федерального органа исполнительной власти может предложить гражданскому служащему для замещения на условиях срочного служебного контракта должности гражданской службы, которые сохранены за гражданскими служащими на период их отсутствия в соответствии с Федеральным законом № 79-ФЗ и другими федеральными законами.</w:t>
      </w:r>
    </w:p>
    <w:p w:rsidR="00370F52" w:rsidRPr="00EA68BF" w:rsidRDefault="00C71706" w:rsidP="00370F52">
      <w:pPr>
        <w:spacing w:after="0" w:line="240" w:lineRule="auto"/>
        <w:ind w:firstLine="709"/>
        <w:jc w:val="both"/>
        <w:rPr>
          <w:rFonts w:ascii="Times New Roman" w:eastAsia="Times New Roman" w:hAnsi="Times New Roman" w:cs="Times New Roman"/>
          <w:sz w:val="28"/>
        </w:rPr>
      </w:pPr>
      <w:r w:rsidRPr="00EA68BF">
        <w:rPr>
          <w:rFonts w:ascii="Times New Roman" w:eastAsia="Times New Roman" w:hAnsi="Times New Roman" w:cs="Times New Roman"/>
          <w:sz w:val="28"/>
        </w:rPr>
        <w:t>4</w:t>
      </w:r>
      <w:r w:rsidR="00C06931" w:rsidRPr="00EA68BF">
        <w:rPr>
          <w:rFonts w:ascii="Times New Roman" w:eastAsia="Times New Roman" w:hAnsi="Times New Roman" w:cs="Times New Roman"/>
          <w:sz w:val="28"/>
        </w:rPr>
        <w:t>3</w:t>
      </w:r>
      <w:r w:rsidR="00370F52" w:rsidRPr="00EA68BF">
        <w:rPr>
          <w:rFonts w:ascii="Times New Roman" w:eastAsia="Times New Roman" w:hAnsi="Times New Roman" w:cs="Times New Roman"/>
          <w:sz w:val="28"/>
        </w:rPr>
        <w:t>. После получения письменного согласия на замещение ин</w:t>
      </w:r>
      <w:r w:rsidR="009B6354" w:rsidRPr="00EA68BF">
        <w:rPr>
          <w:rFonts w:ascii="Times New Roman" w:eastAsia="Times New Roman" w:hAnsi="Times New Roman" w:cs="Times New Roman"/>
          <w:sz w:val="28"/>
        </w:rPr>
        <w:t>ой</w:t>
      </w:r>
      <w:r w:rsidR="00370F52" w:rsidRPr="00EA68BF">
        <w:rPr>
          <w:rFonts w:ascii="Times New Roman" w:eastAsia="Times New Roman" w:hAnsi="Times New Roman" w:cs="Times New Roman"/>
          <w:sz w:val="28"/>
        </w:rPr>
        <w:t xml:space="preserve"> должност</w:t>
      </w:r>
      <w:r w:rsidR="009B6354" w:rsidRPr="00EA68BF">
        <w:rPr>
          <w:rFonts w:ascii="Times New Roman" w:eastAsia="Times New Roman" w:hAnsi="Times New Roman" w:cs="Times New Roman"/>
          <w:sz w:val="28"/>
        </w:rPr>
        <w:t>и</w:t>
      </w:r>
      <w:r w:rsidR="00370F52" w:rsidRPr="00EA68BF">
        <w:rPr>
          <w:rFonts w:ascii="Times New Roman" w:eastAsia="Times New Roman" w:hAnsi="Times New Roman" w:cs="Times New Roman"/>
          <w:sz w:val="28"/>
        </w:rPr>
        <w:t xml:space="preserve"> гражданской службы </w:t>
      </w:r>
      <w:r w:rsidR="009B6354" w:rsidRPr="00EA68BF">
        <w:rPr>
          <w:rFonts w:ascii="Times New Roman" w:eastAsia="Times New Roman" w:hAnsi="Times New Roman" w:cs="Times New Roman"/>
          <w:sz w:val="28"/>
        </w:rPr>
        <w:t>от гражданских служащих</w:t>
      </w:r>
      <w:r w:rsidR="00370F52" w:rsidRPr="00EA68BF">
        <w:rPr>
          <w:rFonts w:ascii="Times New Roman" w:eastAsia="Times New Roman" w:hAnsi="Times New Roman" w:cs="Times New Roman"/>
          <w:sz w:val="28"/>
        </w:rPr>
        <w:t>, имеющими преимущественное право, или отказа от замещения этих должностей оставшиеся вакантные должности в федеральном органе исполнительной власти предлагаются для замещения иным гражданским служащим, подлежащим увольнению в связи с сокращением должностей.</w:t>
      </w:r>
    </w:p>
    <w:p w:rsidR="00E80F37" w:rsidRDefault="008F3D27" w:rsidP="00734816">
      <w:pPr>
        <w:spacing w:after="0" w:line="240" w:lineRule="auto"/>
        <w:ind w:firstLine="709"/>
        <w:jc w:val="both"/>
        <w:rPr>
          <w:rFonts w:ascii="Times New Roman" w:eastAsia="Times New Roman" w:hAnsi="Times New Roman" w:cs="Times New Roman"/>
          <w:sz w:val="28"/>
          <w:szCs w:val="28"/>
        </w:rPr>
      </w:pPr>
      <w:r w:rsidRPr="00EA68BF">
        <w:rPr>
          <w:rFonts w:ascii="Times New Roman" w:eastAsia="Times New Roman" w:hAnsi="Times New Roman" w:cs="Times New Roman"/>
          <w:sz w:val="28"/>
        </w:rPr>
        <w:t>4</w:t>
      </w:r>
      <w:r w:rsidR="00C06931" w:rsidRPr="00EA68BF">
        <w:rPr>
          <w:rFonts w:ascii="Times New Roman" w:eastAsia="Times New Roman" w:hAnsi="Times New Roman" w:cs="Times New Roman"/>
          <w:sz w:val="28"/>
        </w:rPr>
        <w:t>4</w:t>
      </w:r>
      <w:r w:rsidR="00370F52" w:rsidRPr="00EA68BF">
        <w:rPr>
          <w:rFonts w:ascii="Times New Roman" w:eastAsia="Times New Roman" w:hAnsi="Times New Roman" w:cs="Times New Roman"/>
          <w:sz w:val="28"/>
        </w:rPr>
        <w:t>. </w:t>
      </w:r>
      <w:r w:rsidR="00370F52" w:rsidRPr="00EA68BF">
        <w:rPr>
          <w:rFonts w:ascii="Times New Roman" w:eastAsia="Times New Roman" w:hAnsi="Times New Roman" w:cs="Times New Roman"/>
          <w:sz w:val="28"/>
          <w:szCs w:val="28"/>
        </w:rPr>
        <w:t>Подбор должностей гражданской службы, квалификационным требованиям для замещения которых соответствуют гражданские служащие, подлежащие увольнению в связи с сокращением замещаемых ими должностей, а также организация и проведение процедуры предложения этих должностей осуществляются кадровой службой.</w:t>
      </w:r>
    </w:p>
    <w:p w:rsidR="00567E19" w:rsidRDefault="00567E19" w:rsidP="00734816">
      <w:pPr>
        <w:spacing w:after="0" w:line="240" w:lineRule="auto"/>
        <w:ind w:firstLine="709"/>
        <w:jc w:val="both"/>
        <w:rPr>
          <w:rFonts w:ascii="Times New Roman" w:eastAsia="Times New Roman" w:hAnsi="Times New Roman" w:cs="Times New Roman"/>
          <w:sz w:val="14"/>
          <w:szCs w:val="28"/>
        </w:rPr>
      </w:pPr>
    </w:p>
    <w:p w:rsidR="009C7A4F" w:rsidRDefault="009C7A4F" w:rsidP="00734816">
      <w:pPr>
        <w:spacing w:after="0" w:line="240" w:lineRule="auto"/>
        <w:ind w:firstLine="709"/>
        <w:jc w:val="both"/>
        <w:rPr>
          <w:rFonts w:ascii="Times New Roman" w:eastAsia="Times New Roman" w:hAnsi="Times New Roman" w:cs="Times New Roman"/>
          <w:sz w:val="14"/>
          <w:szCs w:val="28"/>
        </w:rPr>
      </w:pPr>
    </w:p>
    <w:p w:rsidR="009C7A4F" w:rsidRDefault="009C7A4F" w:rsidP="00734816">
      <w:pPr>
        <w:spacing w:after="0" w:line="240" w:lineRule="auto"/>
        <w:ind w:firstLine="709"/>
        <w:jc w:val="both"/>
        <w:rPr>
          <w:rFonts w:ascii="Times New Roman" w:eastAsia="Times New Roman" w:hAnsi="Times New Roman" w:cs="Times New Roman"/>
          <w:sz w:val="14"/>
          <w:szCs w:val="28"/>
        </w:rPr>
      </w:pPr>
    </w:p>
    <w:p w:rsidR="009C7A4F" w:rsidRDefault="009C7A4F" w:rsidP="00734816">
      <w:pPr>
        <w:spacing w:after="0" w:line="240" w:lineRule="auto"/>
        <w:ind w:firstLine="709"/>
        <w:jc w:val="both"/>
        <w:rPr>
          <w:rFonts w:ascii="Times New Roman" w:eastAsia="Times New Roman" w:hAnsi="Times New Roman" w:cs="Times New Roman"/>
          <w:sz w:val="14"/>
          <w:szCs w:val="28"/>
        </w:rPr>
      </w:pPr>
    </w:p>
    <w:p w:rsidR="009C7A4F" w:rsidRDefault="009C7A4F" w:rsidP="00734816">
      <w:pPr>
        <w:spacing w:after="0" w:line="240" w:lineRule="auto"/>
        <w:ind w:firstLine="709"/>
        <w:jc w:val="both"/>
        <w:rPr>
          <w:rFonts w:ascii="Times New Roman" w:eastAsia="Times New Roman" w:hAnsi="Times New Roman" w:cs="Times New Roman"/>
          <w:sz w:val="14"/>
          <w:szCs w:val="28"/>
        </w:rPr>
      </w:pPr>
    </w:p>
    <w:p w:rsidR="009C7A4F" w:rsidRDefault="009C7A4F" w:rsidP="00734816">
      <w:pPr>
        <w:spacing w:after="0" w:line="240" w:lineRule="auto"/>
        <w:ind w:firstLine="709"/>
        <w:jc w:val="both"/>
        <w:rPr>
          <w:rFonts w:ascii="Times New Roman" w:eastAsia="Times New Roman" w:hAnsi="Times New Roman" w:cs="Times New Roman"/>
          <w:sz w:val="14"/>
          <w:szCs w:val="28"/>
        </w:rPr>
      </w:pPr>
    </w:p>
    <w:p w:rsidR="009C7A4F" w:rsidRDefault="009C7A4F" w:rsidP="00734816">
      <w:pPr>
        <w:spacing w:after="0" w:line="240" w:lineRule="auto"/>
        <w:ind w:firstLine="709"/>
        <w:jc w:val="both"/>
        <w:rPr>
          <w:rFonts w:ascii="Times New Roman" w:eastAsia="Times New Roman" w:hAnsi="Times New Roman" w:cs="Times New Roman"/>
          <w:sz w:val="14"/>
          <w:szCs w:val="28"/>
        </w:rPr>
      </w:pPr>
    </w:p>
    <w:p w:rsidR="009C7A4F" w:rsidRPr="00A544FE" w:rsidRDefault="009C7A4F" w:rsidP="00734816">
      <w:pPr>
        <w:spacing w:after="0" w:line="240" w:lineRule="auto"/>
        <w:ind w:firstLine="709"/>
        <w:jc w:val="both"/>
        <w:rPr>
          <w:rFonts w:ascii="Times New Roman" w:eastAsia="Times New Roman" w:hAnsi="Times New Roman" w:cs="Times New Roman"/>
          <w:sz w:val="14"/>
          <w:szCs w:val="28"/>
        </w:rPr>
      </w:pPr>
    </w:p>
    <w:p w:rsidR="00370F52" w:rsidRPr="00EA68BF" w:rsidRDefault="00370F52" w:rsidP="00370F52">
      <w:pPr>
        <w:widowControl w:val="0"/>
        <w:spacing w:after="0" w:line="240" w:lineRule="auto"/>
        <w:jc w:val="center"/>
        <w:rPr>
          <w:rFonts w:ascii="Times New Roman" w:eastAsia="Times New Roman" w:hAnsi="Times New Roman" w:cs="Times New Roman"/>
          <w:b/>
          <w:sz w:val="28"/>
        </w:rPr>
      </w:pPr>
      <w:r w:rsidRPr="00EA68BF">
        <w:rPr>
          <w:rFonts w:ascii="Times New Roman" w:eastAsia="Times New Roman" w:hAnsi="Times New Roman" w:cs="Times New Roman"/>
          <w:b/>
          <w:sz w:val="28"/>
          <w:lang w:val="en-US"/>
        </w:rPr>
        <w:lastRenderedPageBreak/>
        <w:t>V</w:t>
      </w:r>
      <w:r w:rsidR="009D6196" w:rsidRPr="00EA68BF">
        <w:rPr>
          <w:rFonts w:ascii="Times New Roman" w:eastAsia="Times New Roman" w:hAnsi="Times New Roman" w:cs="Times New Roman"/>
          <w:b/>
          <w:sz w:val="28"/>
          <w:lang w:val="en-US"/>
        </w:rPr>
        <w:t>I</w:t>
      </w:r>
      <w:r w:rsidR="00707C15" w:rsidRPr="00EA68BF">
        <w:rPr>
          <w:rFonts w:ascii="Times New Roman" w:eastAsia="Times New Roman" w:hAnsi="Times New Roman" w:cs="Times New Roman"/>
          <w:b/>
          <w:sz w:val="28"/>
          <w:lang w:val="en-US"/>
        </w:rPr>
        <w:t>I</w:t>
      </w:r>
      <w:r w:rsidRPr="00EA68BF">
        <w:rPr>
          <w:rFonts w:ascii="Times New Roman" w:eastAsia="Times New Roman" w:hAnsi="Times New Roman" w:cs="Times New Roman"/>
          <w:b/>
          <w:sz w:val="28"/>
        </w:rPr>
        <w:t>. Порядок продолжения государственно-служебных отношений с гражданскими служащими при упразднении федерального органа исполнительной власти</w:t>
      </w:r>
    </w:p>
    <w:p w:rsidR="00370F52" w:rsidRPr="00DE3416" w:rsidRDefault="00370F52" w:rsidP="00370F52">
      <w:pPr>
        <w:widowControl w:val="0"/>
        <w:spacing w:after="0" w:line="240" w:lineRule="auto"/>
        <w:jc w:val="center"/>
        <w:rPr>
          <w:rFonts w:ascii="Times New Roman" w:eastAsia="Times New Roman" w:hAnsi="Times New Roman" w:cs="Times New Roman"/>
          <w:b/>
          <w:sz w:val="12"/>
        </w:rPr>
      </w:pPr>
    </w:p>
    <w:p w:rsidR="00370F52" w:rsidRPr="00EA68BF" w:rsidRDefault="00863E83" w:rsidP="00370F52">
      <w:pPr>
        <w:widowControl w:val="0"/>
        <w:spacing w:after="0" w:line="240" w:lineRule="auto"/>
        <w:ind w:firstLine="709"/>
        <w:jc w:val="both"/>
        <w:rPr>
          <w:rFonts w:ascii="Times New Roman" w:eastAsia="Times New Roman" w:hAnsi="Times New Roman" w:cs="Times New Roman"/>
          <w:sz w:val="28"/>
        </w:rPr>
      </w:pPr>
      <w:r w:rsidRPr="00EA68BF">
        <w:rPr>
          <w:rFonts w:ascii="Times New Roman" w:eastAsia="Times New Roman" w:hAnsi="Times New Roman" w:cs="Times New Roman"/>
          <w:sz w:val="28"/>
        </w:rPr>
        <w:t>4</w:t>
      </w:r>
      <w:r w:rsidR="001059A4" w:rsidRPr="00EA68BF">
        <w:rPr>
          <w:rFonts w:ascii="Times New Roman" w:eastAsia="Times New Roman" w:hAnsi="Times New Roman" w:cs="Times New Roman"/>
          <w:sz w:val="28"/>
        </w:rPr>
        <w:t>5</w:t>
      </w:r>
      <w:r w:rsidR="00370F52" w:rsidRPr="00EA68BF">
        <w:rPr>
          <w:rFonts w:ascii="Times New Roman" w:eastAsia="Times New Roman" w:hAnsi="Times New Roman" w:cs="Times New Roman"/>
          <w:sz w:val="28"/>
        </w:rPr>
        <w:t xml:space="preserve">. После проведения оценочных мероприятий в отношении гражданских служащих, подлежащих увольнению в связи с упразднением федерального органа исполнительной власти, списки таких гражданских служащих с указанием лиц, имеющих преимущественное право на </w:t>
      </w:r>
      <w:r w:rsidR="00C849FF" w:rsidRPr="00EA68BF">
        <w:rPr>
          <w:rFonts w:ascii="Times New Roman" w:eastAsia="Times New Roman" w:hAnsi="Times New Roman" w:cs="Times New Roman"/>
          <w:sz w:val="28"/>
        </w:rPr>
        <w:t>замещение иной должности гражданской службы</w:t>
      </w:r>
      <w:r w:rsidR="00370F52" w:rsidRPr="00EA68BF">
        <w:rPr>
          <w:rFonts w:ascii="Times New Roman" w:eastAsia="Times New Roman" w:hAnsi="Times New Roman" w:cs="Times New Roman"/>
          <w:sz w:val="28"/>
        </w:rPr>
        <w:t>, направляются письмом на имя руководителя федерального органа исполнительной власти или иного государственного органа, которому переданы функции упраздненного органа. В письме также следует указывать даты окончания двухмесячного срока после предупреждения гражданских служащих об увольнении.</w:t>
      </w:r>
    </w:p>
    <w:p w:rsidR="00370F52" w:rsidRPr="00EA68BF" w:rsidRDefault="00370F52" w:rsidP="00370F52">
      <w:pPr>
        <w:autoSpaceDE w:val="0"/>
        <w:autoSpaceDN w:val="0"/>
        <w:adjustRightInd w:val="0"/>
        <w:spacing w:after="0" w:line="240" w:lineRule="auto"/>
        <w:ind w:firstLine="709"/>
        <w:jc w:val="both"/>
        <w:rPr>
          <w:rFonts w:ascii="Times New Roman" w:hAnsi="Times New Roman" w:cs="Times New Roman"/>
          <w:sz w:val="28"/>
          <w:szCs w:val="28"/>
        </w:rPr>
      </w:pPr>
      <w:r w:rsidRPr="00EA68BF">
        <w:rPr>
          <w:rFonts w:ascii="Times New Roman" w:eastAsia="Times New Roman" w:hAnsi="Times New Roman" w:cs="Times New Roman"/>
          <w:sz w:val="28"/>
        </w:rPr>
        <w:t xml:space="preserve">К письму рекомендуется приложить мотивированные отзывы непосредственных руководителей гражданских служащих об их профессиональной служебной деятельности, результаты оценки характеристик гражданских служащих, указанных в пункте </w:t>
      </w:r>
      <w:r w:rsidR="003A19F5" w:rsidRPr="00EA68BF">
        <w:rPr>
          <w:rFonts w:ascii="Times New Roman" w:eastAsia="Times New Roman" w:hAnsi="Times New Roman" w:cs="Times New Roman"/>
          <w:sz w:val="28"/>
        </w:rPr>
        <w:t>2</w:t>
      </w:r>
      <w:r w:rsidR="001059A4" w:rsidRPr="00EA68BF">
        <w:rPr>
          <w:rFonts w:ascii="Times New Roman" w:eastAsia="Times New Roman" w:hAnsi="Times New Roman" w:cs="Times New Roman"/>
          <w:sz w:val="28"/>
        </w:rPr>
        <w:t>3</w:t>
      </w:r>
      <w:r w:rsidRPr="00EA68BF">
        <w:rPr>
          <w:rFonts w:ascii="Times New Roman" w:eastAsia="Times New Roman" w:hAnsi="Times New Roman" w:cs="Times New Roman"/>
          <w:sz w:val="28"/>
        </w:rPr>
        <w:t xml:space="preserve"> настоящих Методических рекомендаций, а также </w:t>
      </w:r>
      <w:r w:rsidRPr="00EA68BF">
        <w:rPr>
          <w:rFonts w:ascii="Times New Roman" w:hAnsi="Times New Roman" w:cs="Times New Roman"/>
          <w:sz w:val="28"/>
          <w:szCs w:val="28"/>
        </w:rPr>
        <w:t>анкеты по форме, утвержденной распоряжением Правительства Российской Федерации от 26 мая 2005 г. № 667-р.</w:t>
      </w:r>
    </w:p>
    <w:p w:rsidR="00370F52" w:rsidRPr="00EA68BF" w:rsidRDefault="00370F52" w:rsidP="00370F52">
      <w:pPr>
        <w:widowControl w:val="0"/>
        <w:spacing w:after="0" w:line="240" w:lineRule="auto"/>
        <w:ind w:firstLine="709"/>
        <w:jc w:val="both"/>
        <w:rPr>
          <w:rFonts w:ascii="Times New Roman" w:eastAsia="Times New Roman" w:hAnsi="Times New Roman" w:cs="Times New Roman"/>
          <w:sz w:val="28"/>
        </w:rPr>
      </w:pPr>
      <w:r w:rsidRPr="00EA68BF">
        <w:rPr>
          <w:rFonts w:ascii="Times New Roman" w:eastAsia="Times New Roman" w:hAnsi="Times New Roman" w:cs="Times New Roman"/>
          <w:sz w:val="28"/>
        </w:rPr>
        <w:t>В случае если функции упраздненного федерального органа исполнительной власти переданы одновременно нескольким органам, то кадровой службой упраздненного органа составляются списки гражданских служащих, подлежащих увольнению в связи с упразднением федерального органа исполнительной власти</w:t>
      </w:r>
      <w:r w:rsidRPr="00EA68BF">
        <w:rPr>
          <w:rFonts w:ascii="Times New Roman" w:hAnsi="Times New Roman" w:cs="Times New Roman"/>
          <w:sz w:val="28"/>
          <w:szCs w:val="28"/>
        </w:rPr>
        <w:t xml:space="preserve">, с учетом </w:t>
      </w:r>
      <w:r w:rsidR="00863E83" w:rsidRPr="00EA68BF">
        <w:rPr>
          <w:rFonts w:ascii="Times New Roman" w:hAnsi="Times New Roman" w:cs="Times New Roman"/>
          <w:sz w:val="28"/>
          <w:szCs w:val="28"/>
        </w:rPr>
        <w:t>области и вида профессиональной служебной деятельности</w:t>
      </w:r>
      <w:r w:rsidRPr="00EA68BF">
        <w:rPr>
          <w:rFonts w:ascii="Times New Roman" w:hAnsi="Times New Roman" w:cs="Times New Roman"/>
          <w:sz w:val="28"/>
          <w:szCs w:val="28"/>
        </w:rPr>
        <w:t xml:space="preserve"> указанных лиц и направляются в каждый из органов, которым переданы соответствующие функции.</w:t>
      </w:r>
    </w:p>
    <w:p w:rsidR="00370F52" w:rsidRPr="00EA68BF" w:rsidRDefault="002319C6" w:rsidP="00370F52">
      <w:pPr>
        <w:spacing w:after="0" w:line="240" w:lineRule="auto"/>
        <w:ind w:firstLine="709"/>
        <w:jc w:val="both"/>
        <w:rPr>
          <w:rFonts w:ascii="Times New Roman" w:eastAsia="Times New Roman" w:hAnsi="Times New Roman" w:cs="Times New Roman"/>
          <w:sz w:val="28"/>
        </w:rPr>
      </w:pPr>
      <w:r w:rsidRPr="00EA68BF">
        <w:rPr>
          <w:rFonts w:ascii="Times New Roman" w:eastAsia="Times New Roman" w:hAnsi="Times New Roman" w:cs="Times New Roman"/>
          <w:sz w:val="28"/>
        </w:rPr>
        <w:t>4</w:t>
      </w:r>
      <w:r w:rsidR="001059A4" w:rsidRPr="00EA68BF">
        <w:rPr>
          <w:rFonts w:ascii="Times New Roman" w:eastAsia="Times New Roman" w:hAnsi="Times New Roman" w:cs="Times New Roman"/>
          <w:sz w:val="28"/>
        </w:rPr>
        <w:t>6</w:t>
      </w:r>
      <w:r w:rsidR="00370F52" w:rsidRPr="00EA68BF">
        <w:rPr>
          <w:rFonts w:ascii="Times New Roman" w:eastAsia="Times New Roman" w:hAnsi="Times New Roman" w:cs="Times New Roman"/>
          <w:sz w:val="28"/>
        </w:rPr>
        <w:t xml:space="preserve">. Кадровая служба федерального органа исполнительной власти, которому переданы функции упраздненного органа, рассматривает представленные в соответствии с пунктом </w:t>
      </w:r>
      <w:r w:rsidR="00E23798" w:rsidRPr="00EA68BF">
        <w:rPr>
          <w:rFonts w:ascii="Times New Roman" w:eastAsia="Times New Roman" w:hAnsi="Times New Roman" w:cs="Times New Roman"/>
          <w:sz w:val="28"/>
        </w:rPr>
        <w:t>4</w:t>
      </w:r>
      <w:r w:rsidR="001059A4" w:rsidRPr="00EA68BF">
        <w:rPr>
          <w:rFonts w:ascii="Times New Roman" w:eastAsia="Times New Roman" w:hAnsi="Times New Roman" w:cs="Times New Roman"/>
          <w:sz w:val="28"/>
        </w:rPr>
        <w:t>5</w:t>
      </w:r>
      <w:r w:rsidR="00370F52" w:rsidRPr="00EA68BF">
        <w:rPr>
          <w:rFonts w:ascii="Times New Roman" w:eastAsia="Times New Roman" w:hAnsi="Times New Roman" w:cs="Times New Roman"/>
          <w:sz w:val="28"/>
        </w:rPr>
        <w:t xml:space="preserve"> настоящих Методических рекомендаций материалы и составляет перечень всех вакантных должностей гражданской службы, имеющихся в федеральном органе исполнительной власти, в том числе должностей, запланированных к введению в штат в связи с передачей новых функций упраздненного органа до даты предстоящего увольнения гражданских служащих в связи с его упразднением (при наличии).</w:t>
      </w:r>
    </w:p>
    <w:p w:rsidR="00370F52" w:rsidRPr="00EA68BF" w:rsidRDefault="002319C6" w:rsidP="00370F52">
      <w:pPr>
        <w:spacing w:after="0" w:line="240" w:lineRule="auto"/>
        <w:ind w:firstLine="709"/>
        <w:jc w:val="both"/>
        <w:rPr>
          <w:rFonts w:ascii="Times New Roman" w:eastAsia="Times New Roman" w:hAnsi="Times New Roman" w:cs="Times New Roman"/>
          <w:sz w:val="28"/>
          <w:szCs w:val="28"/>
        </w:rPr>
      </w:pPr>
      <w:r w:rsidRPr="00EA68BF">
        <w:rPr>
          <w:rFonts w:ascii="Times New Roman" w:eastAsia="Times New Roman" w:hAnsi="Times New Roman" w:cs="Times New Roman"/>
          <w:sz w:val="28"/>
        </w:rPr>
        <w:t>4</w:t>
      </w:r>
      <w:r w:rsidR="001059A4" w:rsidRPr="00EA68BF">
        <w:rPr>
          <w:rFonts w:ascii="Times New Roman" w:eastAsia="Times New Roman" w:hAnsi="Times New Roman" w:cs="Times New Roman"/>
          <w:sz w:val="28"/>
        </w:rPr>
        <w:t>7</w:t>
      </w:r>
      <w:r w:rsidR="00370F52" w:rsidRPr="00EA68BF">
        <w:rPr>
          <w:rFonts w:ascii="Times New Roman" w:eastAsia="Times New Roman" w:hAnsi="Times New Roman" w:cs="Times New Roman"/>
          <w:sz w:val="28"/>
        </w:rPr>
        <w:t>. </w:t>
      </w:r>
      <w:r w:rsidR="00370F52" w:rsidRPr="00EA68BF">
        <w:rPr>
          <w:rFonts w:ascii="Times New Roman" w:eastAsia="Times New Roman" w:hAnsi="Times New Roman" w:cs="Times New Roman"/>
          <w:sz w:val="28"/>
          <w:szCs w:val="28"/>
        </w:rPr>
        <w:t>Подбор вакантных должностей гражданской службы, квалификационным требованиям для замещения которых соответствуют гражданские служащие, подлежащие увольнению в связи с                        упразднением органа, осуществляется кадровой службой</w:t>
      </w:r>
      <w:r w:rsidR="00370F52" w:rsidRPr="00EA68BF">
        <w:rPr>
          <w:rFonts w:ascii="Times New Roman" w:eastAsia="Times New Roman" w:hAnsi="Times New Roman" w:cs="Times New Roman"/>
          <w:sz w:val="28"/>
        </w:rPr>
        <w:t xml:space="preserve"> федерального органа исполнительной власти, которому переданы функции упраздненного органа</w:t>
      </w:r>
      <w:r w:rsidR="00370F52" w:rsidRPr="00EA68BF">
        <w:rPr>
          <w:rFonts w:ascii="Times New Roman" w:eastAsia="Times New Roman" w:hAnsi="Times New Roman" w:cs="Times New Roman"/>
          <w:sz w:val="28"/>
          <w:szCs w:val="28"/>
        </w:rPr>
        <w:t>.</w:t>
      </w:r>
    </w:p>
    <w:p w:rsidR="00370F52" w:rsidRPr="00EA68BF" w:rsidRDefault="002319C6" w:rsidP="00370F52">
      <w:pPr>
        <w:widowControl w:val="0"/>
        <w:spacing w:after="0" w:line="240" w:lineRule="auto"/>
        <w:ind w:firstLine="709"/>
        <w:jc w:val="both"/>
        <w:rPr>
          <w:rFonts w:ascii="Times New Roman" w:eastAsia="Times New Roman" w:hAnsi="Times New Roman" w:cs="Times New Roman"/>
          <w:sz w:val="28"/>
        </w:rPr>
      </w:pPr>
      <w:r w:rsidRPr="00EA68BF">
        <w:rPr>
          <w:rFonts w:ascii="Times New Roman" w:eastAsia="Times New Roman" w:hAnsi="Times New Roman" w:cs="Times New Roman"/>
          <w:sz w:val="28"/>
        </w:rPr>
        <w:t>4</w:t>
      </w:r>
      <w:r w:rsidR="001059A4" w:rsidRPr="00EA68BF">
        <w:rPr>
          <w:rFonts w:ascii="Times New Roman" w:eastAsia="Times New Roman" w:hAnsi="Times New Roman" w:cs="Times New Roman"/>
          <w:sz w:val="28"/>
        </w:rPr>
        <w:t>8</w:t>
      </w:r>
      <w:r w:rsidR="00370F52" w:rsidRPr="00EA68BF">
        <w:rPr>
          <w:rFonts w:ascii="Times New Roman" w:eastAsia="Times New Roman" w:hAnsi="Times New Roman" w:cs="Times New Roman"/>
          <w:sz w:val="28"/>
        </w:rPr>
        <w:t xml:space="preserve">. Информация о гражданских служащих упраздненного органа, в том числе о лицах, имеющих преимущественное право, с указанием вакантных должностей, квалификационным требованиям для замещения которых указанные служащие соответствуют, доводится кадровой службой до руководителей структурных подразделений, в которых имеются эти </w:t>
      </w:r>
      <w:r w:rsidR="00370F52" w:rsidRPr="00EA68BF">
        <w:rPr>
          <w:rFonts w:ascii="Times New Roman" w:eastAsia="Times New Roman" w:hAnsi="Times New Roman" w:cs="Times New Roman"/>
          <w:sz w:val="28"/>
        </w:rPr>
        <w:lastRenderedPageBreak/>
        <w:t>вакантные должности, а также до иных должностных лиц, участвующих в принятии решения о приеме граждан (гражданских служащих) на гражданскую службу в федеральный орган исполнительной власти.</w:t>
      </w:r>
    </w:p>
    <w:p w:rsidR="00370F52" w:rsidRPr="00EA68BF" w:rsidRDefault="002319C6" w:rsidP="00370F52">
      <w:pPr>
        <w:autoSpaceDE w:val="0"/>
        <w:autoSpaceDN w:val="0"/>
        <w:adjustRightInd w:val="0"/>
        <w:spacing w:after="0" w:line="240" w:lineRule="auto"/>
        <w:ind w:firstLine="709"/>
        <w:jc w:val="both"/>
        <w:rPr>
          <w:rFonts w:ascii="Times New Roman" w:eastAsia="Times New Roman" w:hAnsi="Times New Roman" w:cs="Times New Roman"/>
          <w:sz w:val="28"/>
        </w:rPr>
      </w:pPr>
      <w:r w:rsidRPr="00EA68BF">
        <w:rPr>
          <w:rFonts w:ascii="Times New Roman" w:eastAsia="Times New Roman" w:hAnsi="Times New Roman" w:cs="Times New Roman"/>
          <w:sz w:val="28"/>
        </w:rPr>
        <w:t>4</w:t>
      </w:r>
      <w:r w:rsidR="001059A4" w:rsidRPr="00EA68BF">
        <w:rPr>
          <w:rFonts w:ascii="Times New Roman" w:eastAsia="Times New Roman" w:hAnsi="Times New Roman" w:cs="Times New Roman"/>
          <w:sz w:val="28"/>
        </w:rPr>
        <w:t>9</w:t>
      </w:r>
      <w:r w:rsidR="00370F52" w:rsidRPr="00EA68BF">
        <w:rPr>
          <w:rFonts w:ascii="Times New Roman" w:eastAsia="Times New Roman" w:hAnsi="Times New Roman" w:cs="Times New Roman"/>
          <w:sz w:val="28"/>
        </w:rPr>
        <w:t xml:space="preserve">. В целях знакомства с потенциальными кандидатами на должности гражданской службы и оценки их </w:t>
      </w:r>
      <w:r w:rsidR="00370F52" w:rsidRPr="00EA68BF">
        <w:rPr>
          <w:rFonts w:ascii="Times New Roman" w:hAnsi="Times New Roman" w:cs="Times New Roman"/>
          <w:sz w:val="28"/>
          <w:szCs w:val="28"/>
        </w:rPr>
        <w:t>профессиональных и личностных качеств в</w:t>
      </w:r>
      <w:r w:rsidR="00370F52" w:rsidRPr="00EA68BF">
        <w:rPr>
          <w:rFonts w:ascii="Times New Roman" w:eastAsia="Times New Roman" w:hAnsi="Times New Roman" w:cs="Times New Roman"/>
          <w:sz w:val="28"/>
        </w:rPr>
        <w:t xml:space="preserve"> федеральном органе исполнительной власти, которому переданы функции упраздненного органа, рекомендуется организовать собеседование в первоочередном порядке с гражданскими служащими упраздненного органа, имеющими преимущественное право </w:t>
      </w:r>
      <w:r w:rsidR="00F95000" w:rsidRPr="00EA68BF">
        <w:rPr>
          <w:rFonts w:ascii="Times New Roman" w:eastAsia="Times New Roman" w:hAnsi="Times New Roman" w:cs="Times New Roman"/>
          <w:sz w:val="28"/>
        </w:rPr>
        <w:t>на замещение иной должности гражданской службы</w:t>
      </w:r>
      <w:r w:rsidR="00370F52" w:rsidRPr="00EA68BF">
        <w:rPr>
          <w:rFonts w:ascii="Times New Roman" w:eastAsia="Times New Roman" w:hAnsi="Times New Roman" w:cs="Times New Roman"/>
          <w:sz w:val="28"/>
        </w:rPr>
        <w:t>.</w:t>
      </w:r>
    </w:p>
    <w:p w:rsidR="00370F52" w:rsidRPr="00EA68BF" w:rsidRDefault="001059A4" w:rsidP="00370F52">
      <w:pPr>
        <w:autoSpaceDE w:val="0"/>
        <w:autoSpaceDN w:val="0"/>
        <w:adjustRightInd w:val="0"/>
        <w:spacing w:after="0" w:line="240" w:lineRule="auto"/>
        <w:ind w:firstLine="709"/>
        <w:jc w:val="both"/>
        <w:rPr>
          <w:rFonts w:ascii="Times New Roman" w:eastAsia="Times New Roman" w:hAnsi="Times New Roman" w:cs="Times New Roman"/>
          <w:sz w:val="28"/>
        </w:rPr>
      </w:pPr>
      <w:r w:rsidRPr="00EA68BF">
        <w:rPr>
          <w:rFonts w:ascii="Times New Roman" w:eastAsia="Times New Roman" w:hAnsi="Times New Roman" w:cs="Times New Roman"/>
          <w:sz w:val="28"/>
        </w:rPr>
        <w:t>50</w:t>
      </w:r>
      <w:r w:rsidR="00370F52" w:rsidRPr="00EA68BF">
        <w:rPr>
          <w:rFonts w:ascii="Times New Roman" w:eastAsia="Times New Roman" w:hAnsi="Times New Roman" w:cs="Times New Roman"/>
          <w:sz w:val="28"/>
        </w:rPr>
        <w:t>. После изучения информации о гражданских служащих, представленной кадровой службой упраздненного органа, и проведения собеседований федеральным органом исполнительной власти, которому переданы функции упраздненного органа, готовятся уведомления о предложении указанным служащим вакантных должностей.</w:t>
      </w:r>
    </w:p>
    <w:p w:rsidR="00370F52" w:rsidRPr="00EA68BF" w:rsidRDefault="00370F52" w:rsidP="00370F52">
      <w:pPr>
        <w:spacing w:after="0" w:line="240" w:lineRule="auto"/>
        <w:ind w:firstLine="709"/>
        <w:jc w:val="both"/>
        <w:rPr>
          <w:rFonts w:ascii="Times New Roman" w:eastAsia="Times New Roman" w:hAnsi="Times New Roman" w:cs="Times New Roman"/>
          <w:sz w:val="28"/>
        </w:rPr>
      </w:pPr>
      <w:r w:rsidRPr="00EA68BF">
        <w:rPr>
          <w:rFonts w:ascii="Times New Roman" w:eastAsia="Times New Roman" w:hAnsi="Times New Roman" w:cs="Times New Roman"/>
          <w:sz w:val="28"/>
        </w:rPr>
        <w:t>В список вакантных должностей, предлагаемых для замещения гражданскому служащему упраздненного органа, включаются все вакантные должности, квалификационным требованиям для замещения которых соответствует гражданский служащий.</w:t>
      </w:r>
    </w:p>
    <w:p w:rsidR="003F6542" w:rsidRPr="00EA68BF" w:rsidRDefault="001059A4" w:rsidP="003F6542">
      <w:pPr>
        <w:autoSpaceDE w:val="0"/>
        <w:autoSpaceDN w:val="0"/>
        <w:adjustRightInd w:val="0"/>
        <w:spacing w:after="0" w:line="240" w:lineRule="auto"/>
        <w:ind w:firstLine="709"/>
        <w:jc w:val="both"/>
        <w:rPr>
          <w:rFonts w:ascii="Times New Roman" w:eastAsia="Times New Roman" w:hAnsi="Times New Roman" w:cs="Times New Roman"/>
          <w:sz w:val="28"/>
        </w:rPr>
      </w:pPr>
      <w:r w:rsidRPr="00EA68BF">
        <w:rPr>
          <w:rFonts w:ascii="Times New Roman" w:eastAsia="Times New Roman" w:hAnsi="Times New Roman" w:cs="Times New Roman"/>
          <w:sz w:val="28"/>
        </w:rPr>
        <w:t>51</w:t>
      </w:r>
      <w:r w:rsidR="00370F52" w:rsidRPr="00EA68BF">
        <w:rPr>
          <w:rFonts w:ascii="Times New Roman" w:eastAsia="Times New Roman" w:hAnsi="Times New Roman" w:cs="Times New Roman"/>
          <w:sz w:val="28"/>
        </w:rPr>
        <w:t>. При организации процедуры предложения должностей гражданской службы для замещения граждански</w:t>
      </w:r>
      <w:r w:rsidR="003F6542" w:rsidRPr="00EA68BF">
        <w:rPr>
          <w:rFonts w:ascii="Times New Roman" w:eastAsia="Times New Roman" w:hAnsi="Times New Roman" w:cs="Times New Roman"/>
          <w:sz w:val="28"/>
        </w:rPr>
        <w:t>м служащим упраздненного органа</w:t>
      </w:r>
      <w:r w:rsidR="00370F52" w:rsidRPr="00EA68BF">
        <w:rPr>
          <w:rFonts w:ascii="Times New Roman" w:eastAsia="Times New Roman" w:hAnsi="Times New Roman" w:cs="Times New Roman"/>
          <w:sz w:val="28"/>
        </w:rPr>
        <w:t xml:space="preserve"> в первоочередном порядке данные должности следует предложить гражданским служащим, имеющим преимущественное право </w:t>
      </w:r>
      <w:r w:rsidR="003F6542" w:rsidRPr="00EA68BF">
        <w:rPr>
          <w:rFonts w:ascii="Times New Roman" w:eastAsia="Times New Roman" w:hAnsi="Times New Roman" w:cs="Times New Roman"/>
          <w:sz w:val="28"/>
        </w:rPr>
        <w:t>на замещение иной должности гражданской службы.</w:t>
      </w:r>
    </w:p>
    <w:p w:rsidR="00370F52" w:rsidRPr="00EA68BF" w:rsidRDefault="001059A4" w:rsidP="00370F52">
      <w:pPr>
        <w:spacing w:after="0" w:line="240" w:lineRule="auto"/>
        <w:ind w:firstLine="709"/>
        <w:jc w:val="both"/>
        <w:rPr>
          <w:rFonts w:ascii="Times New Roman" w:eastAsia="Times New Roman" w:hAnsi="Times New Roman" w:cs="Times New Roman"/>
          <w:sz w:val="28"/>
        </w:rPr>
      </w:pPr>
      <w:r w:rsidRPr="00EA68BF">
        <w:rPr>
          <w:rFonts w:ascii="Times New Roman" w:eastAsia="Times New Roman" w:hAnsi="Times New Roman" w:cs="Times New Roman"/>
          <w:sz w:val="28"/>
        </w:rPr>
        <w:t>52</w:t>
      </w:r>
      <w:r w:rsidR="00370F52" w:rsidRPr="00EA68BF">
        <w:rPr>
          <w:rFonts w:ascii="Times New Roman" w:eastAsia="Times New Roman" w:hAnsi="Times New Roman" w:cs="Times New Roman"/>
          <w:sz w:val="28"/>
        </w:rPr>
        <w:t>. После получения письменного согласия на замещение иных должностей гражданской службы гражданскими служащими, имеющими преимущественное право, или отказа от замещения этих должностей оставшиеся вакантные должности в федеральном органе исполнительной власти, которому переданы функции упраздненного органа, предлагаются для замещения иным гражданским служащим, подлежащим увольнению в связи с упразднением этого органа.</w:t>
      </w:r>
    </w:p>
    <w:p w:rsidR="00370F52" w:rsidRPr="00EA68BF" w:rsidRDefault="001059A4" w:rsidP="00370F52">
      <w:pPr>
        <w:spacing w:after="0" w:line="240" w:lineRule="auto"/>
        <w:ind w:firstLine="709"/>
        <w:jc w:val="both"/>
        <w:rPr>
          <w:rFonts w:ascii="Times New Roman" w:eastAsia="Times New Roman" w:hAnsi="Times New Roman" w:cs="Times New Roman"/>
          <w:sz w:val="28"/>
        </w:rPr>
      </w:pPr>
      <w:r w:rsidRPr="00EA68BF">
        <w:rPr>
          <w:rFonts w:ascii="Times New Roman" w:eastAsia="Times New Roman" w:hAnsi="Times New Roman" w:cs="Times New Roman"/>
          <w:sz w:val="28"/>
        </w:rPr>
        <w:t>53</w:t>
      </w:r>
      <w:r w:rsidR="00370F52" w:rsidRPr="00EA68BF">
        <w:rPr>
          <w:rFonts w:ascii="Times New Roman" w:eastAsia="Times New Roman" w:hAnsi="Times New Roman" w:cs="Times New Roman"/>
          <w:sz w:val="28"/>
        </w:rPr>
        <w:t>. При организации работы по предложению вакантных должностей гражданским служащим упраздненного органа федеральным органом исполнительной власти, которому переданы функции упраздненного органа, должен быть учтен предельный срок завершения этой работы, установленный частью 5 статьи 31 Федерального закона № 79-ФЗ и составляющий два месяца с даты уведомления гражданских служащих упраздненного органа о предстоящем увольнении.</w:t>
      </w:r>
    </w:p>
    <w:p w:rsidR="00370F52" w:rsidRDefault="00370F52" w:rsidP="00370F52">
      <w:pPr>
        <w:keepNext/>
        <w:keepLines/>
        <w:spacing w:after="0" w:line="240" w:lineRule="auto"/>
        <w:jc w:val="center"/>
        <w:rPr>
          <w:rFonts w:ascii="Times New Roman" w:hAnsi="Times New Roman" w:cs="Times New Roman"/>
          <w:sz w:val="18"/>
          <w:szCs w:val="16"/>
        </w:rPr>
      </w:pPr>
    </w:p>
    <w:p w:rsidR="003A2F16" w:rsidRPr="00EA68BF" w:rsidRDefault="003A2F16" w:rsidP="00370F52">
      <w:pPr>
        <w:keepNext/>
        <w:keepLines/>
        <w:spacing w:after="0" w:line="240" w:lineRule="auto"/>
        <w:jc w:val="center"/>
        <w:rPr>
          <w:rFonts w:ascii="Times New Roman" w:hAnsi="Times New Roman" w:cs="Times New Roman"/>
          <w:sz w:val="18"/>
          <w:szCs w:val="16"/>
        </w:rPr>
      </w:pPr>
    </w:p>
    <w:p w:rsidR="00370F52" w:rsidRDefault="00370F52" w:rsidP="00370F52">
      <w:pPr>
        <w:keepNext/>
        <w:keepLines/>
        <w:spacing w:after="0" w:line="240" w:lineRule="auto"/>
        <w:jc w:val="center"/>
        <w:rPr>
          <w:rFonts w:ascii="Times New Roman" w:eastAsia="Times New Roman" w:hAnsi="Times New Roman" w:cs="Times New Roman"/>
          <w:b/>
          <w:sz w:val="28"/>
        </w:rPr>
      </w:pPr>
      <w:r w:rsidRPr="00EA68BF">
        <w:rPr>
          <w:rFonts w:ascii="Times New Roman" w:eastAsia="Times New Roman" w:hAnsi="Times New Roman" w:cs="Times New Roman"/>
          <w:b/>
          <w:sz w:val="28"/>
          <w:lang w:val="en-US"/>
        </w:rPr>
        <w:t>V</w:t>
      </w:r>
      <w:r w:rsidR="009D6196" w:rsidRPr="00EA68BF">
        <w:rPr>
          <w:rFonts w:ascii="Times New Roman" w:eastAsia="Times New Roman" w:hAnsi="Times New Roman" w:cs="Times New Roman"/>
          <w:b/>
          <w:sz w:val="28"/>
          <w:lang w:val="en-US"/>
        </w:rPr>
        <w:t>II</w:t>
      </w:r>
      <w:r w:rsidR="00707C15" w:rsidRPr="00EA68BF">
        <w:rPr>
          <w:rFonts w:ascii="Times New Roman" w:eastAsia="Times New Roman" w:hAnsi="Times New Roman" w:cs="Times New Roman"/>
          <w:b/>
          <w:sz w:val="28"/>
          <w:lang w:val="en-US"/>
        </w:rPr>
        <w:t>I</w:t>
      </w:r>
      <w:r w:rsidRPr="00EA68BF">
        <w:rPr>
          <w:rFonts w:ascii="Times New Roman" w:eastAsia="Times New Roman" w:hAnsi="Times New Roman" w:cs="Times New Roman"/>
          <w:b/>
          <w:sz w:val="28"/>
        </w:rPr>
        <w:t>. Иные мероприятия, направленные на сохранение кадрового потенциала при проведении организационно-штатных мероприятий в федеральном органе исполнительной власти</w:t>
      </w:r>
    </w:p>
    <w:p w:rsidR="002C3130" w:rsidRPr="00FD04F8" w:rsidRDefault="002C3130" w:rsidP="00370F52">
      <w:pPr>
        <w:keepNext/>
        <w:keepLines/>
        <w:spacing w:after="0" w:line="240" w:lineRule="auto"/>
        <w:jc w:val="center"/>
        <w:rPr>
          <w:rFonts w:ascii="Times New Roman" w:eastAsia="Times New Roman" w:hAnsi="Times New Roman" w:cs="Times New Roman"/>
          <w:b/>
          <w:sz w:val="14"/>
        </w:rPr>
      </w:pPr>
    </w:p>
    <w:p w:rsidR="00E96312" w:rsidRPr="00426DD1" w:rsidRDefault="00426DD1" w:rsidP="00426DD1">
      <w:pPr>
        <w:spacing w:after="0" w:line="240" w:lineRule="auto"/>
        <w:ind w:firstLine="708"/>
        <w:jc w:val="both"/>
        <w:rPr>
          <w:rFonts w:ascii="Times New Roman" w:eastAsia="Times New Roman" w:hAnsi="Times New Roman" w:cs="Times New Roman"/>
          <w:sz w:val="28"/>
          <w:szCs w:val="28"/>
        </w:rPr>
      </w:pPr>
      <w:r w:rsidRPr="00426DD1">
        <w:rPr>
          <w:rFonts w:ascii="Times New Roman" w:eastAsia="Times New Roman" w:hAnsi="Times New Roman" w:cs="Times New Roman"/>
          <w:sz w:val="28"/>
          <w:szCs w:val="28"/>
        </w:rPr>
        <w:t xml:space="preserve">54. При сокращении должностей гражданской службы в федеральном органе исполнительной власти или упразднении органа в условиях невозможности трудоустройства всех гражданских служащих упраздненного органа в федеральный орган исполнительной власти, которому переданы его </w:t>
      </w:r>
      <w:r w:rsidRPr="00426DD1">
        <w:rPr>
          <w:rFonts w:ascii="Times New Roman" w:eastAsia="Times New Roman" w:hAnsi="Times New Roman" w:cs="Times New Roman"/>
          <w:sz w:val="28"/>
          <w:szCs w:val="28"/>
        </w:rPr>
        <w:lastRenderedPageBreak/>
        <w:t>функции, рекомендуется реализовать мероприятия по включению гражданских служащих, увольняемых с гражданской службы в связи с сокращением должности или упразднением органа, в кадровый резерв без проведения конкурсных процедур на основании пункта 6 части 6 статьи 64 Федерального закона № 79-ФЗ.</w:t>
      </w:r>
    </w:p>
    <w:p w:rsidR="00370F52" w:rsidRPr="00EA68BF" w:rsidRDefault="00871571" w:rsidP="00E23798">
      <w:pPr>
        <w:spacing w:after="0" w:line="240" w:lineRule="auto"/>
        <w:ind w:firstLine="709"/>
        <w:jc w:val="both"/>
        <w:rPr>
          <w:rFonts w:ascii="Times New Roman" w:eastAsia="Times New Roman" w:hAnsi="Times New Roman" w:cs="Times New Roman"/>
          <w:sz w:val="28"/>
        </w:rPr>
      </w:pPr>
      <w:r w:rsidRPr="00EA68BF">
        <w:rPr>
          <w:rFonts w:ascii="Times New Roman" w:eastAsia="Times New Roman" w:hAnsi="Times New Roman" w:cs="Times New Roman"/>
          <w:sz w:val="28"/>
        </w:rPr>
        <w:t>5</w:t>
      </w:r>
      <w:r w:rsidR="001059A4" w:rsidRPr="00EA68BF">
        <w:rPr>
          <w:rFonts w:ascii="Times New Roman" w:eastAsia="Times New Roman" w:hAnsi="Times New Roman" w:cs="Times New Roman"/>
          <w:sz w:val="28"/>
        </w:rPr>
        <w:t>5</w:t>
      </w:r>
      <w:r w:rsidR="00370F52" w:rsidRPr="00EA68BF">
        <w:rPr>
          <w:rFonts w:ascii="Times New Roman" w:eastAsia="Times New Roman" w:hAnsi="Times New Roman" w:cs="Times New Roman"/>
          <w:sz w:val="28"/>
        </w:rPr>
        <w:t>. Срок проведения мероприятий по включению гражданских служащих (граждан) в кадровый резерв федерального органа исполнительной власти</w:t>
      </w:r>
      <w:r w:rsidR="00E5404C" w:rsidRPr="00EA68BF">
        <w:rPr>
          <w:rFonts w:ascii="Times New Roman" w:eastAsia="Times New Roman" w:hAnsi="Times New Roman" w:cs="Times New Roman"/>
          <w:sz w:val="28"/>
        </w:rPr>
        <w:t xml:space="preserve">, в котором сокращаются должности гражданской службы, или органа, которому </w:t>
      </w:r>
      <w:r w:rsidR="00CA00E9" w:rsidRPr="00EA68BF">
        <w:rPr>
          <w:rFonts w:ascii="Times New Roman" w:eastAsia="Times New Roman" w:hAnsi="Times New Roman" w:cs="Times New Roman"/>
          <w:sz w:val="28"/>
        </w:rPr>
        <w:t>переданы функции упраздненного органа,</w:t>
      </w:r>
      <w:r w:rsidR="00370F52" w:rsidRPr="00EA68BF">
        <w:rPr>
          <w:rFonts w:ascii="Times New Roman" w:eastAsia="Times New Roman" w:hAnsi="Times New Roman" w:cs="Times New Roman"/>
          <w:sz w:val="28"/>
        </w:rPr>
        <w:t xml:space="preserve"> целесообразно согласовать со сроками проведения </w:t>
      </w:r>
      <w:r w:rsidR="00CA00E9" w:rsidRPr="00EA68BF">
        <w:rPr>
          <w:rFonts w:ascii="Times New Roman" w:eastAsia="Times New Roman" w:hAnsi="Times New Roman" w:cs="Times New Roman"/>
          <w:sz w:val="28"/>
        </w:rPr>
        <w:t xml:space="preserve">соответствующих </w:t>
      </w:r>
      <w:r w:rsidR="00370F52" w:rsidRPr="00EA68BF">
        <w:rPr>
          <w:rFonts w:ascii="Times New Roman" w:eastAsia="Times New Roman" w:hAnsi="Times New Roman" w:cs="Times New Roman"/>
          <w:sz w:val="28"/>
        </w:rPr>
        <w:t>орга</w:t>
      </w:r>
      <w:r w:rsidR="00E5404C" w:rsidRPr="00EA68BF">
        <w:rPr>
          <w:rFonts w:ascii="Times New Roman" w:eastAsia="Times New Roman" w:hAnsi="Times New Roman" w:cs="Times New Roman"/>
          <w:sz w:val="28"/>
        </w:rPr>
        <w:t>низационно-штатных мероприятий</w:t>
      </w:r>
      <w:r w:rsidR="00370F52" w:rsidRPr="00EA68BF">
        <w:rPr>
          <w:rFonts w:ascii="Times New Roman" w:eastAsia="Times New Roman" w:hAnsi="Times New Roman" w:cs="Times New Roman"/>
          <w:sz w:val="28"/>
        </w:rPr>
        <w:t>.</w:t>
      </w:r>
    </w:p>
    <w:p w:rsidR="00370F52" w:rsidRPr="00EA68BF" w:rsidRDefault="002A6453" w:rsidP="00E23798">
      <w:pPr>
        <w:spacing w:after="0" w:line="240" w:lineRule="auto"/>
        <w:ind w:firstLine="709"/>
        <w:jc w:val="both"/>
        <w:rPr>
          <w:rFonts w:ascii="Times New Roman" w:eastAsia="Times New Roman" w:hAnsi="Times New Roman" w:cs="Times New Roman"/>
          <w:sz w:val="28"/>
        </w:rPr>
      </w:pPr>
      <w:r w:rsidRPr="00EA68BF">
        <w:rPr>
          <w:rFonts w:ascii="Times New Roman" w:eastAsia="Times New Roman" w:hAnsi="Times New Roman" w:cs="Times New Roman"/>
          <w:sz w:val="28"/>
        </w:rPr>
        <w:t>5</w:t>
      </w:r>
      <w:r w:rsidR="001059A4" w:rsidRPr="00EA68BF">
        <w:rPr>
          <w:rFonts w:ascii="Times New Roman" w:eastAsia="Times New Roman" w:hAnsi="Times New Roman" w:cs="Times New Roman"/>
          <w:sz w:val="28"/>
        </w:rPr>
        <w:t>6</w:t>
      </w:r>
      <w:r w:rsidR="00370F52" w:rsidRPr="00EA68BF">
        <w:rPr>
          <w:rFonts w:ascii="Times New Roman" w:eastAsia="Times New Roman" w:hAnsi="Times New Roman" w:cs="Times New Roman"/>
          <w:sz w:val="28"/>
        </w:rPr>
        <w:t xml:space="preserve">. Проведение мероприятий по включению гражданских служащих (граждан) в кадровый резерв федерального органа исполнительной власти, </w:t>
      </w:r>
      <w:r w:rsidR="0067672E" w:rsidRPr="00EA68BF">
        <w:rPr>
          <w:rFonts w:ascii="Times New Roman" w:eastAsia="Times New Roman" w:hAnsi="Times New Roman" w:cs="Times New Roman"/>
          <w:sz w:val="28"/>
        </w:rPr>
        <w:t xml:space="preserve">в котором сокращаются должности гражданской службы, или органа, которому переданы функции упраздненного органа, </w:t>
      </w:r>
      <w:r w:rsidR="00370F52" w:rsidRPr="00EA68BF">
        <w:rPr>
          <w:rFonts w:ascii="Times New Roman" w:eastAsia="Times New Roman" w:hAnsi="Times New Roman" w:cs="Times New Roman"/>
          <w:sz w:val="28"/>
        </w:rPr>
        <w:t>в период проведения организационно-штатных мероприятий позволит сохранить кадровый потенциал гражданской службы, обеспечив включение в кадровый резерв федерального органа исполнительной власти лиц из числа гражданских служащих, имеющих высокую квалификацию и опыт профессиональной служебной деятельности требуемых области и вида</w:t>
      </w:r>
      <w:r w:rsidR="0067672E" w:rsidRPr="00EA68BF">
        <w:rPr>
          <w:rFonts w:ascii="Times New Roman" w:eastAsia="Times New Roman" w:hAnsi="Times New Roman" w:cs="Times New Roman"/>
          <w:sz w:val="28"/>
        </w:rPr>
        <w:t xml:space="preserve"> деятельности</w:t>
      </w:r>
      <w:r w:rsidR="00370F52" w:rsidRPr="00EA68BF">
        <w:rPr>
          <w:rFonts w:ascii="Times New Roman" w:eastAsia="Times New Roman" w:hAnsi="Times New Roman" w:cs="Times New Roman"/>
          <w:sz w:val="28"/>
        </w:rPr>
        <w:t>.</w:t>
      </w:r>
    </w:p>
    <w:p w:rsidR="00370F52" w:rsidRPr="00EA68BF" w:rsidRDefault="002A6453" w:rsidP="00E23798">
      <w:pPr>
        <w:autoSpaceDE w:val="0"/>
        <w:autoSpaceDN w:val="0"/>
        <w:adjustRightInd w:val="0"/>
        <w:spacing w:after="0" w:line="240" w:lineRule="auto"/>
        <w:ind w:firstLine="709"/>
        <w:jc w:val="both"/>
        <w:rPr>
          <w:rFonts w:ascii="Times New Roman" w:hAnsi="Times New Roman" w:cs="Times New Roman"/>
          <w:sz w:val="28"/>
          <w:szCs w:val="28"/>
        </w:rPr>
      </w:pPr>
      <w:r w:rsidRPr="00EA68BF">
        <w:rPr>
          <w:rFonts w:ascii="Times New Roman" w:eastAsia="Times New Roman" w:hAnsi="Times New Roman" w:cs="Times New Roman"/>
          <w:sz w:val="28"/>
        </w:rPr>
        <w:t>5</w:t>
      </w:r>
      <w:r w:rsidR="001059A4" w:rsidRPr="00EA68BF">
        <w:rPr>
          <w:rFonts w:ascii="Times New Roman" w:eastAsia="Times New Roman" w:hAnsi="Times New Roman" w:cs="Times New Roman"/>
          <w:sz w:val="28"/>
        </w:rPr>
        <w:t>7</w:t>
      </w:r>
      <w:r w:rsidR="00370F52" w:rsidRPr="00EA68BF">
        <w:rPr>
          <w:rFonts w:ascii="Times New Roman" w:eastAsia="Times New Roman" w:hAnsi="Times New Roman" w:cs="Times New Roman"/>
          <w:sz w:val="28"/>
        </w:rPr>
        <w:t xml:space="preserve">. К числу мер, рекомендуемых к принятию федеральным органом исполнительной власти, должности в котором сокращаются, а также федеральным органом исполнительной власти, которому переданы функции упраздняемого органа, в целях сохранения кадрового потенциала гражданской службы относится также организация работы по </w:t>
      </w:r>
      <w:r w:rsidR="00370F52" w:rsidRPr="00EA68BF">
        <w:rPr>
          <w:rFonts w:ascii="Times New Roman" w:hAnsi="Times New Roman" w:cs="Times New Roman"/>
          <w:sz w:val="28"/>
          <w:szCs w:val="28"/>
        </w:rPr>
        <w:t>предложению вакантных должностей гражданской службы в иных государственных органах в соответствии с порядком, предусмотренным постановлением Правительства Российской Федерации от 19 сентября 2013 г. № 822 «Об утверждении Правил предоставления государственному гражданскому служащему в случае отсутствия вакантных должностей в государственном органе, в котором сокращаются должности государственной гражданской службы, или государственном органе, которому переданы функции упраздненного государственного органа, вакантной должности государственной гражданской службы в иных государственных органах»</w:t>
      </w:r>
      <w:r w:rsidR="00052A00" w:rsidRPr="00EA68BF">
        <w:rPr>
          <w:rFonts w:ascii="Times New Roman" w:hAnsi="Times New Roman" w:cs="Times New Roman"/>
          <w:sz w:val="28"/>
          <w:szCs w:val="28"/>
        </w:rPr>
        <w:t xml:space="preserve"> (далее – постановление № 822)</w:t>
      </w:r>
      <w:r w:rsidR="00370F52" w:rsidRPr="00EA68BF">
        <w:rPr>
          <w:rFonts w:ascii="Times New Roman" w:hAnsi="Times New Roman" w:cs="Times New Roman"/>
          <w:sz w:val="28"/>
          <w:szCs w:val="28"/>
        </w:rPr>
        <w:t>.</w:t>
      </w:r>
    </w:p>
    <w:p w:rsidR="00370F52" w:rsidRPr="00EA68BF" w:rsidRDefault="00370F52" w:rsidP="00E23798">
      <w:pPr>
        <w:autoSpaceDE w:val="0"/>
        <w:autoSpaceDN w:val="0"/>
        <w:adjustRightInd w:val="0"/>
        <w:spacing w:after="0" w:line="240" w:lineRule="auto"/>
        <w:ind w:firstLine="709"/>
        <w:jc w:val="both"/>
        <w:rPr>
          <w:rFonts w:ascii="Times New Roman" w:hAnsi="Times New Roman" w:cs="Times New Roman"/>
          <w:sz w:val="28"/>
          <w:szCs w:val="28"/>
        </w:rPr>
      </w:pPr>
      <w:r w:rsidRPr="00EA68BF">
        <w:rPr>
          <w:rFonts w:ascii="Times New Roman" w:eastAsia="Times New Roman" w:hAnsi="Times New Roman" w:cs="Times New Roman"/>
          <w:sz w:val="28"/>
        </w:rPr>
        <w:t xml:space="preserve">Мероприятия, связанные с предложением </w:t>
      </w:r>
      <w:r w:rsidRPr="00EA68BF">
        <w:rPr>
          <w:rFonts w:ascii="Times New Roman" w:hAnsi="Times New Roman" w:cs="Times New Roman"/>
          <w:sz w:val="28"/>
          <w:szCs w:val="28"/>
        </w:rPr>
        <w:t xml:space="preserve">вакантных должностей гражданской службы в иных государственных органах, рекомендуется организовать в первоочередном порядке в отношении гражданских служащих, имеющих преимущественное право и которым не </w:t>
      </w:r>
      <w:r w:rsidR="003A2F16">
        <w:rPr>
          <w:rFonts w:ascii="Times New Roman" w:hAnsi="Times New Roman" w:cs="Times New Roman"/>
          <w:sz w:val="28"/>
          <w:szCs w:val="28"/>
        </w:rPr>
        <w:t xml:space="preserve">                              </w:t>
      </w:r>
      <w:r w:rsidRPr="00EA68BF">
        <w:rPr>
          <w:rFonts w:ascii="Times New Roman" w:hAnsi="Times New Roman" w:cs="Times New Roman"/>
          <w:sz w:val="28"/>
          <w:szCs w:val="28"/>
        </w:rPr>
        <w:t xml:space="preserve">были предоставлены для замещения вакантные должности в федеральном органе исполнительной власти, должности в котором сокращаются, </w:t>
      </w:r>
      <w:r w:rsidR="003A2F16">
        <w:rPr>
          <w:rFonts w:ascii="Times New Roman" w:hAnsi="Times New Roman" w:cs="Times New Roman"/>
          <w:sz w:val="28"/>
          <w:szCs w:val="28"/>
        </w:rPr>
        <w:t xml:space="preserve">                         </w:t>
      </w:r>
      <w:r w:rsidRPr="00EA68BF">
        <w:rPr>
          <w:rFonts w:ascii="Times New Roman" w:hAnsi="Times New Roman" w:cs="Times New Roman"/>
          <w:sz w:val="28"/>
          <w:szCs w:val="28"/>
        </w:rPr>
        <w:t xml:space="preserve">или в федеральном органе исполнительной власти, которому переданы функции упраздненного органа, в связи с их отсутствием и (или) </w:t>
      </w:r>
      <w:r w:rsidR="003A2F16">
        <w:rPr>
          <w:rFonts w:ascii="Times New Roman" w:hAnsi="Times New Roman" w:cs="Times New Roman"/>
          <w:sz w:val="28"/>
          <w:szCs w:val="28"/>
        </w:rPr>
        <w:t xml:space="preserve">                     </w:t>
      </w:r>
      <w:r w:rsidRPr="00EA68BF">
        <w:rPr>
          <w:rFonts w:ascii="Times New Roman" w:hAnsi="Times New Roman" w:cs="Times New Roman"/>
          <w:sz w:val="28"/>
          <w:szCs w:val="28"/>
        </w:rPr>
        <w:t>которые отказались от замещения таких должностей в установленном порядке.</w:t>
      </w:r>
    </w:p>
    <w:p w:rsidR="000D4D90" w:rsidRPr="00EA68BF" w:rsidRDefault="002A6453" w:rsidP="000A1701">
      <w:pPr>
        <w:autoSpaceDE w:val="0"/>
        <w:autoSpaceDN w:val="0"/>
        <w:adjustRightInd w:val="0"/>
        <w:spacing w:after="0" w:line="240" w:lineRule="auto"/>
        <w:ind w:firstLine="709"/>
        <w:jc w:val="both"/>
        <w:rPr>
          <w:rFonts w:ascii="Times New Roman" w:hAnsi="Times New Roman" w:cs="Times New Roman"/>
          <w:sz w:val="28"/>
          <w:szCs w:val="28"/>
        </w:rPr>
      </w:pPr>
      <w:r w:rsidRPr="00EA68BF">
        <w:rPr>
          <w:rFonts w:ascii="Times New Roman" w:hAnsi="Times New Roman" w:cs="Times New Roman"/>
          <w:sz w:val="28"/>
          <w:szCs w:val="28"/>
        </w:rPr>
        <w:lastRenderedPageBreak/>
        <w:t>5</w:t>
      </w:r>
      <w:r w:rsidR="00892DC6" w:rsidRPr="00EA68BF">
        <w:rPr>
          <w:rFonts w:ascii="Times New Roman" w:hAnsi="Times New Roman" w:cs="Times New Roman"/>
          <w:sz w:val="28"/>
          <w:szCs w:val="28"/>
        </w:rPr>
        <w:t>8</w:t>
      </w:r>
      <w:r w:rsidR="000D4D90" w:rsidRPr="00EA68BF">
        <w:rPr>
          <w:rFonts w:ascii="Times New Roman" w:hAnsi="Times New Roman" w:cs="Times New Roman"/>
          <w:sz w:val="28"/>
          <w:szCs w:val="28"/>
        </w:rPr>
        <w:t>. </w:t>
      </w:r>
      <w:r w:rsidR="000A1701" w:rsidRPr="00EA68BF">
        <w:rPr>
          <w:rFonts w:ascii="Times New Roman" w:hAnsi="Times New Roman" w:cs="Times New Roman"/>
          <w:sz w:val="28"/>
          <w:szCs w:val="28"/>
        </w:rPr>
        <w:t>В отношении гражданских служащих, увольняемых из органа в связи с организационно-штатными мероприятиями, в</w:t>
      </w:r>
      <w:r w:rsidR="00E42BD4" w:rsidRPr="00EA68BF">
        <w:rPr>
          <w:rFonts w:ascii="Times New Roman" w:hAnsi="Times New Roman" w:cs="Times New Roman"/>
          <w:sz w:val="28"/>
          <w:szCs w:val="28"/>
        </w:rPr>
        <w:t xml:space="preserve"> целях расширения возможностей для </w:t>
      </w:r>
      <w:r w:rsidR="000A1701" w:rsidRPr="00EA68BF">
        <w:rPr>
          <w:rFonts w:ascii="Times New Roman" w:hAnsi="Times New Roman" w:cs="Times New Roman"/>
          <w:sz w:val="28"/>
          <w:szCs w:val="28"/>
        </w:rPr>
        <w:t xml:space="preserve">их </w:t>
      </w:r>
      <w:r w:rsidR="00E42BD4" w:rsidRPr="00EA68BF">
        <w:rPr>
          <w:rFonts w:ascii="Times New Roman" w:hAnsi="Times New Roman" w:cs="Times New Roman"/>
          <w:sz w:val="28"/>
          <w:szCs w:val="28"/>
        </w:rPr>
        <w:t xml:space="preserve">трудоустройства </w:t>
      </w:r>
      <w:r w:rsidR="000A1701" w:rsidRPr="00EA68BF">
        <w:rPr>
          <w:rFonts w:ascii="Times New Roman" w:hAnsi="Times New Roman" w:cs="Times New Roman"/>
          <w:sz w:val="28"/>
          <w:szCs w:val="28"/>
        </w:rPr>
        <w:t xml:space="preserve">в иных государственных органах, </w:t>
      </w:r>
      <w:r w:rsidR="003C595B" w:rsidRPr="00EA68BF">
        <w:rPr>
          <w:rFonts w:ascii="Times New Roman" w:hAnsi="Times New Roman" w:cs="Times New Roman"/>
          <w:sz w:val="28"/>
          <w:szCs w:val="28"/>
        </w:rPr>
        <w:t>рекомендуется проводить мероприятия по их профессиональному развитию, в том числе в период действия уведомления о предстоящем увольнении в связи с сокращением должности или упразднением органа.</w:t>
      </w:r>
    </w:p>
    <w:p w:rsidR="00D53CC3" w:rsidRPr="00EA68BF" w:rsidRDefault="008525D1" w:rsidP="006E04A5">
      <w:pPr>
        <w:autoSpaceDE w:val="0"/>
        <w:autoSpaceDN w:val="0"/>
        <w:adjustRightInd w:val="0"/>
        <w:spacing w:after="0" w:line="240" w:lineRule="auto"/>
        <w:ind w:firstLine="709"/>
        <w:jc w:val="both"/>
        <w:rPr>
          <w:rFonts w:ascii="Times New Roman" w:hAnsi="Times New Roman" w:cs="Times New Roman"/>
          <w:sz w:val="28"/>
          <w:szCs w:val="28"/>
        </w:rPr>
      </w:pPr>
      <w:r w:rsidRPr="00EA68BF">
        <w:rPr>
          <w:rFonts w:ascii="Times New Roman" w:hAnsi="Times New Roman" w:cs="Times New Roman"/>
          <w:sz w:val="28"/>
          <w:szCs w:val="28"/>
        </w:rPr>
        <w:t>Мероприятия по профессиональном</w:t>
      </w:r>
      <w:r w:rsidR="00052A00" w:rsidRPr="00EA68BF">
        <w:rPr>
          <w:rFonts w:ascii="Times New Roman" w:hAnsi="Times New Roman" w:cs="Times New Roman"/>
          <w:sz w:val="28"/>
          <w:szCs w:val="28"/>
        </w:rPr>
        <w:t>у развитию в отношении гражданских служащих рекомендуется проводить</w:t>
      </w:r>
      <w:r w:rsidR="004F446F" w:rsidRPr="00EA68BF">
        <w:rPr>
          <w:rFonts w:ascii="Times New Roman" w:hAnsi="Times New Roman" w:cs="Times New Roman"/>
          <w:sz w:val="28"/>
          <w:szCs w:val="28"/>
        </w:rPr>
        <w:t>,</w:t>
      </w:r>
      <w:r w:rsidR="00052A00" w:rsidRPr="00EA68BF">
        <w:rPr>
          <w:rFonts w:ascii="Times New Roman" w:hAnsi="Times New Roman" w:cs="Times New Roman"/>
          <w:sz w:val="28"/>
          <w:szCs w:val="28"/>
        </w:rPr>
        <w:t xml:space="preserve"> в первую очередь</w:t>
      </w:r>
      <w:r w:rsidR="004F446F" w:rsidRPr="00EA68BF">
        <w:rPr>
          <w:rFonts w:ascii="Times New Roman" w:hAnsi="Times New Roman" w:cs="Times New Roman"/>
          <w:sz w:val="28"/>
          <w:szCs w:val="28"/>
        </w:rPr>
        <w:t>,</w:t>
      </w:r>
      <w:r w:rsidR="00052A00" w:rsidRPr="00EA68BF">
        <w:rPr>
          <w:rFonts w:ascii="Times New Roman" w:hAnsi="Times New Roman" w:cs="Times New Roman"/>
          <w:sz w:val="28"/>
          <w:szCs w:val="28"/>
        </w:rPr>
        <w:t xml:space="preserve"> в тех случаях, когда </w:t>
      </w:r>
      <w:r w:rsidR="004F446F" w:rsidRPr="00EA68BF">
        <w:rPr>
          <w:rFonts w:ascii="Times New Roman" w:hAnsi="Times New Roman" w:cs="Times New Roman"/>
          <w:sz w:val="28"/>
          <w:szCs w:val="28"/>
        </w:rPr>
        <w:t xml:space="preserve">государственными органами, в которые </w:t>
      </w:r>
      <w:r w:rsidR="007C6E35" w:rsidRPr="00EA68BF">
        <w:rPr>
          <w:rFonts w:ascii="Times New Roman" w:hAnsi="Times New Roman" w:cs="Times New Roman"/>
          <w:sz w:val="28"/>
          <w:szCs w:val="28"/>
        </w:rPr>
        <w:t xml:space="preserve">в соответствии с разделом </w:t>
      </w:r>
      <w:r w:rsidR="007C6E35" w:rsidRPr="00EA68BF">
        <w:rPr>
          <w:rFonts w:ascii="Times New Roman" w:hAnsi="Times New Roman" w:cs="Times New Roman"/>
          <w:sz w:val="28"/>
          <w:szCs w:val="28"/>
          <w:lang w:val="en-US"/>
        </w:rPr>
        <w:t>VI</w:t>
      </w:r>
      <w:r w:rsidR="0083385E" w:rsidRPr="00EA68BF">
        <w:rPr>
          <w:rFonts w:ascii="Times New Roman" w:hAnsi="Times New Roman" w:cs="Times New Roman"/>
          <w:sz w:val="28"/>
          <w:szCs w:val="28"/>
          <w:lang w:val="en-US"/>
        </w:rPr>
        <w:t>I</w:t>
      </w:r>
      <w:r w:rsidR="007C6E35" w:rsidRPr="00EA68BF">
        <w:rPr>
          <w:rFonts w:ascii="Times New Roman" w:hAnsi="Times New Roman" w:cs="Times New Roman"/>
          <w:sz w:val="28"/>
          <w:szCs w:val="28"/>
        </w:rPr>
        <w:t xml:space="preserve"> настоящих </w:t>
      </w:r>
      <w:r w:rsidR="0095687B" w:rsidRPr="00EA68BF">
        <w:rPr>
          <w:rFonts w:ascii="Times New Roman" w:hAnsi="Times New Roman" w:cs="Times New Roman"/>
          <w:sz w:val="28"/>
          <w:szCs w:val="28"/>
        </w:rPr>
        <w:t>М</w:t>
      </w:r>
      <w:r w:rsidR="007C6E35" w:rsidRPr="00EA68BF">
        <w:rPr>
          <w:rFonts w:ascii="Times New Roman" w:hAnsi="Times New Roman" w:cs="Times New Roman"/>
          <w:sz w:val="28"/>
          <w:szCs w:val="28"/>
        </w:rPr>
        <w:t xml:space="preserve">етодических рекомендаций и положениями постановления № 822 </w:t>
      </w:r>
      <w:r w:rsidR="00146592" w:rsidRPr="00EA68BF">
        <w:rPr>
          <w:rFonts w:ascii="Times New Roman" w:hAnsi="Times New Roman" w:cs="Times New Roman"/>
          <w:sz w:val="28"/>
          <w:szCs w:val="28"/>
        </w:rPr>
        <w:t>направлена информация о гражданских служащих, увольняемых из органа в связи с организационно-штатными мероприятиями,</w:t>
      </w:r>
      <w:r w:rsidR="00D71D12" w:rsidRPr="00EA68BF">
        <w:rPr>
          <w:rFonts w:ascii="Times New Roman" w:hAnsi="Times New Roman" w:cs="Times New Roman"/>
          <w:sz w:val="28"/>
          <w:szCs w:val="28"/>
        </w:rPr>
        <w:t xml:space="preserve"> для рассмотрения на предмет предложения им для замещения вакантных должностей, имеющихся в государственном органе, </w:t>
      </w:r>
      <w:r w:rsidR="007C6E35" w:rsidRPr="00EA68BF">
        <w:rPr>
          <w:rFonts w:ascii="Times New Roman" w:hAnsi="Times New Roman" w:cs="Times New Roman"/>
          <w:sz w:val="28"/>
          <w:szCs w:val="28"/>
        </w:rPr>
        <w:t xml:space="preserve">представлена информация о готовности </w:t>
      </w:r>
      <w:r w:rsidR="00726BA8" w:rsidRPr="00EA68BF">
        <w:rPr>
          <w:rFonts w:ascii="Times New Roman" w:hAnsi="Times New Roman" w:cs="Times New Roman"/>
          <w:sz w:val="28"/>
          <w:szCs w:val="28"/>
        </w:rPr>
        <w:t xml:space="preserve">принять служащего на гражданскую службу в государственный орган в случае повышения им уровня квалификации </w:t>
      </w:r>
      <w:r w:rsidR="00A37735" w:rsidRPr="00EA68BF">
        <w:rPr>
          <w:rFonts w:ascii="Times New Roman" w:hAnsi="Times New Roman" w:cs="Times New Roman"/>
          <w:sz w:val="28"/>
          <w:szCs w:val="28"/>
        </w:rPr>
        <w:t xml:space="preserve">в определенной </w:t>
      </w:r>
      <w:r w:rsidR="0010036B" w:rsidRPr="00EA68BF">
        <w:rPr>
          <w:rFonts w:ascii="Times New Roman" w:hAnsi="Times New Roman" w:cs="Times New Roman"/>
          <w:sz w:val="28"/>
          <w:szCs w:val="28"/>
        </w:rPr>
        <w:t>сфере и области деятельности.</w:t>
      </w:r>
    </w:p>
    <w:p w:rsidR="009B7D44" w:rsidRPr="00EA68BF" w:rsidRDefault="009B7D44" w:rsidP="006E04A5">
      <w:pPr>
        <w:autoSpaceDE w:val="0"/>
        <w:autoSpaceDN w:val="0"/>
        <w:adjustRightInd w:val="0"/>
        <w:spacing w:after="0" w:line="240" w:lineRule="auto"/>
        <w:ind w:firstLine="709"/>
        <w:jc w:val="both"/>
        <w:rPr>
          <w:rFonts w:ascii="Times New Roman" w:hAnsi="Times New Roman" w:cs="Times New Roman"/>
          <w:sz w:val="28"/>
          <w:szCs w:val="28"/>
        </w:rPr>
      </w:pPr>
    </w:p>
    <w:p w:rsidR="009B7D44" w:rsidRPr="00EA68BF" w:rsidRDefault="009B7D44" w:rsidP="006E04A5">
      <w:pPr>
        <w:autoSpaceDE w:val="0"/>
        <w:autoSpaceDN w:val="0"/>
        <w:adjustRightInd w:val="0"/>
        <w:spacing w:after="0" w:line="240" w:lineRule="auto"/>
        <w:ind w:firstLine="709"/>
        <w:jc w:val="both"/>
        <w:rPr>
          <w:rFonts w:ascii="Times New Roman" w:hAnsi="Times New Roman" w:cs="Times New Roman"/>
          <w:sz w:val="28"/>
          <w:szCs w:val="28"/>
        </w:rPr>
        <w:sectPr w:rsidR="009B7D44" w:rsidRPr="00EA68BF" w:rsidSect="00A544FE">
          <w:headerReference w:type="default" r:id="rId8"/>
          <w:pgSz w:w="11906" w:h="16838"/>
          <w:pgMar w:top="993" w:right="850" w:bottom="709" w:left="1701" w:header="708" w:footer="708" w:gutter="0"/>
          <w:cols w:space="708"/>
          <w:titlePg/>
          <w:docGrid w:linePitch="360"/>
        </w:sectPr>
      </w:pPr>
    </w:p>
    <w:p w:rsidR="00426DD1" w:rsidRPr="00426DD1" w:rsidRDefault="00426DD1" w:rsidP="00426DD1">
      <w:pPr>
        <w:spacing w:after="0" w:line="240" w:lineRule="auto"/>
        <w:jc w:val="right"/>
        <w:rPr>
          <w:rFonts w:ascii="Times New Roman" w:hAnsi="Times New Roman" w:cs="Times New Roman"/>
          <w:sz w:val="28"/>
          <w:szCs w:val="28"/>
        </w:rPr>
      </w:pPr>
      <w:r w:rsidRPr="00426DD1">
        <w:rPr>
          <w:rFonts w:ascii="Times New Roman" w:hAnsi="Times New Roman" w:cs="Times New Roman"/>
          <w:sz w:val="28"/>
          <w:szCs w:val="28"/>
        </w:rPr>
        <w:lastRenderedPageBreak/>
        <w:t xml:space="preserve">Приложение </w:t>
      </w:r>
    </w:p>
    <w:p w:rsidR="00426DD1" w:rsidRDefault="00426DD1" w:rsidP="00426DD1">
      <w:pPr>
        <w:spacing w:after="0" w:line="240" w:lineRule="auto"/>
        <w:jc w:val="right"/>
        <w:rPr>
          <w:rFonts w:ascii="Times New Roman" w:hAnsi="Times New Roman" w:cs="Times New Roman"/>
          <w:sz w:val="28"/>
          <w:szCs w:val="28"/>
        </w:rPr>
      </w:pPr>
      <w:r w:rsidRPr="00426DD1">
        <w:rPr>
          <w:rFonts w:ascii="Times New Roman" w:hAnsi="Times New Roman" w:cs="Times New Roman"/>
          <w:sz w:val="28"/>
          <w:szCs w:val="28"/>
        </w:rPr>
        <w:t>к Методическим рекомендациям</w:t>
      </w:r>
    </w:p>
    <w:p w:rsidR="00426DD1" w:rsidRDefault="00426DD1" w:rsidP="00426DD1">
      <w:pPr>
        <w:spacing w:after="0" w:line="240" w:lineRule="auto"/>
        <w:jc w:val="right"/>
        <w:rPr>
          <w:rFonts w:ascii="Times New Roman" w:hAnsi="Times New Roman" w:cs="Times New Roman"/>
          <w:sz w:val="28"/>
          <w:szCs w:val="28"/>
        </w:rPr>
      </w:pPr>
    </w:p>
    <w:p w:rsidR="00C16D3C" w:rsidRPr="00426DD1" w:rsidRDefault="00C16D3C" w:rsidP="00C16D3C">
      <w:pPr>
        <w:spacing w:after="0" w:line="240" w:lineRule="auto"/>
        <w:jc w:val="center"/>
        <w:rPr>
          <w:rFonts w:ascii="Times New Roman" w:hAnsi="Times New Roman" w:cs="Times New Roman"/>
          <w:sz w:val="28"/>
          <w:szCs w:val="28"/>
        </w:rPr>
      </w:pPr>
      <w:r w:rsidRPr="00426DD1">
        <w:rPr>
          <w:rFonts w:ascii="Times New Roman" w:hAnsi="Times New Roman" w:cs="Times New Roman"/>
          <w:sz w:val="28"/>
          <w:szCs w:val="28"/>
        </w:rPr>
        <w:t>Примерная форма отзыва непосредственного руководителя служащего по итогам оценки его квалификации и результатов профессиональной служебной деятельности</w:t>
      </w:r>
    </w:p>
    <w:p w:rsidR="00C16D3C" w:rsidRPr="00426DD1" w:rsidRDefault="00C16D3C" w:rsidP="00C16D3C">
      <w:pPr>
        <w:spacing w:after="0" w:line="240" w:lineRule="auto"/>
        <w:rPr>
          <w:rFonts w:ascii="Times New Roman" w:hAnsi="Times New Roman" w:cs="Times New Roman"/>
          <w:sz w:val="28"/>
          <w:szCs w:val="28"/>
        </w:rPr>
      </w:pPr>
    </w:p>
    <w:tbl>
      <w:tblPr>
        <w:tblW w:w="0" w:type="auto"/>
        <w:tblInd w:w="98" w:type="dxa"/>
        <w:tblCellMar>
          <w:left w:w="10" w:type="dxa"/>
          <w:right w:w="10" w:type="dxa"/>
        </w:tblCellMar>
        <w:tblLook w:val="0000"/>
      </w:tblPr>
      <w:tblGrid>
        <w:gridCol w:w="7807"/>
        <w:gridCol w:w="6945"/>
      </w:tblGrid>
      <w:tr w:rsidR="00C16D3C" w:rsidRPr="00426DD1" w:rsidTr="002F3D3F">
        <w:trPr>
          <w:trHeight w:val="1"/>
        </w:trPr>
        <w:tc>
          <w:tcPr>
            <w:tcW w:w="7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D3C" w:rsidRPr="00426DD1" w:rsidRDefault="00C16D3C" w:rsidP="00C16D3C">
            <w:pPr>
              <w:spacing w:after="0" w:line="240" w:lineRule="auto"/>
              <w:rPr>
                <w:rFonts w:ascii="Times New Roman" w:hAnsi="Times New Roman" w:cs="Times New Roman"/>
                <w:sz w:val="24"/>
                <w:szCs w:val="24"/>
              </w:rPr>
            </w:pPr>
            <w:r w:rsidRPr="00426DD1">
              <w:rPr>
                <w:rFonts w:ascii="Times New Roman" w:hAnsi="Times New Roman" w:cs="Times New Roman"/>
                <w:sz w:val="24"/>
                <w:szCs w:val="24"/>
              </w:rPr>
              <w:t>Структурное подразделение федерального органа исполнительной власти</w:t>
            </w:r>
          </w:p>
        </w:tc>
        <w:tc>
          <w:tcPr>
            <w:tcW w:w="6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D3C" w:rsidRPr="00426DD1" w:rsidRDefault="00C16D3C" w:rsidP="00C16D3C">
            <w:pPr>
              <w:spacing w:after="0" w:line="240" w:lineRule="auto"/>
              <w:jc w:val="center"/>
              <w:rPr>
                <w:rFonts w:ascii="Times New Roman" w:hAnsi="Times New Roman" w:cs="Times New Roman"/>
                <w:sz w:val="24"/>
                <w:szCs w:val="24"/>
              </w:rPr>
            </w:pPr>
          </w:p>
        </w:tc>
      </w:tr>
      <w:tr w:rsidR="00C16D3C" w:rsidRPr="00426DD1" w:rsidTr="002F3D3F">
        <w:trPr>
          <w:trHeight w:val="1"/>
        </w:trPr>
        <w:tc>
          <w:tcPr>
            <w:tcW w:w="7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D3C" w:rsidRPr="00426DD1" w:rsidRDefault="00C16D3C" w:rsidP="00C16D3C">
            <w:pPr>
              <w:spacing w:after="0" w:line="240" w:lineRule="auto"/>
              <w:rPr>
                <w:rFonts w:ascii="Times New Roman" w:hAnsi="Times New Roman" w:cs="Times New Roman"/>
                <w:sz w:val="24"/>
                <w:szCs w:val="24"/>
              </w:rPr>
            </w:pPr>
            <w:r w:rsidRPr="00426DD1">
              <w:rPr>
                <w:rFonts w:ascii="Times New Roman" w:hAnsi="Times New Roman" w:cs="Times New Roman"/>
                <w:sz w:val="24"/>
                <w:szCs w:val="24"/>
              </w:rPr>
              <w:t>Фамилия, имя, отчество служащего</w:t>
            </w:r>
          </w:p>
        </w:tc>
        <w:tc>
          <w:tcPr>
            <w:tcW w:w="6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D3C" w:rsidRPr="00426DD1" w:rsidRDefault="00C16D3C" w:rsidP="00C16D3C">
            <w:pPr>
              <w:spacing w:after="0" w:line="240" w:lineRule="auto"/>
              <w:jc w:val="center"/>
              <w:rPr>
                <w:rFonts w:ascii="Times New Roman" w:hAnsi="Times New Roman" w:cs="Times New Roman"/>
                <w:sz w:val="24"/>
                <w:szCs w:val="24"/>
              </w:rPr>
            </w:pPr>
          </w:p>
        </w:tc>
      </w:tr>
      <w:tr w:rsidR="00C16D3C" w:rsidRPr="00426DD1" w:rsidTr="002F3D3F">
        <w:trPr>
          <w:trHeight w:val="1"/>
        </w:trPr>
        <w:tc>
          <w:tcPr>
            <w:tcW w:w="7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D3C" w:rsidRPr="00426DD1" w:rsidRDefault="00C16D3C" w:rsidP="00C16D3C">
            <w:pPr>
              <w:spacing w:after="0" w:line="240" w:lineRule="auto"/>
              <w:rPr>
                <w:rFonts w:ascii="Times New Roman" w:hAnsi="Times New Roman" w:cs="Times New Roman"/>
                <w:sz w:val="24"/>
                <w:szCs w:val="24"/>
              </w:rPr>
            </w:pPr>
            <w:r w:rsidRPr="00426DD1">
              <w:rPr>
                <w:rFonts w:ascii="Times New Roman" w:hAnsi="Times New Roman" w:cs="Times New Roman"/>
                <w:sz w:val="24"/>
                <w:szCs w:val="24"/>
              </w:rPr>
              <w:t>Замещаемая должность гражданской службы</w:t>
            </w:r>
          </w:p>
        </w:tc>
        <w:tc>
          <w:tcPr>
            <w:tcW w:w="6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D3C" w:rsidRPr="00426DD1" w:rsidRDefault="00C16D3C" w:rsidP="00C16D3C">
            <w:pPr>
              <w:spacing w:after="0" w:line="240" w:lineRule="auto"/>
              <w:jc w:val="center"/>
              <w:rPr>
                <w:rFonts w:ascii="Times New Roman" w:hAnsi="Times New Roman" w:cs="Times New Roman"/>
                <w:sz w:val="24"/>
                <w:szCs w:val="24"/>
              </w:rPr>
            </w:pPr>
          </w:p>
        </w:tc>
      </w:tr>
      <w:tr w:rsidR="00C16D3C" w:rsidRPr="00426DD1" w:rsidTr="002F3D3F">
        <w:trPr>
          <w:trHeight w:val="1"/>
        </w:trPr>
        <w:tc>
          <w:tcPr>
            <w:tcW w:w="7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D3C" w:rsidRPr="00426DD1" w:rsidRDefault="00C16D3C" w:rsidP="00C16D3C">
            <w:pPr>
              <w:spacing w:after="0" w:line="240" w:lineRule="auto"/>
              <w:rPr>
                <w:rFonts w:ascii="Times New Roman" w:hAnsi="Times New Roman" w:cs="Times New Roman"/>
                <w:sz w:val="24"/>
                <w:szCs w:val="24"/>
              </w:rPr>
            </w:pPr>
            <w:r w:rsidRPr="00426DD1">
              <w:rPr>
                <w:rFonts w:ascii="Times New Roman" w:hAnsi="Times New Roman" w:cs="Times New Roman"/>
                <w:sz w:val="24"/>
                <w:szCs w:val="24"/>
              </w:rPr>
              <w:t>Дата назначения на должность</w:t>
            </w:r>
          </w:p>
        </w:tc>
        <w:tc>
          <w:tcPr>
            <w:tcW w:w="6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D3C" w:rsidRPr="00426DD1" w:rsidRDefault="00C16D3C" w:rsidP="00C16D3C">
            <w:pPr>
              <w:spacing w:after="0" w:line="240" w:lineRule="auto"/>
              <w:jc w:val="center"/>
              <w:rPr>
                <w:rFonts w:ascii="Times New Roman" w:hAnsi="Times New Roman" w:cs="Times New Roman"/>
                <w:sz w:val="24"/>
                <w:szCs w:val="24"/>
              </w:rPr>
            </w:pPr>
          </w:p>
        </w:tc>
      </w:tr>
    </w:tbl>
    <w:p w:rsidR="00C16D3C" w:rsidRPr="00EA68BF" w:rsidRDefault="00C16D3C" w:rsidP="00E24D5C">
      <w:pPr>
        <w:tabs>
          <w:tab w:val="left" w:pos="1080"/>
          <w:tab w:val="left" w:pos="0"/>
          <w:tab w:val="left" w:pos="284"/>
        </w:tabs>
        <w:spacing w:after="0" w:line="240" w:lineRule="auto"/>
        <w:rPr>
          <w:rFonts w:ascii="Times New Roman" w:eastAsia="Times New Roman" w:hAnsi="Times New Roman" w:cs="Times New Roman"/>
          <w:b/>
          <w:sz w:val="12"/>
          <w:shd w:val="clear" w:color="auto" w:fill="FFFF00"/>
        </w:rPr>
      </w:pPr>
    </w:p>
    <w:p w:rsidR="00C16D3C" w:rsidRPr="00EA68BF" w:rsidRDefault="00C16D3C" w:rsidP="00C16D3C">
      <w:pPr>
        <w:tabs>
          <w:tab w:val="left" w:pos="-2127"/>
          <w:tab w:val="left" w:pos="284"/>
        </w:tabs>
        <w:spacing w:after="0" w:line="240" w:lineRule="auto"/>
        <w:ind w:left="284" w:right="141" w:hanging="284"/>
        <w:jc w:val="center"/>
        <w:rPr>
          <w:rFonts w:ascii="Times New Roman" w:eastAsia="Times New Roman" w:hAnsi="Times New Roman" w:cs="Times New Roman"/>
          <w:b/>
          <w:bCs/>
          <w:color w:val="000000"/>
          <w:szCs w:val="20"/>
        </w:rPr>
      </w:pPr>
      <w:r w:rsidRPr="00EA68BF">
        <w:rPr>
          <w:rFonts w:ascii="Times New Roman" w:eastAsia="Times New Roman" w:hAnsi="Times New Roman" w:cs="Times New Roman"/>
          <w:b/>
          <w:bCs/>
          <w:color w:val="000000"/>
          <w:szCs w:val="20"/>
        </w:rPr>
        <w:t>I.</w:t>
      </w:r>
      <w:r w:rsidRPr="00EA68BF">
        <w:rPr>
          <w:rFonts w:ascii="Times New Roman" w:eastAsia="Times New Roman" w:hAnsi="Times New Roman" w:cs="Times New Roman"/>
          <w:b/>
          <w:bCs/>
          <w:color w:val="000000"/>
          <w:szCs w:val="20"/>
        </w:rPr>
        <w:tab/>
        <w:t xml:space="preserve">Оценка результатов профессиональной служебной деятельности служащего </w:t>
      </w:r>
    </w:p>
    <w:p w:rsidR="00C16D3C" w:rsidRPr="00EA68BF" w:rsidRDefault="00C16D3C" w:rsidP="00C16D3C">
      <w:pPr>
        <w:tabs>
          <w:tab w:val="left" w:pos="1080"/>
          <w:tab w:val="left" w:pos="0"/>
          <w:tab w:val="left" w:pos="284"/>
        </w:tabs>
        <w:spacing w:after="0" w:line="240" w:lineRule="auto"/>
        <w:jc w:val="center"/>
        <w:rPr>
          <w:rFonts w:ascii="Times New Roman" w:eastAsia="Times New Roman" w:hAnsi="Times New Roman" w:cs="Times New Roman"/>
          <w:b/>
          <w:spacing w:val="-20"/>
          <w:sz w:val="14"/>
          <w:shd w:val="clear" w:color="auto" w:fill="FFFF00"/>
        </w:rPr>
      </w:pPr>
    </w:p>
    <w:p w:rsidR="00C16D3C" w:rsidRPr="00EA68BF" w:rsidRDefault="00C16D3C" w:rsidP="00EA68BF">
      <w:pPr>
        <w:tabs>
          <w:tab w:val="left" w:pos="-2127"/>
          <w:tab w:val="left" w:pos="0"/>
          <w:tab w:val="left" w:pos="284"/>
        </w:tabs>
        <w:spacing w:after="0" w:line="240" w:lineRule="auto"/>
        <w:ind w:left="284" w:right="141" w:hanging="284"/>
        <w:jc w:val="right"/>
        <w:rPr>
          <w:rFonts w:ascii="Times New Roman" w:eastAsia="Times New Roman" w:hAnsi="Times New Roman" w:cs="Times New Roman"/>
          <w:b/>
          <w:bCs/>
          <w:color w:val="000000"/>
          <w:szCs w:val="20"/>
        </w:rPr>
      </w:pPr>
      <w:r w:rsidRPr="00EA68BF">
        <w:rPr>
          <w:rFonts w:ascii="Times New Roman" w:eastAsia="Times New Roman" w:hAnsi="Times New Roman" w:cs="Times New Roman"/>
          <w:b/>
          <w:bCs/>
          <w:color w:val="000000"/>
          <w:szCs w:val="20"/>
        </w:rPr>
        <w:t>Таблица 1</w:t>
      </w:r>
    </w:p>
    <w:tbl>
      <w:tblPr>
        <w:tblW w:w="14757" w:type="dxa"/>
        <w:tblInd w:w="93" w:type="dxa"/>
        <w:tblLayout w:type="fixed"/>
        <w:tblLook w:val="04A0"/>
      </w:tblPr>
      <w:tblGrid>
        <w:gridCol w:w="581"/>
        <w:gridCol w:w="1699"/>
        <w:gridCol w:w="1558"/>
        <w:gridCol w:w="968"/>
        <w:gridCol w:w="24"/>
        <w:gridCol w:w="283"/>
        <w:gridCol w:w="1559"/>
        <w:gridCol w:w="850"/>
        <w:gridCol w:w="987"/>
        <w:gridCol w:w="1001"/>
        <w:gridCol w:w="1563"/>
        <w:gridCol w:w="1581"/>
        <w:gridCol w:w="829"/>
        <w:gridCol w:w="1274"/>
      </w:tblGrid>
      <w:tr w:rsidR="00C16D3C" w:rsidRPr="00EA68BF" w:rsidTr="000D155A">
        <w:trPr>
          <w:trHeight w:val="792"/>
        </w:trPr>
        <w:tc>
          <w:tcPr>
            <w:tcW w:w="58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16D3C" w:rsidRPr="00EA68BF" w:rsidRDefault="00C16D3C" w:rsidP="00C16D3C">
            <w:pPr>
              <w:spacing w:after="0" w:line="240" w:lineRule="auto"/>
              <w:jc w:val="center"/>
              <w:rPr>
                <w:rFonts w:ascii="Times New Roman" w:eastAsia="Times New Roman" w:hAnsi="Times New Roman" w:cs="Times New Roman"/>
                <w:b/>
                <w:bCs/>
                <w:color w:val="000000"/>
                <w:sz w:val="20"/>
                <w:szCs w:val="20"/>
              </w:rPr>
            </w:pPr>
            <w:r w:rsidRPr="00EA68BF">
              <w:rPr>
                <w:rFonts w:ascii="Times New Roman" w:eastAsia="Times New Roman" w:hAnsi="Times New Roman" w:cs="Times New Roman"/>
                <w:b/>
                <w:bCs/>
                <w:color w:val="000000"/>
                <w:szCs w:val="20"/>
              </w:rPr>
              <w:t>№ п/п</w:t>
            </w:r>
          </w:p>
        </w:tc>
        <w:tc>
          <w:tcPr>
            <w:tcW w:w="17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16D3C" w:rsidRPr="00EA68BF" w:rsidRDefault="00C16D3C" w:rsidP="00C16D3C">
            <w:pPr>
              <w:spacing w:after="0" w:line="240" w:lineRule="auto"/>
              <w:jc w:val="center"/>
              <w:rPr>
                <w:rFonts w:ascii="Times New Roman" w:eastAsia="Times New Roman" w:hAnsi="Times New Roman" w:cs="Times New Roman"/>
                <w:color w:val="000000"/>
                <w:sz w:val="20"/>
                <w:szCs w:val="20"/>
              </w:rPr>
            </w:pPr>
            <w:r w:rsidRPr="00EA68BF">
              <w:rPr>
                <w:rFonts w:ascii="Times New Roman" w:eastAsia="Times New Roman" w:hAnsi="Times New Roman" w:cs="Times New Roman"/>
                <w:b/>
                <w:bCs/>
                <w:color w:val="000000"/>
                <w:szCs w:val="20"/>
              </w:rPr>
              <w:t>Наименование ключевых работ (поручений), выполненных служащим за последние 3 года</w:t>
            </w:r>
            <w:r w:rsidRPr="00EA68BF">
              <w:rPr>
                <w:rFonts w:ascii="Times New Roman" w:eastAsia="Times New Roman" w:hAnsi="Times New Roman" w:cs="Times New Roman"/>
                <w:color w:val="000000"/>
                <w:szCs w:val="20"/>
              </w:rPr>
              <w:t xml:space="preserve"> </w:t>
            </w:r>
            <w:r w:rsidRPr="00EA68BF">
              <w:rPr>
                <w:rFonts w:ascii="Times New Roman" w:eastAsia="Times New Roman" w:hAnsi="Times New Roman" w:cs="Times New Roman"/>
                <w:i/>
                <w:iCs/>
                <w:color w:val="000000"/>
                <w:sz w:val="18"/>
                <w:szCs w:val="18"/>
              </w:rPr>
              <w:t>(заполняется служащим совместно с непосредственным руководителем)</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16D3C" w:rsidRPr="00EA68BF" w:rsidRDefault="00C16D3C" w:rsidP="00C16D3C">
            <w:pPr>
              <w:spacing w:after="0" w:line="240" w:lineRule="auto"/>
              <w:jc w:val="center"/>
              <w:rPr>
                <w:rFonts w:ascii="Times New Roman" w:eastAsia="Times New Roman" w:hAnsi="Times New Roman" w:cs="Times New Roman"/>
                <w:b/>
                <w:bCs/>
                <w:color w:val="000000"/>
                <w:sz w:val="20"/>
                <w:szCs w:val="20"/>
              </w:rPr>
            </w:pPr>
            <w:r w:rsidRPr="00EA68BF">
              <w:rPr>
                <w:rFonts w:ascii="Times New Roman" w:eastAsia="Times New Roman" w:hAnsi="Times New Roman" w:cs="Times New Roman"/>
                <w:b/>
                <w:bCs/>
                <w:color w:val="000000"/>
                <w:szCs w:val="20"/>
              </w:rPr>
              <w:t>Дата, период выполнения</w:t>
            </w:r>
          </w:p>
        </w:tc>
        <w:tc>
          <w:tcPr>
            <w:tcW w:w="5669" w:type="dxa"/>
            <w:gridSpan w:val="7"/>
            <w:tcBorders>
              <w:top w:val="single" w:sz="8" w:space="0" w:color="auto"/>
              <w:left w:val="nil"/>
              <w:bottom w:val="single" w:sz="8" w:space="0" w:color="auto"/>
              <w:right w:val="single" w:sz="8" w:space="0" w:color="000000"/>
            </w:tcBorders>
            <w:shd w:val="clear" w:color="auto" w:fill="auto"/>
            <w:vAlign w:val="center"/>
            <w:hideMark/>
          </w:tcPr>
          <w:p w:rsidR="00C16D3C" w:rsidRPr="00EA68BF" w:rsidRDefault="00C16D3C" w:rsidP="00C16D3C">
            <w:pPr>
              <w:spacing w:after="0" w:line="240" w:lineRule="auto"/>
              <w:jc w:val="center"/>
              <w:rPr>
                <w:rFonts w:ascii="Times New Roman" w:eastAsia="Times New Roman" w:hAnsi="Times New Roman" w:cs="Times New Roman"/>
                <w:color w:val="000000"/>
                <w:sz w:val="20"/>
                <w:szCs w:val="20"/>
              </w:rPr>
            </w:pPr>
            <w:r w:rsidRPr="00EA68BF">
              <w:rPr>
                <w:rFonts w:ascii="Times New Roman" w:eastAsia="Times New Roman" w:hAnsi="Times New Roman" w:cs="Times New Roman"/>
                <w:b/>
                <w:bCs/>
                <w:color w:val="000000"/>
                <w:szCs w:val="20"/>
              </w:rPr>
              <w:t>Характеристика работ (поручений), выполненных служащим</w:t>
            </w:r>
            <w:r w:rsidRPr="00EA68BF">
              <w:rPr>
                <w:rFonts w:ascii="Times New Roman" w:eastAsia="Times New Roman" w:hAnsi="Times New Roman" w:cs="Times New Roman"/>
                <w:color w:val="000000"/>
                <w:szCs w:val="20"/>
              </w:rPr>
              <w:t xml:space="preserve"> </w:t>
            </w:r>
          </w:p>
        </w:tc>
        <w:tc>
          <w:tcPr>
            <w:tcW w:w="5247"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16D3C" w:rsidRPr="00EA68BF" w:rsidRDefault="00C16D3C" w:rsidP="00C16D3C">
            <w:pPr>
              <w:spacing w:after="0" w:line="240" w:lineRule="auto"/>
              <w:jc w:val="center"/>
              <w:rPr>
                <w:rFonts w:ascii="Times New Roman" w:eastAsia="Times New Roman" w:hAnsi="Times New Roman" w:cs="Times New Roman"/>
                <w:b/>
                <w:bCs/>
                <w:color w:val="000000"/>
                <w:sz w:val="20"/>
                <w:szCs w:val="20"/>
              </w:rPr>
            </w:pPr>
            <w:r w:rsidRPr="00EA68BF">
              <w:rPr>
                <w:rFonts w:ascii="Times New Roman" w:eastAsia="Times New Roman" w:hAnsi="Times New Roman" w:cs="Times New Roman"/>
                <w:b/>
                <w:bCs/>
                <w:color w:val="000000"/>
                <w:szCs w:val="20"/>
              </w:rPr>
              <w:t xml:space="preserve">Оценка качества выполненных служащим работ (поручений) </w:t>
            </w:r>
            <w:r w:rsidRPr="00EA68BF">
              <w:rPr>
                <w:rFonts w:ascii="Times New Roman" w:eastAsia="Times New Roman" w:hAnsi="Times New Roman" w:cs="Times New Roman"/>
                <w:i/>
                <w:iCs/>
                <w:color w:val="000000"/>
                <w:sz w:val="18"/>
                <w:szCs w:val="18"/>
              </w:rPr>
              <w:t>(заполняется непосредственным руководителем служащего)</w:t>
            </w:r>
          </w:p>
        </w:tc>
      </w:tr>
      <w:tr w:rsidR="00C16D3C" w:rsidRPr="00EA68BF" w:rsidTr="000D155A">
        <w:trPr>
          <w:trHeight w:val="889"/>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C16D3C" w:rsidRPr="00EA68BF" w:rsidRDefault="00C16D3C" w:rsidP="00C16D3C">
            <w:pPr>
              <w:spacing w:after="0" w:line="240" w:lineRule="auto"/>
              <w:rPr>
                <w:rFonts w:ascii="Times New Roman" w:eastAsia="Times New Roman" w:hAnsi="Times New Roman" w:cs="Times New Roman"/>
                <w:b/>
                <w:bCs/>
                <w:color w:val="000000"/>
                <w:sz w:val="20"/>
                <w:szCs w:val="20"/>
              </w:rPr>
            </w:pPr>
          </w:p>
        </w:tc>
        <w:tc>
          <w:tcPr>
            <w:tcW w:w="1700" w:type="dxa"/>
            <w:vMerge/>
            <w:tcBorders>
              <w:top w:val="single" w:sz="8" w:space="0" w:color="auto"/>
              <w:left w:val="single" w:sz="8" w:space="0" w:color="auto"/>
              <w:bottom w:val="single" w:sz="8" w:space="0" w:color="000000"/>
              <w:right w:val="single" w:sz="8" w:space="0" w:color="auto"/>
            </w:tcBorders>
            <w:vAlign w:val="center"/>
            <w:hideMark/>
          </w:tcPr>
          <w:p w:rsidR="00C16D3C" w:rsidRPr="00EA68BF" w:rsidRDefault="00C16D3C" w:rsidP="00C16D3C">
            <w:pPr>
              <w:spacing w:after="0" w:line="240" w:lineRule="auto"/>
              <w:rPr>
                <w:rFonts w:ascii="Times New Roman" w:eastAsia="Times New Roman" w:hAnsi="Times New Roman" w:cs="Times New Roman"/>
                <w:color w:val="000000"/>
                <w:sz w:val="20"/>
                <w:szCs w:val="20"/>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C16D3C" w:rsidRPr="00EA68BF" w:rsidRDefault="00C16D3C" w:rsidP="00C16D3C">
            <w:pPr>
              <w:spacing w:after="0" w:line="240" w:lineRule="auto"/>
              <w:rPr>
                <w:rFonts w:ascii="Times New Roman" w:eastAsia="Times New Roman" w:hAnsi="Times New Roman" w:cs="Times New Roman"/>
                <w:b/>
                <w:bCs/>
                <w:color w:val="000000"/>
                <w:sz w:val="20"/>
                <w:szCs w:val="20"/>
              </w:rPr>
            </w:pPr>
          </w:p>
        </w:tc>
        <w:tc>
          <w:tcPr>
            <w:tcW w:w="2834" w:type="dxa"/>
            <w:gridSpan w:val="4"/>
            <w:tcBorders>
              <w:top w:val="single" w:sz="8" w:space="0" w:color="auto"/>
              <w:left w:val="nil"/>
              <w:bottom w:val="single" w:sz="8" w:space="0" w:color="auto"/>
              <w:right w:val="single" w:sz="8" w:space="0" w:color="000000"/>
            </w:tcBorders>
            <w:shd w:val="clear" w:color="auto" w:fill="auto"/>
            <w:vAlign w:val="center"/>
            <w:hideMark/>
          </w:tcPr>
          <w:p w:rsidR="00C16D3C" w:rsidRPr="00EA68BF" w:rsidRDefault="00C16D3C" w:rsidP="00C16D3C">
            <w:pPr>
              <w:spacing w:after="0" w:line="240" w:lineRule="auto"/>
              <w:jc w:val="center"/>
              <w:rPr>
                <w:rFonts w:ascii="Times New Roman" w:eastAsia="Times New Roman" w:hAnsi="Times New Roman" w:cs="Times New Roman"/>
                <w:b/>
                <w:bCs/>
                <w:color w:val="000000"/>
                <w:sz w:val="20"/>
                <w:szCs w:val="20"/>
              </w:rPr>
            </w:pPr>
            <w:r w:rsidRPr="00EA68BF">
              <w:rPr>
                <w:rFonts w:ascii="Times New Roman" w:eastAsia="Times New Roman" w:hAnsi="Times New Roman" w:cs="Times New Roman"/>
                <w:b/>
                <w:bCs/>
                <w:color w:val="000000"/>
                <w:szCs w:val="20"/>
              </w:rPr>
              <w:t xml:space="preserve">по уровню ответственности за результат </w:t>
            </w:r>
            <w:r w:rsidRPr="00EA68BF">
              <w:rPr>
                <w:rFonts w:ascii="Times New Roman" w:eastAsia="Times New Roman" w:hAnsi="Times New Roman" w:cs="Times New Roman"/>
                <w:i/>
                <w:iCs/>
                <w:color w:val="000000"/>
                <w:sz w:val="18"/>
                <w:szCs w:val="18"/>
              </w:rPr>
              <w:t>(заполняется служащим совместно с непосредственным руководителем)</w:t>
            </w:r>
          </w:p>
        </w:tc>
        <w:tc>
          <w:tcPr>
            <w:tcW w:w="2835" w:type="dxa"/>
            <w:gridSpan w:val="3"/>
            <w:tcBorders>
              <w:top w:val="single" w:sz="8" w:space="0" w:color="auto"/>
              <w:left w:val="nil"/>
              <w:bottom w:val="single" w:sz="8" w:space="0" w:color="auto"/>
              <w:right w:val="single" w:sz="8" w:space="0" w:color="000000"/>
            </w:tcBorders>
            <w:shd w:val="clear" w:color="auto" w:fill="auto"/>
            <w:vAlign w:val="center"/>
            <w:hideMark/>
          </w:tcPr>
          <w:p w:rsidR="00C16D3C" w:rsidRPr="00EA68BF" w:rsidRDefault="00C16D3C" w:rsidP="00C16D3C">
            <w:pPr>
              <w:spacing w:after="0" w:line="240" w:lineRule="auto"/>
              <w:jc w:val="center"/>
              <w:rPr>
                <w:rFonts w:ascii="Times New Roman" w:eastAsia="Times New Roman" w:hAnsi="Times New Roman" w:cs="Times New Roman"/>
                <w:b/>
                <w:bCs/>
                <w:color w:val="000000"/>
                <w:sz w:val="20"/>
                <w:szCs w:val="20"/>
              </w:rPr>
            </w:pPr>
            <w:r w:rsidRPr="00EA68BF">
              <w:rPr>
                <w:rFonts w:ascii="Times New Roman" w:eastAsia="Times New Roman" w:hAnsi="Times New Roman" w:cs="Times New Roman"/>
                <w:b/>
                <w:bCs/>
                <w:color w:val="000000"/>
                <w:szCs w:val="20"/>
              </w:rPr>
              <w:t xml:space="preserve">по уровню сложности </w:t>
            </w:r>
            <w:r w:rsidRPr="00EA68BF">
              <w:rPr>
                <w:rFonts w:ascii="Times New Roman" w:eastAsia="Times New Roman" w:hAnsi="Times New Roman" w:cs="Times New Roman"/>
                <w:i/>
                <w:iCs/>
                <w:color w:val="000000"/>
                <w:sz w:val="18"/>
                <w:szCs w:val="18"/>
              </w:rPr>
              <w:t>(заполняется непосредственным руководителем служащего)</w:t>
            </w:r>
          </w:p>
        </w:tc>
        <w:tc>
          <w:tcPr>
            <w:tcW w:w="5247" w:type="dxa"/>
            <w:gridSpan w:val="4"/>
            <w:vMerge/>
            <w:tcBorders>
              <w:top w:val="single" w:sz="8" w:space="0" w:color="auto"/>
              <w:left w:val="single" w:sz="8" w:space="0" w:color="auto"/>
              <w:bottom w:val="single" w:sz="8" w:space="0" w:color="000000"/>
              <w:right w:val="single" w:sz="8" w:space="0" w:color="000000"/>
            </w:tcBorders>
            <w:vAlign w:val="center"/>
            <w:hideMark/>
          </w:tcPr>
          <w:p w:rsidR="00C16D3C" w:rsidRPr="00EA68BF" w:rsidRDefault="00C16D3C" w:rsidP="00C16D3C">
            <w:pPr>
              <w:spacing w:after="0" w:line="240" w:lineRule="auto"/>
              <w:rPr>
                <w:rFonts w:ascii="Times New Roman" w:eastAsia="Times New Roman" w:hAnsi="Times New Roman" w:cs="Times New Roman"/>
                <w:b/>
                <w:bCs/>
                <w:color w:val="000000"/>
                <w:sz w:val="20"/>
                <w:szCs w:val="20"/>
              </w:rPr>
            </w:pPr>
          </w:p>
        </w:tc>
      </w:tr>
      <w:tr w:rsidR="00C16D3C" w:rsidRPr="00EA68BF" w:rsidTr="000D155A">
        <w:trPr>
          <w:trHeight w:val="1429"/>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C16D3C" w:rsidRPr="00EA68BF" w:rsidRDefault="00C16D3C" w:rsidP="00C16D3C">
            <w:pPr>
              <w:spacing w:after="0" w:line="240" w:lineRule="auto"/>
              <w:rPr>
                <w:rFonts w:ascii="Times New Roman" w:eastAsia="Times New Roman" w:hAnsi="Times New Roman" w:cs="Times New Roman"/>
                <w:b/>
                <w:bCs/>
                <w:color w:val="000000"/>
                <w:sz w:val="20"/>
                <w:szCs w:val="20"/>
              </w:rPr>
            </w:pPr>
          </w:p>
        </w:tc>
        <w:tc>
          <w:tcPr>
            <w:tcW w:w="1700" w:type="dxa"/>
            <w:vMerge/>
            <w:tcBorders>
              <w:top w:val="single" w:sz="8" w:space="0" w:color="auto"/>
              <w:left w:val="single" w:sz="8" w:space="0" w:color="auto"/>
              <w:bottom w:val="single" w:sz="8" w:space="0" w:color="000000"/>
              <w:right w:val="single" w:sz="8" w:space="0" w:color="auto"/>
            </w:tcBorders>
            <w:vAlign w:val="center"/>
            <w:hideMark/>
          </w:tcPr>
          <w:p w:rsidR="00C16D3C" w:rsidRPr="00EA68BF" w:rsidRDefault="00C16D3C" w:rsidP="00C16D3C">
            <w:pPr>
              <w:spacing w:after="0" w:line="240" w:lineRule="auto"/>
              <w:rPr>
                <w:rFonts w:ascii="Times New Roman" w:eastAsia="Times New Roman" w:hAnsi="Times New Roman" w:cs="Times New Roman"/>
                <w:color w:val="000000"/>
                <w:sz w:val="20"/>
                <w:szCs w:val="20"/>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C16D3C" w:rsidRPr="00EA68BF" w:rsidRDefault="00C16D3C" w:rsidP="00C16D3C">
            <w:pPr>
              <w:spacing w:after="0" w:line="240" w:lineRule="auto"/>
              <w:rPr>
                <w:rFonts w:ascii="Times New Roman" w:eastAsia="Times New Roman" w:hAnsi="Times New Roman" w:cs="Times New Roman"/>
                <w:b/>
                <w:bCs/>
                <w:color w:val="000000"/>
                <w:sz w:val="20"/>
                <w:szCs w:val="20"/>
              </w:rPr>
            </w:pPr>
          </w:p>
        </w:tc>
        <w:tc>
          <w:tcPr>
            <w:tcW w:w="1275" w:type="dxa"/>
            <w:gridSpan w:val="3"/>
            <w:tcBorders>
              <w:top w:val="nil"/>
              <w:left w:val="nil"/>
              <w:bottom w:val="single" w:sz="8" w:space="0" w:color="auto"/>
              <w:right w:val="single" w:sz="8" w:space="0" w:color="auto"/>
            </w:tcBorders>
            <w:shd w:val="clear" w:color="auto" w:fill="auto"/>
            <w:vAlign w:val="center"/>
            <w:hideMark/>
          </w:tcPr>
          <w:p w:rsidR="00C16D3C" w:rsidRPr="00EA68BF" w:rsidRDefault="00C16D3C" w:rsidP="00C16D3C">
            <w:pPr>
              <w:spacing w:after="0" w:line="240" w:lineRule="auto"/>
              <w:jc w:val="center"/>
              <w:rPr>
                <w:rFonts w:ascii="Times New Roman" w:eastAsia="Times New Roman" w:hAnsi="Times New Roman" w:cs="Times New Roman"/>
                <w:b/>
                <w:bCs/>
                <w:color w:val="000000"/>
                <w:sz w:val="18"/>
                <w:szCs w:val="18"/>
              </w:rPr>
            </w:pPr>
            <w:r w:rsidRPr="00EA68BF">
              <w:rPr>
                <w:rFonts w:ascii="Times New Roman" w:eastAsia="Times New Roman" w:hAnsi="Times New Roman" w:cs="Times New Roman"/>
                <w:b/>
                <w:bCs/>
                <w:color w:val="000000"/>
                <w:sz w:val="18"/>
                <w:szCs w:val="18"/>
              </w:rPr>
              <w:t>основной исполнитель</w:t>
            </w:r>
            <w:r w:rsidRPr="00EA68BF">
              <w:rPr>
                <w:rFonts w:ascii="Times New Roman" w:eastAsia="Times New Roman" w:hAnsi="Times New Roman" w:cs="Times New Roman"/>
                <w:b/>
                <w:bCs/>
                <w:color w:val="000000"/>
                <w:sz w:val="18"/>
                <w:szCs w:val="18"/>
              </w:rPr>
              <w:br/>
              <w:t>(к=1)</w:t>
            </w:r>
          </w:p>
        </w:tc>
        <w:tc>
          <w:tcPr>
            <w:tcW w:w="1559" w:type="dxa"/>
            <w:tcBorders>
              <w:top w:val="nil"/>
              <w:left w:val="nil"/>
              <w:bottom w:val="single" w:sz="8" w:space="0" w:color="auto"/>
              <w:right w:val="single" w:sz="8" w:space="0" w:color="auto"/>
            </w:tcBorders>
            <w:shd w:val="clear" w:color="auto" w:fill="auto"/>
            <w:vAlign w:val="center"/>
            <w:hideMark/>
          </w:tcPr>
          <w:p w:rsidR="00C16D3C" w:rsidRPr="00EA68BF" w:rsidRDefault="00C16D3C" w:rsidP="00C16D3C">
            <w:pPr>
              <w:spacing w:after="0" w:line="240" w:lineRule="auto"/>
              <w:jc w:val="center"/>
              <w:rPr>
                <w:rFonts w:ascii="Times New Roman" w:eastAsia="Times New Roman" w:hAnsi="Times New Roman" w:cs="Times New Roman"/>
                <w:b/>
                <w:bCs/>
                <w:color w:val="000000"/>
                <w:sz w:val="18"/>
                <w:szCs w:val="18"/>
              </w:rPr>
            </w:pPr>
            <w:r w:rsidRPr="00EA68BF">
              <w:rPr>
                <w:rFonts w:ascii="Times New Roman" w:eastAsia="Times New Roman" w:hAnsi="Times New Roman" w:cs="Times New Roman"/>
                <w:b/>
                <w:bCs/>
                <w:color w:val="000000"/>
                <w:sz w:val="18"/>
                <w:szCs w:val="18"/>
              </w:rPr>
              <w:t>соисполнитель</w:t>
            </w:r>
            <w:r w:rsidRPr="00EA68BF">
              <w:rPr>
                <w:rFonts w:ascii="Times New Roman" w:eastAsia="Times New Roman" w:hAnsi="Times New Roman" w:cs="Times New Roman"/>
                <w:b/>
                <w:bCs/>
                <w:color w:val="000000"/>
                <w:sz w:val="18"/>
                <w:szCs w:val="18"/>
              </w:rPr>
              <w:br/>
              <w:t>(к=0,8)</w:t>
            </w:r>
          </w:p>
        </w:tc>
        <w:tc>
          <w:tcPr>
            <w:tcW w:w="850" w:type="dxa"/>
            <w:tcBorders>
              <w:top w:val="nil"/>
              <w:left w:val="nil"/>
              <w:bottom w:val="single" w:sz="8" w:space="0" w:color="auto"/>
              <w:right w:val="single" w:sz="8" w:space="0" w:color="auto"/>
            </w:tcBorders>
            <w:shd w:val="clear" w:color="auto" w:fill="auto"/>
            <w:vAlign w:val="center"/>
            <w:hideMark/>
          </w:tcPr>
          <w:p w:rsidR="00C16D3C" w:rsidRPr="00EA68BF" w:rsidRDefault="00C16D3C" w:rsidP="00C16D3C">
            <w:pPr>
              <w:spacing w:after="0" w:line="240" w:lineRule="auto"/>
              <w:jc w:val="center"/>
              <w:rPr>
                <w:rFonts w:ascii="Times New Roman" w:eastAsia="Times New Roman" w:hAnsi="Times New Roman" w:cs="Times New Roman"/>
                <w:b/>
                <w:bCs/>
                <w:color w:val="000000"/>
                <w:sz w:val="18"/>
                <w:szCs w:val="18"/>
              </w:rPr>
            </w:pPr>
            <w:r w:rsidRPr="00EA68BF">
              <w:rPr>
                <w:rFonts w:ascii="Times New Roman" w:eastAsia="Times New Roman" w:hAnsi="Times New Roman" w:cs="Times New Roman"/>
                <w:b/>
                <w:bCs/>
                <w:color w:val="000000"/>
                <w:sz w:val="18"/>
                <w:szCs w:val="18"/>
              </w:rPr>
              <w:t>низкий</w:t>
            </w:r>
            <w:r w:rsidRPr="00EA68BF">
              <w:rPr>
                <w:rFonts w:ascii="Times New Roman" w:eastAsia="Times New Roman" w:hAnsi="Times New Roman" w:cs="Times New Roman"/>
                <w:b/>
                <w:bCs/>
                <w:color w:val="000000"/>
                <w:sz w:val="18"/>
                <w:szCs w:val="18"/>
              </w:rPr>
              <w:br/>
              <w:t>(к=0,5)</w:t>
            </w:r>
          </w:p>
        </w:tc>
        <w:tc>
          <w:tcPr>
            <w:tcW w:w="987" w:type="dxa"/>
            <w:tcBorders>
              <w:top w:val="nil"/>
              <w:left w:val="nil"/>
              <w:bottom w:val="single" w:sz="8" w:space="0" w:color="auto"/>
              <w:right w:val="single" w:sz="8" w:space="0" w:color="auto"/>
            </w:tcBorders>
            <w:shd w:val="clear" w:color="auto" w:fill="auto"/>
            <w:vAlign w:val="center"/>
            <w:hideMark/>
          </w:tcPr>
          <w:p w:rsidR="00C16D3C" w:rsidRPr="00EA68BF" w:rsidRDefault="00C16D3C" w:rsidP="00C16D3C">
            <w:pPr>
              <w:spacing w:after="0" w:line="240" w:lineRule="auto"/>
              <w:jc w:val="center"/>
              <w:rPr>
                <w:rFonts w:ascii="Times New Roman" w:eastAsia="Times New Roman" w:hAnsi="Times New Roman" w:cs="Times New Roman"/>
                <w:b/>
                <w:bCs/>
                <w:color w:val="000000"/>
                <w:sz w:val="18"/>
                <w:szCs w:val="18"/>
              </w:rPr>
            </w:pPr>
            <w:r w:rsidRPr="00EA68BF">
              <w:rPr>
                <w:rFonts w:ascii="Times New Roman" w:eastAsia="Times New Roman" w:hAnsi="Times New Roman" w:cs="Times New Roman"/>
                <w:b/>
                <w:bCs/>
                <w:color w:val="000000"/>
                <w:sz w:val="18"/>
                <w:szCs w:val="18"/>
              </w:rPr>
              <w:t>средний</w:t>
            </w:r>
            <w:r w:rsidRPr="00EA68BF">
              <w:rPr>
                <w:rFonts w:ascii="Times New Roman" w:eastAsia="Times New Roman" w:hAnsi="Times New Roman" w:cs="Times New Roman"/>
                <w:b/>
                <w:bCs/>
                <w:color w:val="000000"/>
                <w:sz w:val="18"/>
                <w:szCs w:val="18"/>
              </w:rPr>
              <w:br/>
              <w:t>(к=0,8)</w:t>
            </w:r>
          </w:p>
        </w:tc>
        <w:tc>
          <w:tcPr>
            <w:tcW w:w="998" w:type="dxa"/>
            <w:tcBorders>
              <w:top w:val="nil"/>
              <w:left w:val="nil"/>
              <w:bottom w:val="single" w:sz="8" w:space="0" w:color="auto"/>
              <w:right w:val="single" w:sz="8" w:space="0" w:color="auto"/>
            </w:tcBorders>
            <w:shd w:val="clear" w:color="auto" w:fill="auto"/>
            <w:vAlign w:val="center"/>
            <w:hideMark/>
          </w:tcPr>
          <w:p w:rsidR="00C16D3C" w:rsidRPr="00EA68BF" w:rsidRDefault="00C16D3C" w:rsidP="00C16D3C">
            <w:pPr>
              <w:spacing w:after="0" w:line="240" w:lineRule="auto"/>
              <w:jc w:val="center"/>
              <w:rPr>
                <w:rFonts w:ascii="Times New Roman" w:eastAsia="Times New Roman" w:hAnsi="Times New Roman" w:cs="Times New Roman"/>
                <w:b/>
                <w:bCs/>
                <w:color w:val="000000"/>
                <w:sz w:val="18"/>
                <w:szCs w:val="18"/>
              </w:rPr>
            </w:pPr>
            <w:r w:rsidRPr="00EA68BF">
              <w:rPr>
                <w:rFonts w:ascii="Times New Roman" w:eastAsia="Times New Roman" w:hAnsi="Times New Roman" w:cs="Times New Roman"/>
                <w:b/>
                <w:bCs/>
                <w:color w:val="000000"/>
                <w:sz w:val="18"/>
                <w:szCs w:val="18"/>
              </w:rPr>
              <w:t>высокий</w:t>
            </w:r>
            <w:r w:rsidRPr="00EA68BF">
              <w:rPr>
                <w:rFonts w:ascii="Times New Roman" w:eastAsia="Times New Roman" w:hAnsi="Times New Roman" w:cs="Times New Roman"/>
                <w:b/>
                <w:bCs/>
                <w:color w:val="000000"/>
                <w:sz w:val="18"/>
                <w:szCs w:val="18"/>
              </w:rPr>
              <w:br/>
              <w:t>(к=1)</w:t>
            </w:r>
          </w:p>
        </w:tc>
        <w:tc>
          <w:tcPr>
            <w:tcW w:w="1563" w:type="dxa"/>
            <w:tcBorders>
              <w:top w:val="nil"/>
              <w:left w:val="nil"/>
              <w:bottom w:val="single" w:sz="8" w:space="0" w:color="auto"/>
              <w:right w:val="single" w:sz="8" w:space="0" w:color="auto"/>
            </w:tcBorders>
            <w:shd w:val="clear" w:color="auto" w:fill="auto"/>
            <w:vAlign w:val="center"/>
            <w:hideMark/>
          </w:tcPr>
          <w:p w:rsidR="00C16D3C" w:rsidRPr="00EA68BF" w:rsidRDefault="00C16D3C" w:rsidP="00C16D3C">
            <w:pPr>
              <w:spacing w:after="0" w:line="240" w:lineRule="auto"/>
              <w:jc w:val="center"/>
              <w:rPr>
                <w:rFonts w:ascii="Times New Roman" w:eastAsia="Times New Roman" w:hAnsi="Times New Roman" w:cs="Times New Roman"/>
                <w:b/>
                <w:bCs/>
                <w:color w:val="000000"/>
                <w:sz w:val="18"/>
                <w:szCs w:val="18"/>
              </w:rPr>
            </w:pPr>
            <w:r w:rsidRPr="00EA68BF">
              <w:rPr>
                <w:rFonts w:ascii="Times New Roman" w:eastAsia="Times New Roman" w:hAnsi="Times New Roman" w:cs="Times New Roman"/>
                <w:b/>
                <w:bCs/>
                <w:color w:val="000000"/>
                <w:sz w:val="18"/>
                <w:szCs w:val="18"/>
              </w:rPr>
              <w:t>неудовлетвори-тельно (1 балл)</w:t>
            </w:r>
          </w:p>
        </w:tc>
        <w:tc>
          <w:tcPr>
            <w:tcW w:w="1581" w:type="dxa"/>
            <w:tcBorders>
              <w:top w:val="nil"/>
              <w:left w:val="nil"/>
              <w:bottom w:val="single" w:sz="8" w:space="0" w:color="auto"/>
              <w:right w:val="single" w:sz="8" w:space="0" w:color="auto"/>
            </w:tcBorders>
            <w:shd w:val="clear" w:color="auto" w:fill="auto"/>
            <w:vAlign w:val="center"/>
            <w:hideMark/>
          </w:tcPr>
          <w:p w:rsidR="00C16D3C" w:rsidRPr="00EA68BF" w:rsidRDefault="00C16D3C" w:rsidP="00C16D3C">
            <w:pPr>
              <w:spacing w:after="0" w:line="240" w:lineRule="auto"/>
              <w:jc w:val="center"/>
              <w:rPr>
                <w:rFonts w:ascii="Times New Roman" w:eastAsia="Times New Roman" w:hAnsi="Times New Roman" w:cs="Times New Roman"/>
                <w:b/>
                <w:bCs/>
                <w:color w:val="000000"/>
                <w:sz w:val="18"/>
                <w:szCs w:val="18"/>
              </w:rPr>
            </w:pPr>
            <w:r w:rsidRPr="00EA68BF">
              <w:rPr>
                <w:rFonts w:ascii="Times New Roman" w:eastAsia="Times New Roman" w:hAnsi="Times New Roman" w:cs="Times New Roman"/>
                <w:b/>
                <w:bCs/>
                <w:color w:val="000000"/>
                <w:sz w:val="18"/>
                <w:szCs w:val="18"/>
              </w:rPr>
              <w:t xml:space="preserve">удовлетвори-тельно </w:t>
            </w:r>
            <w:r w:rsidRPr="00EA68BF">
              <w:rPr>
                <w:rFonts w:ascii="Times New Roman" w:eastAsia="Times New Roman" w:hAnsi="Times New Roman" w:cs="Times New Roman"/>
                <w:b/>
                <w:bCs/>
                <w:color w:val="000000"/>
                <w:sz w:val="18"/>
                <w:szCs w:val="18"/>
              </w:rPr>
              <w:br/>
              <w:t>(2</w:t>
            </w:r>
            <w:r w:rsidR="00E80BDA">
              <w:rPr>
                <w:rFonts w:ascii="Times New Roman" w:eastAsia="Times New Roman" w:hAnsi="Times New Roman" w:cs="Times New Roman"/>
                <w:b/>
                <w:bCs/>
                <w:color w:val="000000"/>
                <w:sz w:val="18"/>
                <w:szCs w:val="18"/>
              </w:rPr>
              <w:t>,5</w:t>
            </w:r>
            <w:r w:rsidRPr="00EA68BF">
              <w:rPr>
                <w:rFonts w:ascii="Times New Roman" w:eastAsia="Times New Roman" w:hAnsi="Times New Roman" w:cs="Times New Roman"/>
                <w:b/>
                <w:bCs/>
                <w:color w:val="000000"/>
                <w:sz w:val="18"/>
                <w:szCs w:val="18"/>
              </w:rPr>
              <w:t xml:space="preserve"> балла)</w:t>
            </w:r>
          </w:p>
        </w:tc>
        <w:tc>
          <w:tcPr>
            <w:tcW w:w="829" w:type="dxa"/>
            <w:tcBorders>
              <w:top w:val="nil"/>
              <w:left w:val="nil"/>
              <w:bottom w:val="single" w:sz="8" w:space="0" w:color="auto"/>
              <w:right w:val="single" w:sz="8" w:space="0" w:color="auto"/>
            </w:tcBorders>
            <w:shd w:val="clear" w:color="auto" w:fill="auto"/>
            <w:vAlign w:val="center"/>
            <w:hideMark/>
          </w:tcPr>
          <w:p w:rsidR="00C16D3C" w:rsidRPr="00EA68BF" w:rsidRDefault="00C16D3C" w:rsidP="00C16D3C">
            <w:pPr>
              <w:spacing w:after="0" w:line="240" w:lineRule="auto"/>
              <w:jc w:val="center"/>
              <w:rPr>
                <w:rFonts w:ascii="Times New Roman" w:eastAsia="Times New Roman" w:hAnsi="Times New Roman" w:cs="Times New Roman"/>
                <w:b/>
                <w:bCs/>
                <w:color w:val="000000"/>
                <w:sz w:val="18"/>
                <w:szCs w:val="18"/>
              </w:rPr>
            </w:pPr>
            <w:r w:rsidRPr="00EA68BF">
              <w:rPr>
                <w:rFonts w:ascii="Times New Roman" w:eastAsia="Times New Roman" w:hAnsi="Times New Roman" w:cs="Times New Roman"/>
                <w:b/>
                <w:bCs/>
                <w:color w:val="000000"/>
                <w:sz w:val="18"/>
                <w:szCs w:val="18"/>
              </w:rPr>
              <w:t xml:space="preserve">хорошо </w:t>
            </w:r>
            <w:r w:rsidRPr="00EA68BF">
              <w:rPr>
                <w:rFonts w:ascii="Times New Roman" w:eastAsia="Times New Roman" w:hAnsi="Times New Roman" w:cs="Times New Roman"/>
                <w:b/>
                <w:bCs/>
                <w:color w:val="000000"/>
                <w:sz w:val="18"/>
                <w:szCs w:val="18"/>
              </w:rPr>
              <w:br/>
              <w:t>(3</w:t>
            </w:r>
            <w:r w:rsidR="00C151F3">
              <w:rPr>
                <w:rFonts w:ascii="Times New Roman" w:eastAsia="Times New Roman" w:hAnsi="Times New Roman" w:cs="Times New Roman"/>
                <w:b/>
                <w:bCs/>
                <w:color w:val="000000"/>
                <w:sz w:val="18"/>
                <w:szCs w:val="18"/>
              </w:rPr>
              <w:t>,5</w:t>
            </w:r>
            <w:r w:rsidRPr="00EA68BF">
              <w:rPr>
                <w:rFonts w:ascii="Times New Roman" w:eastAsia="Times New Roman" w:hAnsi="Times New Roman" w:cs="Times New Roman"/>
                <w:b/>
                <w:bCs/>
                <w:color w:val="000000"/>
                <w:sz w:val="18"/>
                <w:szCs w:val="18"/>
              </w:rPr>
              <w:t xml:space="preserve"> балла)</w:t>
            </w:r>
          </w:p>
        </w:tc>
        <w:tc>
          <w:tcPr>
            <w:tcW w:w="1274" w:type="dxa"/>
            <w:tcBorders>
              <w:top w:val="nil"/>
              <w:left w:val="nil"/>
              <w:bottom w:val="single" w:sz="8" w:space="0" w:color="auto"/>
              <w:right w:val="single" w:sz="8" w:space="0" w:color="auto"/>
            </w:tcBorders>
            <w:shd w:val="clear" w:color="auto" w:fill="auto"/>
            <w:vAlign w:val="center"/>
            <w:hideMark/>
          </w:tcPr>
          <w:p w:rsidR="00C16D3C" w:rsidRPr="00EA68BF" w:rsidRDefault="00C16D3C" w:rsidP="00C151F3">
            <w:pPr>
              <w:spacing w:after="0" w:line="240" w:lineRule="auto"/>
              <w:jc w:val="center"/>
              <w:rPr>
                <w:rFonts w:ascii="Times New Roman" w:eastAsia="Times New Roman" w:hAnsi="Times New Roman" w:cs="Times New Roman"/>
                <w:b/>
                <w:bCs/>
                <w:color w:val="000000"/>
                <w:sz w:val="18"/>
                <w:szCs w:val="18"/>
              </w:rPr>
            </w:pPr>
            <w:r w:rsidRPr="00EA68BF">
              <w:rPr>
                <w:rFonts w:ascii="Times New Roman" w:eastAsia="Times New Roman" w:hAnsi="Times New Roman" w:cs="Times New Roman"/>
                <w:b/>
                <w:bCs/>
                <w:color w:val="000000"/>
                <w:sz w:val="18"/>
                <w:szCs w:val="18"/>
              </w:rPr>
              <w:t xml:space="preserve">отлично </w:t>
            </w:r>
            <w:r w:rsidRPr="00EA68BF">
              <w:rPr>
                <w:rFonts w:ascii="Times New Roman" w:eastAsia="Times New Roman" w:hAnsi="Times New Roman" w:cs="Times New Roman"/>
                <w:b/>
                <w:bCs/>
                <w:color w:val="000000"/>
                <w:sz w:val="18"/>
                <w:szCs w:val="18"/>
              </w:rPr>
              <w:br/>
              <w:t>(</w:t>
            </w:r>
            <w:r w:rsidR="00C151F3">
              <w:rPr>
                <w:rFonts w:ascii="Times New Roman" w:eastAsia="Times New Roman" w:hAnsi="Times New Roman" w:cs="Times New Roman"/>
                <w:b/>
                <w:bCs/>
                <w:color w:val="000000"/>
                <w:sz w:val="18"/>
                <w:szCs w:val="18"/>
              </w:rPr>
              <w:t>5</w:t>
            </w:r>
            <w:r w:rsidRPr="00EA68BF">
              <w:rPr>
                <w:rFonts w:ascii="Times New Roman" w:eastAsia="Times New Roman" w:hAnsi="Times New Roman" w:cs="Times New Roman"/>
                <w:b/>
                <w:bCs/>
                <w:color w:val="000000"/>
                <w:sz w:val="18"/>
                <w:szCs w:val="18"/>
              </w:rPr>
              <w:t xml:space="preserve"> балл</w:t>
            </w:r>
            <w:r w:rsidR="00C151F3">
              <w:rPr>
                <w:rFonts w:ascii="Times New Roman" w:eastAsia="Times New Roman" w:hAnsi="Times New Roman" w:cs="Times New Roman"/>
                <w:b/>
                <w:bCs/>
                <w:color w:val="000000"/>
                <w:sz w:val="18"/>
                <w:szCs w:val="18"/>
              </w:rPr>
              <w:t>ов</w:t>
            </w:r>
            <w:r w:rsidRPr="00EA68BF">
              <w:rPr>
                <w:rFonts w:ascii="Times New Roman" w:eastAsia="Times New Roman" w:hAnsi="Times New Roman" w:cs="Times New Roman"/>
                <w:b/>
                <w:bCs/>
                <w:color w:val="000000"/>
                <w:sz w:val="18"/>
                <w:szCs w:val="18"/>
              </w:rPr>
              <w:t>)</w:t>
            </w:r>
          </w:p>
        </w:tc>
      </w:tr>
      <w:tr w:rsidR="00C16D3C" w:rsidRPr="00EA68BF" w:rsidTr="000D155A">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C16D3C" w:rsidRPr="00EA68BF" w:rsidRDefault="00C16D3C" w:rsidP="00C16D3C">
            <w:pPr>
              <w:spacing w:after="0" w:line="240" w:lineRule="auto"/>
              <w:jc w:val="center"/>
              <w:rPr>
                <w:rFonts w:ascii="Times New Roman" w:eastAsia="Times New Roman" w:hAnsi="Times New Roman" w:cs="Times New Roman"/>
                <w:color w:val="000000"/>
                <w:sz w:val="20"/>
                <w:szCs w:val="20"/>
              </w:rPr>
            </w:pPr>
            <w:r w:rsidRPr="00EA68BF">
              <w:rPr>
                <w:rFonts w:ascii="Times New Roman" w:eastAsia="Times New Roman" w:hAnsi="Times New Roman" w:cs="Times New Roman"/>
                <w:color w:val="000000"/>
                <w:sz w:val="20"/>
                <w:szCs w:val="20"/>
              </w:rPr>
              <w:t>1.</w:t>
            </w:r>
          </w:p>
        </w:tc>
        <w:tc>
          <w:tcPr>
            <w:tcW w:w="1700" w:type="dxa"/>
            <w:tcBorders>
              <w:top w:val="nil"/>
              <w:left w:val="nil"/>
              <w:bottom w:val="single" w:sz="4" w:space="0" w:color="auto"/>
              <w:right w:val="single" w:sz="4" w:space="0" w:color="auto"/>
            </w:tcBorders>
            <w:shd w:val="clear" w:color="auto" w:fill="auto"/>
            <w:vAlign w:val="center"/>
            <w:hideMark/>
          </w:tcPr>
          <w:p w:rsidR="00C16D3C" w:rsidRPr="00EA68BF" w:rsidRDefault="00C16D3C" w:rsidP="00C16D3C">
            <w:pPr>
              <w:spacing w:after="0" w:line="240" w:lineRule="auto"/>
              <w:jc w:val="center"/>
              <w:rPr>
                <w:rFonts w:ascii="Times New Roman" w:eastAsia="Times New Roman" w:hAnsi="Times New Roman" w:cs="Times New Roman"/>
                <w:color w:val="000000"/>
                <w:sz w:val="20"/>
                <w:szCs w:val="20"/>
              </w:rPr>
            </w:pPr>
            <w:r w:rsidRPr="00EA68BF">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C16D3C" w:rsidRPr="00EA68BF" w:rsidRDefault="00C16D3C" w:rsidP="00C16D3C">
            <w:pPr>
              <w:spacing w:after="0" w:line="240" w:lineRule="auto"/>
              <w:jc w:val="center"/>
              <w:rPr>
                <w:rFonts w:ascii="Times New Roman" w:eastAsia="Times New Roman" w:hAnsi="Times New Roman" w:cs="Times New Roman"/>
                <w:color w:val="000000"/>
                <w:sz w:val="20"/>
                <w:szCs w:val="20"/>
              </w:rPr>
            </w:pPr>
            <w:r w:rsidRPr="00EA68BF">
              <w:rPr>
                <w:rFonts w:ascii="Times New Roman" w:eastAsia="Times New Roman" w:hAnsi="Times New Roman" w:cs="Times New Roman"/>
                <w:color w:val="000000"/>
                <w:sz w:val="20"/>
                <w:szCs w:val="20"/>
              </w:rPr>
              <w:t> </w:t>
            </w:r>
          </w:p>
        </w:tc>
        <w:tc>
          <w:tcPr>
            <w:tcW w:w="1275" w:type="dxa"/>
            <w:gridSpan w:val="3"/>
            <w:tcBorders>
              <w:top w:val="nil"/>
              <w:left w:val="nil"/>
              <w:bottom w:val="single" w:sz="4" w:space="0" w:color="auto"/>
              <w:right w:val="single" w:sz="4" w:space="0" w:color="auto"/>
            </w:tcBorders>
            <w:shd w:val="clear" w:color="auto" w:fill="auto"/>
            <w:vAlign w:val="center"/>
            <w:hideMark/>
          </w:tcPr>
          <w:p w:rsidR="00C16D3C" w:rsidRPr="00EA68BF" w:rsidRDefault="00C16D3C" w:rsidP="00C16D3C">
            <w:pPr>
              <w:spacing w:after="0" w:line="240" w:lineRule="auto"/>
              <w:jc w:val="center"/>
              <w:rPr>
                <w:rFonts w:ascii="Times New Roman" w:eastAsia="Times New Roman" w:hAnsi="Times New Roman" w:cs="Times New Roman"/>
                <w:color w:val="000000"/>
                <w:sz w:val="20"/>
                <w:szCs w:val="20"/>
              </w:rPr>
            </w:pPr>
            <w:r w:rsidRPr="00EA68BF">
              <w:rPr>
                <w:rFonts w:ascii="Times New Roman" w:eastAsia="Times New Roman" w:hAnsi="Times New Roman" w:cs="Times New Roman"/>
                <w:color w:val="000000"/>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C16D3C" w:rsidRPr="00EA68BF" w:rsidRDefault="00C16D3C" w:rsidP="00C16D3C">
            <w:pPr>
              <w:spacing w:after="0" w:line="240" w:lineRule="auto"/>
              <w:jc w:val="center"/>
              <w:rPr>
                <w:rFonts w:ascii="Times New Roman" w:eastAsia="Times New Roman" w:hAnsi="Times New Roman" w:cs="Times New Roman"/>
                <w:color w:val="000000"/>
                <w:sz w:val="20"/>
                <w:szCs w:val="20"/>
              </w:rPr>
            </w:pPr>
            <w:r w:rsidRPr="00EA68BF">
              <w:rPr>
                <w:rFonts w:ascii="Times New Roman" w:eastAsia="Times New Roman" w:hAnsi="Times New Roman" w:cs="Times New Roman"/>
                <w:color w:val="000000"/>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C16D3C" w:rsidRPr="00EA68BF" w:rsidRDefault="00C16D3C" w:rsidP="00C16D3C">
            <w:pPr>
              <w:spacing w:after="0" w:line="240" w:lineRule="auto"/>
              <w:jc w:val="center"/>
              <w:rPr>
                <w:rFonts w:ascii="Times New Roman" w:eastAsia="Times New Roman" w:hAnsi="Times New Roman" w:cs="Times New Roman"/>
                <w:color w:val="000000"/>
                <w:sz w:val="20"/>
                <w:szCs w:val="20"/>
              </w:rPr>
            </w:pPr>
            <w:r w:rsidRPr="00EA68BF">
              <w:rPr>
                <w:rFonts w:ascii="Times New Roman" w:eastAsia="Times New Roman" w:hAnsi="Times New Roman" w:cs="Times New Roman"/>
                <w:color w:val="000000"/>
                <w:sz w:val="20"/>
                <w:szCs w:val="20"/>
              </w:rPr>
              <w:t> </w:t>
            </w:r>
          </w:p>
        </w:tc>
        <w:tc>
          <w:tcPr>
            <w:tcW w:w="987" w:type="dxa"/>
            <w:tcBorders>
              <w:top w:val="nil"/>
              <w:left w:val="nil"/>
              <w:bottom w:val="single" w:sz="4" w:space="0" w:color="auto"/>
              <w:right w:val="single" w:sz="4" w:space="0" w:color="auto"/>
            </w:tcBorders>
            <w:shd w:val="clear" w:color="auto" w:fill="auto"/>
            <w:vAlign w:val="center"/>
            <w:hideMark/>
          </w:tcPr>
          <w:p w:rsidR="00C16D3C" w:rsidRPr="00EA68BF" w:rsidRDefault="00C16D3C" w:rsidP="00C16D3C">
            <w:pPr>
              <w:spacing w:after="0" w:line="240" w:lineRule="auto"/>
              <w:jc w:val="center"/>
              <w:rPr>
                <w:rFonts w:ascii="Times New Roman" w:eastAsia="Times New Roman" w:hAnsi="Times New Roman" w:cs="Times New Roman"/>
                <w:color w:val="000000"/>
                <w:sz w:val="20"/>
                <w:szCs w:val="20"/>
              </w:rPr>
            </w:pPr>
            <w:r w:rsidRPr="00EA68BF">
              <w:rPr>
                <w:rFonts w:ascii="Times New Roman" w:eastAsia="Times New Roman" w:hAnsi="Times New Roman" w:cs="Times New Roman"/>
                <w:color w:val="000000"/>
                <w:sz w:val="20"/>
                <w:szCs w:val="20"/>
              </w:rPr>
              <w:t> </w:t>
            </w:r>
          </w:p>
        </w:tc>
        <w:tc>
          <w:tcPr>
            <w:tcW w:w="998" w:type="dxa"/>
            <w:tcBorders>
              <w:top w:val="nil"/>
              <w:left w:val="nil"/>
              <w:bottom w:val="single" w:sz="4" w:space="0" w:color="auto"/>
              <w:right w:val="single" w:sz="4" w:space="0" w:color="auto"/>
            </w:tcBorders>
            <w:shd w:val="clear" w:color="auto" w:fill="auto"/>
            <w:vAlign w:val="center"/>
            <w:hideMark/>
          </w:tcPr>
          <w:p w:rsidR="00C16D3C" w:rsidRPr="00EA68BF" w:rsidRDefault="00C16D3C" w:rsidP="00C16D3C">
            <w:pPr>
              <w:spacing w:after="0" w:line="240" w:lineRule="auto"/>
              <w:jc w:val="center"/>
              <w:rPr>
                <w:rFonts w:ascii="Times New Roman" w:eastAsia="Times New Roman" w:hAnsi="Times New Roman" w:cs="Times New Roman"/>
                <w:color w:val="000000"/>
                <w:sz w:val="20"/>
                <w:szCs w:val="20"/>
              </w:rPr>
            </w:pPr>
            <w:r w:rsidRPr="00EA68BF">
              <w:rPr>
                <w:rFonts w:ascii="Times New Roman" w:eastAsia="Times New Roman" w:hAnsi="Times New Roman" w:cs="Times New Roman"/>
                <w:color w:val="000000"/>
                <w:sz w:val="20"/>
                <w:szCs w:val="20"/>
              </w:rPr>
              <w:t> </w:t>
            </w:r>
          </w:p>
        </w:tc>
        <w:tc>
          <w:tcPr>
            <w:tcW w:w="1563" w:type="dxa"/>
            <w:tcBorders>
              <w:top w:val="nil"/>
              <w:left w:val="nil"/>
              <w:bottom w:val="single" w:sz="4" w:space="0" w:color="auto"/>
              <w:right w:val="single" w:sz="4" w:space="0" w:color="auto"/>
            </w:tcBorders>
            <w:shd w:val="clear" w:color="auto" w:fill="auto"/>
            <w:vAlign w:val="center"/>
            <w:hideMark/>
          </w:tcPr>
          <w:p w:rsidR="00C16D3C" w:rsidRPr="00EA68BF" w:rsidRDefault="00C16D3C" w:rsidP="00C16D3C">
            <w:pPr>
              <w:spacing w:after="0" w:line="240" w:lineRule="auto"/>
              <w:jc w:val="center"/>
              <w:rPr>
                <w:rFonts w:ascii="Times New Roman" w:eastAsia="Times New Roman" w:hAnsi="Times New Roman" w:cs="Times New Roman"/>
                <w:color w:val="000000"/>
                <w:sz w:val="20"/>
                <w:szCs w:val="20"/>
              </w:rPr>
            </w:pPr>
            <w:r w:rsidRPr="00EA68BF">
              <w:rPr>
                <w:rFonts w:ascii="Times New Roman" w:eastAsia="Times New Roman" w:hAnsi="Times New Roman" w:cs="Times New Roman"/>
                <w:color w:val="000000"/>
                <w:sz w:val="20"/>
                <w:szCs w:val="20"/>
              </w:rPr>
              <w:t> </w:t>
            </w:r>
          </w:p>
        </w:tc>
        <w:tc>
          <w:tcPr>
            <w:tcW w:w="1581" w:type="dxa"/>
            <w:tcBorders>
              <w:top w:val="nil"/>
              <w:left w:val="nil"/>
              <w:bottom w:val="single" w:sz="4" w:space="0" w:color="auto"/>
              <w:right w:val="single" w:sz="4" w:space="0" w:color="auto"/>
            </w:tcBorders>
            <w:shd w:val="clear" w:color="auto" w:fill="auto"/>
            <w:vAlign w:val="center"/>
            <w:hideMark/>
          </w:tcPr>
          <w:p w:rsidR="00C16D3C" w:rsidRPr="00EA68BF" w:rsidRDefault="00C16D3C" w:rsidP="00C16D3C">
            <w:pPr>
              <w:spacing w:after="0" w:line="240" w:lineRule="auto"/>
              <w:jc w:val="center"/>
              <w:rPr>
                <w:rFonts w:ascii="Times New Roman" w:eastAsia="Times New Roman" w:hAnsi="Times New Roman" w:cs="Times New Roman"/>
                <w:color w:val="000000"/>
                <w:sz w:val="20"/>
                <w:szCs w:val="20"/>
              </w:rPr>
            </w:pPr>
            <w:r w:rsidRPr="00EA68BF">
              <w:rPr>
                <w:rFonts w:ascii="Times New Roman" w:eastAsia="Times New Roman" w:hAnsi="Times New Roman" w:cs="Times New Roman"/>
                <w:color w:val="000000"/>
                <w:sz w:val="20"/>
                <w:szCs w:val="20"/>
              </w:rPr>
              <w:t> </w:t>
            </w:r>
          </w:p>
        </w:tc>
        <w:tc>
          <w:tcPr>
            <w:tcW w:w="829" w:type="dxa"/>
            <w:tcBorders>
              <w:top w:val="nil"/>
              <w:left w:val="nil"/>
              <w:bottom w:val="single" w:sz="4" w:space="0" w:color="auto"/>
              <w:right w:val="single" w:sz="4" w:space="0" w:color="auto"/>
            </w:tcBorders>
            <w:shd w:val="clear" w:color="auto" w:fill="auto"/>
            <w:noWrap/>
            <w:vAlign w:val="center"/>
            <w:hideMark/>
          </w:tcPr>
          <w:p w:rsidR="00C16D3C" w:rsidRPr="00EA68BF" w:rsidRDefault="00C16D3C" w:rsidP="00C16D3C">
            <w:pPr>
              <w:spacing w:after="0" w:line="240" w:lineRule="auto"/>
              <w:jc w:val="center"/>
              <w:rPr>
                <w:rFonts w:ascii="Times New Roman" w:eastAsia="Times New Roman" w:hAnsi="Times New Roman" w:cs="Times New Roman"/>
                <w:color w:val="000000"/>
                <w:sz w:val="20"/>
                <w:szCs w:val="20"/>
              </w:rPr>
            </w:pPr>
            <w:r w:rsidRPr="00EA68BF">
              <w:rPr>
                <w:rFonts w:ascii="Times New Roman" w:eastAsia="Times New Roman" w:hAnsi="Times New Roman" w:cs="Times New Roman"/>
                <w:color w:val="000000"/>
                <w:sz w:val="20"/>
                <w:szCs w:val="20"/>
              </w:rPr>
              <w:t> </w:t>
            </w:r>
          </w:p>
        </w:tc>
        <w:tc>
          <w:tcPr>
            <w:tcW w:w="1274" w:type="dxa"/>
            <w:tcBorders>
              <w:top w:val="nil"/>
              <w:left w:val="nil"/>
              <w:bottom w:val="single" w:sz="4" w:space="0" w:color="auto"/>
              <w:right w:val="single" w:sz="4" w:space="0" w:color="auto"/>
            </w:tcBorders>
            <w:shd w:val="clear" w:color="auto" w:fill="auto"/>
            <w:noWrap/>
            <w:vAlign w:val="center"/>
            <w:hideMark/>
          </w:tcPr>
          <w:p w:rsidR="00C16D3C" w:rsidRPr="00EA68BF" w:rsidRDefault="00C16D3C" w:rsidP="00C16D3C">
            <w:pPr>
              <w:spacing w:after="0" w:line="240" w:lineRule="auto"/>
              <w:jc w:val="center"/>
              <w:rPr>
                <w:rFonts w:ascii="Times New Roman" w:eastAsia="Times New Roman" w:hAnsi="Times New Roman" w:cs="Times New Roman"/>
                <w:color w:val="000000"/>
                <w:sz w:val="20"/>
                <w:szCs w:val="20"/>
              </w:rPr>
            </w:pPr>
            <w:r w:rsidRPr="00EA68BF">
              <w:rPr>
                <w:rFonts w:ascii="Times New Roman" w:eastAsia="Times New Roman" w:hAnsi="Times New Roman" w:cs="Times New Roman"/>
                <w:color w:val="000000"/>
                <w:sz w:val="20"/>
                <w:szCs w:val="20"/>
              </w:rPr>
              <w:t> </w:t>
            </w:r>
          </w:p>
        </w:tc>
      </w:tr>
      <w:tr w:rsidR="00C16D3C" w:rsidRPr="00EA68BF" w:rsidTr="000D155A">
        <w:trPr>
          <w:trHeight w:val="315"/>
        </w:trPr>
        <w:tc>
          <w:tcPr>
            <w:tcW w:w="582" w:type="dxa"/>
            <w:tcBorders>
              <w:top w:val="nil"/>
              <w:left w:val="single" w:sz="4" w:space="0" w:color="auto"/>
              <w:bottom w:val="nil"/>
              <w:right w:val="single" w:sz="4" w:space="0" w:color="auto"/>
            </w:tcBorders>
            <w:shd w:val="clear" w:color="auto" w:fill="auto"/>
            <w:vAlign w:val="center"/>
            <w:hideMark/>
          </w:tcPr>
          <w:p w:rsidR="00C16D3C" w:rsidRPr="00EA68BF" w:rsidRDefault="00C16D3C" w:rsidP="00C16D3C">
            <w:pPr>
              <w:spacing w:after="0" w:line="240" w:lineRule="auto"/>
              <w:jc w:val="center"/>
              <w:rPr>
                <w:rFonts w:ascii="Times New Roman" w:eastAsia="Times New Roman" w:hAnsi="Times New Roman" w:cs="Times New Roman"/>
                <w:color w:val="000000"/>
                <w:sz w:val="20"/>
                <w:szCs w:val="20"/>
              </w:rPr>
            </w:pPr>
            <w:r w:rsidRPr="00EA68BF">
              <w:rPr>
                <w:rFonts w:ascii="Times New Roman" w:eastAsia="Times New Roman" w:hAnsi="Times New Roman" w:cs="Times New Roman"/>
                <w:color w:val="000000"/>
                <w:sz w:val="20"/>
                <w:szCs w:val="20"/>
              </w:rPr>
              <w:t>…</w:t>
            </w:r>
          </w:p>
        </w:tc>
        <w:tc>
          <w:tcPr>
            <w:tcW w:w="1700" w:type="dxa"/>
            <w:tcBorders>
              <w:top w:val="nil"/>
              <w:left w:val="nil"/>
              <w:bottom w:val="nil"/>
              <w:right w:val="single" w:sz="4" w:space="0" w:color="auto"/>
            </w:tcBorders>
            <w:shd w:val="clear" w:color="auto" w:fill="auto"/>
            <w:vAlign w:val="center"/>
            <w:hideMark/>
          </w:tcPr>
          <w:p w:rsidR="00C16D3C" w:rsidRPr="00EA68BF" w:rsidRDefault="00C16D3C" w:rsidP="00C16D3C">
            <w:pPr>
              <w:spacing w:after="0" w:line="240" w:lineRule="auto"/>
              <w:jc w:val="center"/>
              <w:rPr>
                <w:rFonts w:ascii="Times New Roman" w:eastAsia="Times New Roman" w:hAnsi="Times New Roman" w:cs="Times New Roman"/>
                <w:color w:val="000000"/>
                <w:sz w:val="20"/>
                <w:szCs w:val="20"/>
              </w:rPr>
            </w:pPr>
            <w:r w:rsidRPr="00EA68BF">
              <w:rPr>
                <w:rFonts w:ascii="Times New Roman" w:eastAsia="Times New Roman" w:hAnsi="Times New Roman" w:cs="Times New Roman"/>
                <w:color w:val="000000"/>
                <w:sz w:val="20"/>
                <w:szCs w:val="20"/>
              </w:rPr>
              <w:t> </w:t>
            </w:r>
          </w:p>
        </w:tc>
        <w:tc>
          <w:tcPr>
            <w:tcW w:w="1559" w:type="dxa"/>
            <w:tcBorders>
              <w:top w:val="nil"/>
              <w:left w:val="nil"/>
              <w:bottom w:val="nil"/>
              <w:right w:val="single" w:sz="4" w:space="0" w:color="auto"/>
            </w:tcBorders>
            <w:shd w:val="clear" w:color="auto" w:fill="auto"/>
            <w:vAlign w:val="center"/>
            <w:hideMark/>
          </w:tcPr>
          <w:p w:rsidR="00C16D3C" w:rsidRPr="00EA68BF" w:rsidRDefault="00C16D3C" w:rsidP="00C16D3C">
            <w:pPr>
              <w:spacing w:after="0" w:line="240" w:lineRule="auto"/>
              <w:jc w:val="center"/>
              <w:rPr>
                <w:rFonts w:ascii="Times New Roman" w:eastAsia="Times New Roman" w:hAnsi="Times New Roman" w:cs="Times New Roman"/>
                <w:color w:val="000000"/>
                <w:sz w:val="20"/>
                <w:szCs w:val="20"/>
              </w:rPr>
            </w:pPr>
            <w:r w:rsidRPr="00EA68BF">
              <w:rPr>
                <w:rFonts w:ascii="Times New Roman" w:eastAsia="Times New Roman" w:hAnsi="Times New Roman" w:cs="Times New Roman"/>
                <w:color w:val="000000"/>
                <w:sz w:val="20"/>
                <w:szCs w:val="20"/>
              </w:rPr>
              <w:t> </w:t>
            </w:r>
          </w:p>
        </w:tc>
        <w:tc>
          <w:tcPr>
            <w:tcW w:w="1275" w:type="dxa"/>
            <w:gridSpan w:val="3"/>
            <w:tcBorders>
              <w:top w:val="nil"/>
              <w:left w:val="nil"/>
              <w:bottom w:val="nil"/>
              <w:right w:val="single" w:sz="4" w:space="0" w:color="auto"/>
            </w:tcBorders>
            <w:shd w:val="clear" w:color="auto" w:fill="auto"/>
            <w:vAlign w:val="center"/>
            <w:hideMark/>
          </w:tcPr>
          <w:p w:rsidR="00C16D3C" w:rsidRPr="00EA68BF" w:rsidRDefault="00C16D3C" w:rsidP="00C16D3C">
            <w:pPr>
              <w:spacing w:after="0" w:line="240" w:lineRule="auto"/>
              <w:jc w:val="center"/>
              <w:rPr>
                <w:rFonts w:ascii="Times New Roman" w:eastAsia="Times New Roman" w:hAnsi="Times New Roman" w:cs="Times New Roman"/>
                <w:color w:val="000000"/>
                <w:sz w:val="20"/>
                <w:szCs w:val="20"/>
              </w:rPr>
            </w:pPr>
            <w:r w:rsidRPr="00EA68BF">
              <w:rPr>
                <w:rFonts w:ascii="Times New Roman" w:eastAsia="Times New Roman" w:hAnsi="Times New Roman" w:cs="Times New Roman"/>
                <w:color w:val="000000"/>
                <w:sz w:val="20"/>
                <w:szCs w:val="20"/>
              </w:rPr>
              <w:t> </w:t>
            </w:r>
          </w:p>
        </w:tc>
        <w:tc>
          <w:tcPr>
            <w:tcW w:w="1559" w:type="dxa"/>
            <w:tcBorders>
              <w:top w:val="nil"/>
              <w:left w:val="nil"/>
              <w:bottom w:val="nil"/>
              <w:right w:val="single" w:sz="4" w:space="0" w:color="auto"/>
            </w:tcBorders>
            <w:shd w:val="clear" w:color="auto" w:fill="auto"/>
            <w:vAlign w:val="center"/>
            <w:hideMark/>
          </w:tcPr>
          <w:p w:rsidR="00C16D3C" w:rsidRPr="00EA68BF" w:rsidRDefault="00C16D3C" w:rsidP="00C16D3C">
            <w:pPr>
              <w:spacing w:after="0" w:line="240" w:lineRule="auto"/>
              <w:jc w:val="center"/>
              <w:rPr>
                <w:rFonts w:ascii="Times New Roman" w:eastAsia="Times New Roman" w:hAnsi="Times New Roman" w:cs="Times New Roman"/>
                <w:color w:val="000000"/>
                <w:sz w:val="20"/>
                <w:szCs w:val="20"/>
              </w:rPr>
            </w:pPr>
            <w:r w:rsidRPr="00EA68BF">
              <w:rPr>
                <w:rFonts w:ascii="Times New Roman" w:eastAsia="Times New Roman" w:hAnsi="Times New Roman" w:cs="Times New Roman"/>
                <w:color w:val="000000"/>
                <w:sz w:val="20"/>
                <w:szCs w:val="20"/>
              </w:rPr>
              <w:t> </w:t>
            </w:r>
          </w:p>
        </w:tc>
        <w:tc>
          <w:tcPr>
            <w:tcW w:w="850" w:type="dxa"/>
            <w:tcBorders>
              <w:top w:val="nil"/>
              <w:left w:val="nil"/>
              <w:bottom w:val="nil"/>
              <w:right w:val="single" w:sz="4" w:space="0" w:color="auto"/>
            </w:tcBorders>
            <w:shd w:val="clear" w:color="auto" w:fill="auto"/>
            <w:vAlign w:val="center"/>
            <w:hideMark/>
          </w:tcPr>
          <w:p w:rsidR="00C16D3C" w:rsidRPr="00EA68BF" w:rsidRDefault="00C16D3C" w:rsidP="00C16D3C">
            <w:pPr>
              <w:spacing w:after="0" w:line="240" w:lineRule="auto"/>
              <w:jc w:val="center"/>
              <w:rPr>
                <w:rFonts w:ascii="Times New Roman" w:eastAsia="Times New Roman" w:hAnsi="Times New Roman" w:cs="Times New Roman"/>
                <w:color w:val="000000"/>
                <w:sz w:val="20"/>
                <w:szCs w:val="20"/>
              </w:rPr>
            </w:pPr>
            <w:r w:rsidRPr="00EA68BF">
              <w:rPr>
                <w:rFonts w:ascii="Times New Roman" w:eastAsia="Times New Roman" w:hAnsi="Times New Roman" w:cs="Times New Roman"/>
                <w:color w:val="000000"/>
                <w:sz w:val="20"/>
                <w:szCs w:val="20"/>
              </w:rPr>
              <w:t> </w:t>
            </w:r>
          </w:p>
        </w:tc>
        <w:tc>
          <w:tcPr>
            <w:tcW w:w="987" w:type="dxa"/>
            <w:tcBorders>
              <w:top w:val="nil"/>
              <w:left w:val="nil"/>
              <w:bottom w:val="nil"/>
              <w:right w:val="single" w:sz="4" w:space="0" w:color="auto"/>
            </w:tcBorders>
            <w:shd w:val="clear" w:color="auto" w:fill="auto"/>
            <w:vAlign w:val="center"/>
            <w:hideMark/>
          </w:tcPr>
          <w:p w:rsidR="00C16D3C" w:rsidRPr="00EA68BF" w:rsidRDefault="00C16D3C" w:rsidP="00C16D3C">
            <w:pPr>
              <w:spacing w:after="0" w:line="240" w:lineRule="auto"/>
              <w:jc w:val="center"/>
              <w:rPr>
                <w:rFonts w:ascii="Times New Roman" w:eastAsia="Times New Roman" w:hAnsi="Times New Roman" w:cs="Times New Roman"/>
                <w:color w:val="000000"/>
                <w:sz w:val="20"/>
                <w:szCs w:val="20"/>
              </w:rPr>
            </w:pPr>
            <w:r w:rsidRPr="00EA68BF">
              <w:rPr>
                <w:rFonts w:ascii="Times New Roman" w:eastAsia="Times New Roman" w:hAnsi="Times New Roman" w:cs="Times New Roman"/>
                <w:color w:val="000000"/>
                <w:sz w:val="20"/>
                <w:szCs w:val="20"/>
              </w:rPr>
              <w:t> </w:t>
            </w:r>
          </w:p>
        </w:tc>
        <w:tc>
          <w:tcPr>
            <w:tcW w:w="998" w:type="dxa"/>
            <w:tcBorders>
              <w:top w:val="nil"/>
              <w:left w:val="nil"/>
              <w:bottom w:val="nil"/>
              <w:right w:val="single" w:sz="4" w:space="0" w:color="auto"/>
            </w:tcBorders>
            <w:shd w:val="clear" w:color="auto" w:fill="auto"/>
            <w:vAlign w:val="center"/>
            <w:hideMark/>
          </w:tcPr>
          <w:p w:rsidR="00C16D3C" w:rsidRPr="00EA68BF" w:rsidRDefault="00C16D3C" w:rsidP="00C16D3C">
            <w:pPr>
              <w:spacing w:after="0" w:line="240" w:lineRule="auto"/>
              <w:jc w:val="center"/>
              <w:rPr>
                <w:rFonts w:ascii="Times New Roman" w:eastAsia="Times New Roman" w:hAnsi="Times New Roman" w:cs="Times New Roman"/>
                <w:color w:val="000000"/>
                <w:sz w:val="20"/>
                <w:szCs w:val="20"/>
              </w:rPr>
            </w:pPr>
            <w:r w:rsidRPr="00EA68BF">
              <w:rPr>
                <w:rFonts w:ascii="Times New Roman" w:eastAsia="Times New Roman" w:hAnsi="Times New Roman" w:cs="Times New Roman"/>
                <w:color w:val="000000"/>
                <w:sz w:val="20"/>
                <w:szCs w:val="20"/>
              </w:rPr>
              <w:t> </w:t>
            </w:r>
          </w:p>
        </w:tc>
        <w:tc>
          <w:tcPr>
            <w:tcW w:w="1563" w:type="dxa"/>
            <w:tcBorders>
              <w:top w:val="nil"/>
              <w:left w:val="nil"/>
              <w:bottom w:val="nil"/>
              <w:right w:val="single" w:sz="4" w:space="0" w:color="auto"/>
            </w:tcBorders>
            <w:shd w:val="clear" w:color="auto" w:fill="auto"/>
            <w:vAlign w:val="center"/>
            <w:hideMark/>
          </w:tcPr>
          <w:p w:rsidR="00C16D3C" w:rsidRPr="00EA68BF" w:rsidRDefault="00C16D3C" w:rsidP="00C16D3C">
            <w:pPr>
              <w:spacing w:after="0" w:line="240" w:lineRule="auto"/>
              <w:jc w:val="center"/>
              <w:rPr>
                <w:rFonts w:ascii="Times New Roman" w:eastAsia="Times New Roman" w:hAnsi="Times New Roman" w:cs="Times New Roman"/>
                <w:color w:val="000000"/>
                <w:sz w:val="20"/>
                <w:szCs w:val="20"/>
              </w:rPr>
            </w:pPr>
            <w:r w:rsidRPr="00EA68BF">
              <w:rPr>
                <w:rFonts w:ascii="Times New Roman" w:eastAsia="Times New Roman" w:hAnsi="Times New Roman" w:cs="Times New Roman"/>
                <w:color w:val="000000"/>
                <w:sz w:val="20"/>
                <w:szCs w:val="20"/>
              </w:rPr>
              <w:t> </w:t>
            </w:r>
          </w:p>
        </w:tc>
        <w:tc>
          <w:tcPr>
            <w:tcW w:w="1581" w:type="dxa"/>
            <w:tcBorders>
              <w:top w:val="nil"/>
              <w:left w:val="nil"/>
              <w:bottom w:val="nil"/>
              <w:right w:val="single" w:sz="4" w:space="0" w:color="auto"/>
            </w:tcBorders>
            <w:shd w:val="clear" w:color="auto" w:fill="auto"/>
            <w:vAlign w:val="center"/>
            <w:hideMark/>
          </w:tcPr>
          <w:p w:rsidR="00C16D3C" w:rsidRPr="00EA68BF" w:rsidRDefault="00C16D3C" w:rsidP="00C16D3C">
            <w:pPr>
              <w:spacing w:after="0" w:line="240" w:lineRule="auto"/>
              <w:jc w:val="center"/>
              <w:rPr>
                <w:rFonts w:ascii="Times New Roman" w:eastAsia="Times New Roman" w:hAnsi="Times New Roman" w:cs="Times New Roman"/>
                <w:color w:val="000000"/>
                <w:sz w:val="20"/>
                <w:szCs w:val="20"/>
              </w:rPr>
            </w:pPr>
            <w:r w:rsidRPr="00EA68BF">
              <w:rPr>
                <w:rFonts w:ascii="Times New Roman" w:eastAsia="Times New Roman" w:hAnsi="Times New Roman" w:cs="Times New Roman"/>
                <w:color w:val="000000"/>
                <w:sz w:val="20"/>
                <w:szCs w:val="20"/>
              </w:rPr>
              <w:t> </w:t>
            </w:r>
          </w:p>
        </w:tc>
        <w:tc>
          <w:tcPr>
            <w:tcW w:w="829" w:type="dxa"/>
            <w:tcBorders>
              <w:top w:val="nil"/>
              <w:left w:val="nil"/>
              <w:bottom w:val="nil"/>
              <w:right w:val="single" w:sz="4" w:space="0" w:color="auto"/>
            </w:tcBorders>
            <w:shd w:val="clear" w:color="auto" w:fill="auto"/>
            <w:noWrap/>
            <w:vAlign w:val="center"/>
            <w:hideMark/>
          </w:tcPr>
          <w:p w:rsidR="00C16D3C" w:rsidRPr="00EA68BF" w:rsidRDefault="00C16D3C" w:rsidP="00C16D3C">
            <w:pPr>
              <w:spacing w:after="0" w:line="240" w:lineRule="auto"/>
              <w:jc w:val="center"/>
              <w:rPr>
                <w:rFonts w:ascii="Times New Roman" w:eastAsia="Times New Roman" w:hAnsi="Times New Roman" w:cs="Times New Roman"/>
                <w:color w:val="000000"/>
                <w:sz w:val="20"/>
                <w:szCs w:val="20"/>
              </w:rPr>
            </w:pPr>
            <w:r w:rsidRPr="00EA68BF">
              <w:rPr>
                <w:rFonts w:ascii="Times New Roman" w:eastAsia="Times New Roman" w:hAnsi="Times New Roman" w:cs="Times New Roman"/>
                <w:color w:val="000000"/>
                <w:sz w:val="20"/>
                <w:szCs w:val="20"/>
              </w:rPr>
              <w:t> </w:t>
            </w:r>
          </w:p>
        </w:tc>
        <w:tc>
          <w:tcPr>
            <w:tcW w:w="1274" w:type="dxa"/>
            <w:tcBorders>
              <w:top w:val="nil"/>
              <w:left w:val="nil"/>
              <w:bottom w:val="nil"/>
              <w:right w:val="single" w:sz="4" w:space="0" w:color="auto"/>
            </w:tcBorders>
            <w:shd w:val="clear" w:color="auto" w:fill="auto"/>
            <w:noWrap/>
            <w:vAlign w:val="center"/>
            <w:hideMark/>
          </w:tcPr>
          <w:p w:rsidR="00C16D3C" w:rsidRPr="00EA68BF" w:rsidRDefault="00C16D3C" w:rsidP="00C16D3C">
            <w:pPr>
              <w:spacing w:after="0" w:line="240" w:lineRule="auto"/>
              <w:jc w:val="center"/>
              <w:rPr>
                <w:rFonts w:ascii="Times New Roman" w:eastAsia="Times New Roman" w:hAnsi="Times New Roman" w:cs="Times New Roman"/>
                <w:color w:val="000000"/>
                <w:sz w:val="20"/>
                <w:szCs w:val="20"/>
              </w:rPr>
            </w:pPr>
            <w:r w:rsidRPr="00EA68BF">
              <w:rPr>
                <w:rFonts w:ascii="Times New Roman" w:eastAsia="Times New Roman" w:hAnsi="Times New Roman" w:cs="Times New Roman"/>
                <w:color w:val="000000"/>
                <w:sz w:val="20"/>
                <w:szCs w:val="20"/>
              </w:rPr>
              <w:t> </w:t>
            </w:r>
          </w:p>
        </w:tc>
      </w:tr>
      <w:tr w:rsidR="00C16D3C" w:rsidRPr="00EA68BF" w:rsidTr="000D155A">
        <w:trPr>
          <w:trHeight w:val="589"/>
        </w:trPr>
        <w:tc>
          <w:tcPr>
            <w:tcW w:w="9510"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E24D5C" w:rsidRPr="00EA68BF" w:rsidRDefault="00C16D3C" w:rsidP="00E24D5C">
            <w:pPr>
              <w:spacing w:after="0" w:line="240" w:lineRule="auto"/>
              <w:jc w:val="center"/>
              <w:rPr>
                <w:rFonts w:ascii="Times New Roman" w:eastAsia="Times New Roman" w:hAnsi="Times New Roman" w:cs="Times New Roman"/>
                <w:color w:val="000000"/>
                <w:sz w:val="20"/>
              </w:rPr>
            </w:pPr>
            <w:r w:rsidRPr="00EA68BF">
              <w:rPr>
                <w:rFonts w:ascii="Times New Roman" w:eastAsia="Times New Roman" w:hAnsi="Times New Roman" w:cs="Times New Roman"/>
                <w:b/>
                <w:color w:val="000000"/>
              </w:rPr>
              <w:t>Общий балл по итогам оценки качества</w:t>
            </w:r>
            <w:r w:rsidRPr="00EA68BF">
              <w:rPr>
                <w:rFonts w:ascii="Times New Roman" w:eastAsia="Times New Roman" w:hAnsi="Times New Roman" w:cs="Times New Roman"/>
                <w:color w:val="000000"/>
              </w:rPr>
              <w:t xml:space="preserve"> </w:t>
            </w:r>
            <w:r w:rsidRPr="00EA68BF">
              <w:rPr>
                <w:rFonts w:ascii="Times New Roman" w:eastAsia="Times New Roman" w:hAnsi="Times New Roman" w:cs="Times New Roman"/>
                <w:color w:val="000000"/>
                <w:sz w:val="20"/>
              </w:rPr>
              <w:t>(рассчитывается путем деления суммы баллов, умноженных на коэффициенты ответственности и сложности, на общее количество оцениваемых работ (поручений))</w:t>
            </w:r>
          </w:p>
        </w:tc>
        <w:tc>
          <w:tcPr>
            <w:tcW w:w="5247" w:type="dxa"/>
            <w:gridSpan w:val="4"/>
            <w:tcBorders>
              <w:top w:val="single" w:sz="8" w:space="0" w:color="auto"/>
              <w:left w:val="nil"/>
              <w:bottom w:val="single" w:sz="8" w:space="0" w:color="auto"/>
              <w:right w:val="single" w:sz="8" w:space="0" w:color="000000"/>
            </w:tcBorders>
            <w:shd w:val="clear" w:color="auto" w:fill="auto"/>
            <w:vAlign w:val="center"/>
            <w:hideMark/>
          </w:tcPr>
          <w:p w:rsidR="00C16D3C" w:rsidRPr="00EA68BF" w:rsidRDefault="00C16D3C" w:rsidP="00C16D3C">
            <w:pPr>
              <w:spacing w:after="0" w:line="240" w:lineRule="auto"/>
              <w:jc w:val="center"/>
              <w:rPr>
                <w:rFonts w:ascii="Times New Roman" w:eastAsia="Times New Roman" w:hAnsi="Times New Roman" w:cs="Times New Roman"/>
                <w:color w:val="000000"/>
                <w:sz w:val="20"/>
                <w:szCs w:val="20"/>
              </w:rPr>
            </w:pPr>
            <w:r w:rsidRPr="00EA68BF">
              <w:rPr>
                <w:rFonts w:ascii="Times New Roman" w:eastAsia="Times New Roman" w:hAnsi="Times New Roman" w:cs="Times New Roman"/>
                <w:color w:val="000000"/>
                <w:sz w:val="20"/>
                <w:szCs w:val="20"/>
              </w:rPr>
              <w:t> </w:t>
            </w:r>
          </w:p>
        </w:tc>
      </w:tr>
      <w:tr w:rsidR="00C16D3C" w:rsidRPr="00EA68BF" w:rsidTr="002F3D3F">
        <w:trPr>
          <w:trHeight w:val="315"/>
        </w:trPr>
        <w:tc>
          <w:tcPr>
            <w:tcW w:w="14757" w:type="dxa"/>
            <w:gridSpan w:val="14"/>
            <w:tcBorders>
              <w:top w:val="single" w:sz="8" w:space="0" w:color="auto"/>
              <w:left w:val="single" w:sz="8" w:space="0" w:color="auto"/>
              <w:bottom w:val="single" w:sz="8" w:space="0" w:color="auto"/>
              <w:right w:val="single" w:sz="8" w:space="0" w:color="000000"/>
            </w:tcBorders>
            <w:shd w:val="clear" w:color="auto" w:fill="auto"/>
            <w:vAlign w:val="center"/>
            <w:hideMark/>
          </w:tcPr>
          <w:p w:rsidR="00C16D3C" w:rsidRPr="00EA68BF" w:rsidRDefault="00C16D3C" w:rsidP="00C16D3C">
            <w:pPr>
              <w:spacing w:after="0" w:line="240" w:lineRule="auto"/>
              <w:jc w:val="center"/>
              <w:rPr>
                <w:rFonts w:ascii="Times New Roman" w:eastAsia="Times New Roman" w:hAnsi="Times New Roman" w:cs="Times New Roman"/>
                <w:b/>
                <w:bCs/>
                <w:color w:val="000000"/>
                <w:sz w:val="20"/>
                <w:szCs w:val="20"/>
              </w:rPr>
            </w:pPr>
            <w:r w:rsidRPr="00EA68BF">
              <w:rPr>
                <w:rFonts w:ascii="Times New Roman" w:eastAsia="Times New Roman" w:hAnsi="Times New Roman" w:cs="Times New Roman"/>
                <w:b/>
                <w:bCs/>
                <w:color w:val="000000"/>
                <w:szCs w:val="20"/>
              </w:rPr>
              <w:t>Оценка соблюдения сроков выполнения работ (поручений)</w:t>
            </w:r>
          </w:p>
        </w:tc>
      </w:tr>
      <w:tr w:rsidR="00C151F3" w:rsidRPr="00EA68BF" w:rsidTr="00E24D5C">
        <w:trPr>
          <w:trHeight w:val="651"/>
        </w:trPr>
        <w:tc>
          <w:tcPr>
            <w:tcW w:w="4833"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0D155A" w:rsidRDefault="00C151F3" w:rsidP="00C16D3C">
            <w:pPr>
              <w:spacing w:after="0" w:line="240" w:lineRule="auto"/>
              <w:jc w:val="center"/>
              <w:rPr>
                <w:rFonts w:ascii="Times New Roman" w:eastAsia="Times New Roman" w:hAnsi="Times New Roman" w:cs="Times New Roman"/>
                <w:color w:val="000000"/>
                <w:szCs w:val="20"/>
              </w:rPr>
            </w:pPr>
            <w:r w:rsidRPr="00EA68BF">
              <w:rPr>
                <w:rFonts w:ascii="Times New Roman" w:eastAsia="Times New Roman" w:hAnsi="Times New Roman" w:cs="Times New Roman"/>
                <w:color w:val="000000"/>
                <w:szCs w:val="20"/>
              </w:rPr>
              <w:t xml:space="preserve">В большинстве случаев сроки не соблюдались </w:t>
            </w:r>
          </w:p>
          <w:p w:rsidR="00C151F3" w:rsidRPr="00EA68BF" w:rsidRDefault="00C151F3" w:rsidP="000D155A">
            <w:pPr>
              <w:spacing w:after="0" w:line="240" w:lineRule="auto"/>
              <w:jc w:val="center"/>
              <w:rPr>
                <w:rFonts w:ascii="Times New Roman" w:eastAsia="Times New Roman" w:hAnsi="Times New Roman" w:cs="Times New Roman"/>
                <w:color w:val="000000"/>
                <w:szCs w:val="20"/>
              </w:rPr>
            </w:pPr>
            <w:r w:rsidRPr="00EA68BF">
              <w:rPr>
                <w:rFonts w:ascii="Times New Roman" w:eastAsia="Times New Roman" w:hAnsi="Times New Roman" w:cs="Times New Roman"/>
                <w:color w:val="000000"/>
                <w:szCs w:val="20"/>
              </w:rPr>
              <w:t>(-</w:t>
            </w:r>
            <w:r w:rsidR="000D155A">
              <w:rPr>
                <w:rFonts w:ascii="Times New Roman" w:eastAsia="Times New Roman" w:hAnsi="Times New Roman" w:cs="Times New Roman"/>
                <w:color w:val="000000"/>
                <w:szCs w:val="20"/>
              </w:rPr>
              <w:t>1 балл</w:t>
            </w:r>
            <w:r w:rsidRPr="00EA68BF">
              <w:rPr>
                <w:rFonts w:ascii="Times New Roman" w:eastAsia="Times New Roman" w:hAnsi="Times New Roman" w:cs="Times New Roman"/>
                <w:color w:val="000000"/>
                <w:szCs w:val="20"/>
              </w:rPr>
              <w:t>)</w:t>
            </w:r>
          </w:p>
        </w:tc>
        <w:tc>
          <w:tcPr>
            <w:tcW w:w="4677" w:type="dxa"/>
            <w:gridSpan w:val="5"/>
            <w:tcBorders>
              <w:top w:val="single" w:sz="8" w:space="0" w:color="auto"/>
              <w:left w:val="nil"/>
              <w:bottom w:val="single" w:sz="8" w:space="0" w:color="auto"/>
              <w:right w:val="single" w:sz="8" w:space="0" w:color="000000"/>
            </w:tcBorders>
            <w:shd w:val="clear" w:color="auto" w:fill="auto"/>
            <w:vAlign w:val="center"/>
            <w:hideMark/>
          </w:tcPr>
          <w:p w:rsidR="00C151F3" w:rsidRPr="00EA68BF" w:rsidRDefault="00C151F3" w:rsidP="000D155A">
            <w:pPr>
              <w:spacing w:after="0" w:line="240" w:lineRule="auto"/>
              <w:jc w:val="center"/>
              <w:rPr>
                <w:rFonts w:ascii="Times New Roman" w:eastAsia="Times New Roman" w:hAnsi="Times New Roman" w:cs="Times New Roman"/>
                <w:color w:val="000000"/>
                <w:szCs w:val="20"/>
              </w:rPr>
            </w:pPr>
            <w:r w:rsidRPr="00EA68BF">
              <w:rPr>
                <w:rFonts w:ascii="Times New Roman" w:eastAsia="Times New Roman" w:hAnsi="Times New Roman" w:cs="Times New Roman"/>
                <w:color w:val="000000"/>
                <w:szCs w:val="20"/>
              </w:rPr>
              <w:t xml:space="preserve">Сроки соблюдались, но не всегда </w:t>
            </w:r>
            <w:r w:rsidRPr="00EA68BF">
              <w:rPr>
                <w:rFonts w:ascii="Times New Roman" w:eastAsia="Times New Roman" w:hAnsi="Times New Roman" w:cs="Times New Roman"/>
                <w:color w:val="000000"/>
                <w:szCs w:val="20"/>
              </w:rPr>
              <w:br/>
              <w:t>(</w:t>
            </w:r>
            <w:r w:rsidR="000D155A">
              <w:rPr>
                <w:rFonts w:ascii="Times New Roman" w:eastAsia="Times New Roman" w:hAnsi="Times New Roman" w:cs="Times New Roman"/>
                <w:color w:val="000000"/>
                <w:szCs w:val="20"/>
              </w:rPr>
              <w:t>-0,5</w:t>
            </w:r>
            <w:r w:rsidRPr="00EA68BF">
              <w:rPr>
                <w:rFonts w:ascii="Times New Roman" w:eastAsia="Times New Roman" w:hAnsi="Times New Roman" w:cs="Times New Roman"/>
                <w:color w:val="000000"/>
                <w:szCs w:val="20"/>
              </w:rPr>
              <w:t xml:space="preserve"> баллов)</w:t>
            </w:r>
          </w:p>
        </w:tc>
        <w:tc>
          <w:tcPr>
            <w:tcW w:w="5247" w:type="dxa"/>
            <w:gridSpan w:val="4"/>
            <w:tcBorders>
              <w:top w:val="single" w:sz="8" w:space="0" w:color="auto"/>
              <w:left w:val="nil"/>
              <w:bottom w:val="single" w:sz="8" w:space="0" w:color="auto"/>
              <w:right w:val="single" w:sz="8" w:space="0" w:color="000000"/>
            </w:tcBorders>
            <w:shd w:val="clear" w:color="auto" w:fill="auto"/>
            <w:vAlign w:val="center"/>
            <w:hideMark/>
          </w:tcPr>
          <w:p w:rsidR="00C151F3" w:rsidRPr="00EA68BF" w:rsidRDefault="00C151F3" w:rsidP="00C151F3">
            <w:pPr>
              <w:spacing w:after="0" w:line="240" w:lineRule="auto"/>
              <w:jc w:val="center"/>
              <w:rPr>
                <w:rFonts w:ascii="Times New Roman" w:eastAsia="Times New Roman" w:hAnsi="Times New Roman" w:cs="Times New Roman"/>
                <w:color w:val="000000"/>
                <w:szCs w:val="20"/>
              </w:rPr>
            </w:pPr>
            <w:r w:rsidRPr="00EA68BF">
              <w:rPr>
                <w:rFonts w:ascii="Times New Roman" w:eastAsia="Times New Roman" w:hAnsi="Times New Roman" w:cs="Times New Roman"/>
                <w:color w:val="000000"/>
                <w:szCs w:val="20"/>
              </w:rPr>
              <w:t>Сроки соблюдались (</w:t>
            </w:r>
            <w:r>
              <w:rPr>
                <w:rFonts w:ascii="Times New Roman" w:eastAsia="Times New Roman" w:hAnsi="Times New Roman" w:cs="Times New Roman"/>
                <w:color w:val="000000"/>
                <w:szCs w:val="20"/>
              </w:rPr>
              <w:t>0 баллов</w:t>
            </w:r>
            <w:r w:rsidRPr="00EA68BF">
              <w:rPr>
                <w:rFonts w:ascii="Times New Roman" w:eastAsia="Times New Roman" w:hAnsi="Times New Roman" w:cs="Times New Roman"/>
                <w:color w:val="000000"/>
                <w:szCs w:val="20"/>
              </w:rPr>
              <w:t>)</w:t>
            </w:r>
          </w:p>
        </w:tc>
      </w:tr>
      <w:tr w:rsidR="00C151F3" w:rsidRPr="00EA68BF" w:rsidTr="000D155A">
        <w:trPr>
          <w:trHeight w:val="315"/>
        </w:trPr>
        <w:tc>
          <w:tcPr>
            <w:tcW w:w="4833" w:type="dxa"/>
            <w:gridSpan w:val="5"/>
            <w:tcBorders>
              <w:top w:val="single" w:sz="8" w:space="0" w:color="auto"/>
              <w:left w:val="single" w:sz="4" w:space="0" w:color="auto"/>
              <w:bottom w:val="single" w:sz="4" w:space="0" w:color="auto"/>
              <w:right w:val="single" w:sz="4" w:space="0" w:color="auto"/>
            </w:tcBorders>
            <w:shd w:val="clear" w:color="auto" w:fill="auto"/>
            <w:vAlign w:val="center"/>
            <w:hideMark/>
          </w:tcPr>
          <w:p w:rsidR="00C151F3" w:rsidRPr="00EA68BF" w:rsidRDefault="00C151F3" w:rsidP="00C16D3C">
            <w:pPr>
              <w:spacing w:after="0" w:line="240" w:lineRule="auto"/>
              <w:jc w:val="center"/>
              <w:rPr>
                <w:rFonts w:ascii="Times New Roman" w:eastAsia="Times New Roman" w:hAnsi="Times New Roman" w:cs="Times New Roman"/>
                <w:color w:val="000000"/>
              </w:rPr>
            </w:pPr>
            <w:r w:rsidRPr="00EA68BF">
              <w:rPr>
                <w:rFonts w:ascii="Times New Roman" w:eastAsia="Times New Roman" w:hAnsi="Times New Roman" w:cs="Times New Roman"/>
                <w:color w:val="000000"/>
              </w:rPr>
              <w:t> </w:t>
            </w:r>
          </w:p>
        </w:tc>
        <w:tc>
          <w:tcPr>
            <w:tcW w:w="4677" w:type="dxa"/>
            <w:gridSpan w:val="5"/>
            <w:tcBorders>
              <w:top w:val="single" w:sz="8" w:space="0" w:color="auto"/>
              <w:left w:val="nil"/>
              <w:bottom w:val="single" w:sz="4" w:space="0" w:color="auto"/>
              <w:right w:val="single" w:sz="4" w:space="0" w:color="auto"/>
            </w:tcBorders>
            <w:shd w:val="clear" w:color="auto" w:fill="auto"/>
            <w:vAlign w:val="center"/>
            <w:hideMark/>
          </w:tcPr>
          <w:p w:rsidR="00C151F3" w:rsidRPr="00EA68BF" w:rsidRDefault="00C151F3" w:rsidP="00C16D3C">
            <w:pPr>
              <w:spacing w:after="0" w:line="240" w:lineRule="auto"/>
              <w:jc w:val="center"/>
              <w:rPr>
                <w:rFonts w:ascii="Times New Roman" w:eastAsia="Times New Roman" w:hAnsi="Times New Roman" w:cs="Times New Roman"/>
                <w:color w:val="000000"/>
              </w:rPr>
            </w:pPr>
            <w:r w:rsidRPr="00EA68BF">
              <w:rPr>
                <w:rFonts w:ascii="Times New Roman" w:eastAsia="Times New Roman" w:hAnsi="Times New Roman" w:cs="Times New Roman"/>
                <w:color w:val="000000"/>
              </w:rPr>
              <w:t> </w:t>
            </w:r>
          </w:p>
        </w:tc>
        <w:tc>
          <w:tcPr>
            <w:tcW w:w="5247" w:type="dxa"/>
            <w:gridSpan w:val="4"/>
            <w:tcBorders>
              <w:top w:val="single" w:sz="8" w:space="0" w:color="auto"/>
              <w:left w:val="nil"/>
              <w:bottom w:val="single" w:sz="4" w:space="0" w:color="auto"/>
              <w:right w:val="single" w:sz="4" w:space="0" w:color="auto"/>
            </w:tcBorders>
            <w:shd w:val="clear" w:color="auto" w:fill="auto"/>
            <w:vAlign w:val="center"/>
            <w:hideMark/>
          </w:tcPr>
          <w:p w:rsidR="00C151F3" w:rsidRPr="00EA68BF" w:rsidRDefault="00C151F3" w:rsidP="00E24D5C">
            <w:pPr>
              <w:spacing w:after="0" w:line="240" w:lineRule="auto"/>
              <w:jc w:val="center"/>
              <w:rPr>
                <w:rFonts w:ascii="Times New Roman" w:eastAsia="Times New Roman" w:hAnsi="Times New Roman" w:cs="Times New Roman"/>
                <w:color w:val="000000"/>
              </w:rPr>
            </w:pPr>
            <w:r w:rsidRPr="00EA68BF">
              <w:rPr>
                <w:rFonts w:ascii="Times New Roman" w:eastAsia="Times New Roman" w:hAnsi="Times New Roman" w:cs="Times New Roman"/>
                <w:color w:val="000000"/>
              </w:rPr>
              <w:t> </w:t>
            </w:r>
          </w:p>
        </w:tc>
      </w:tr>
      <w:tr w:rsidR="00C16D3C" w:rsidRPr="00EA68BF" w:rsidTr="002F3D3F">
        <w:trPr>
          <w:trHeight w:val="315"/>
        </w:trPr>
        <w:tc>
          <w:tcPr>
            <w:tcW w:w="14757" w:type="dxa"/>
            <w:gridSpan w:val="14"/>
            <w:tcBorders>
              <w:top w:val="single" w:sz="4" w:space="0" w:color="auto"/>
              <w:left w:val="single" w:sz="8" w:space="0" w:color="auto"/>
              <w:bottom w:val="single" w:sz="8" w:space="0" w:color="auto"/>
              <w:right w:val="single" w:sz="8" w:space="0" w:color="000000"/>
            </w:tcBorders>
            <w:shd w:val="clear" w:color="auto" w:fill="auto"/>
            <w:vAlign w:val="center"/>
            <w:hideMark/>
          </w:tcPr>
          <w:p w:rsidR="00C16D3C" w:rsidRPr="00EA68BF" w:rsidRDefault="00C16D3C" w:rsidP="00C16D3C">
            <w:pPr>
              <w:spacing w:after="0" w:line="240" w:lineRule="auto"/>
              <w:jc w:val="center"/>
              <w:rPr>
                <w:rFonts w:ascii="Times New Roman" w:eastAsia="Times New Roman" w:hAnsi="Times New Roman" w:cs="Times New Roman"/>
                <w:b/>
                <w:bCs/>
                <w:color w:val="000000"/>
                <w:sz w:val="20"/>
                <w:szCs w:val="20"/>
              </w:rPr>
            </w:pPr>
            <w:r w:rsidRPr="00EA68BF">
              <w:rPr>
                <w:rFonts w:ascii="Times New Roman" w:eastAsia="Times New Roman" w:hAnsi="Times New Roman" w:cs="Times New Roman"/>
                <w:b/>
                <w:bCs/>
                <w:color w:val="000000"/>
                <w:szCs w:val="20"/>
              </w:rPr>
              <w:lastRenderedPageBreak/>
              <w:t>Оценка соблюдения служебной дисциплины</w:t>
            </w:r>
          </w:p>
        </w:tc>
      </w:tr>
      <w:tr w:rsidR="00C16D3C" w:rsidRPr="00EA68BF" w:rsidTr="000D155A">
        <w:trPr>
          <w:trHeight w:val="1189"/>
        </w:trPr>
        <w:tc>
          <w:tcPr>
            <w:tcW w:w="4809" w:type="dxa"/>
            <w:gridSpan w:val="4"/>
            <w:tcBorders>
              <w:top w:val="nil"/>
              <w:left w:val="single" w:sz="4" w:space="0" w:color="auto"/>
              <w:bottom w:val="single" w:sz="4" w:space="0" w:color="auto"/>
              <w:right w:val="single" w:sz="4" w:space="0" w:color="auto"/>
            </w:tcBorders>
            <w:shd w:val="clear" w:color="auto" w:fill="auto"/>
            <w:vAlign w:val="center"/>
            <w:hideMark/>
          </w:tcPr>
          <w:p w:rsidR="00C16D3C" w:rsidRPr="00EA68BF" w:rsidRDefault="00C16D3C" w:rsidP="00040010">
            <w:pPr>
              <w:spacing w:after="0" w:line="240" w:lineRule="auto"/>
              <w:jc w:val="center"/>
              <w:rPr>
                <w:rFonts w:ascii="Times New Roman" w:eastAsia="Times New Roman" w:hAnsi="Times New Roman" w:cs="Times New Roman"/>
                <w:color w:val="000000"/>
                <w:szCs w:val="20"/>
              </w:rPr>
            </w:pPr>
            <w:r w:rsidRPr="00EA68BF">
              <w:rPr>
                <w:rFonts w:ascii="Times New Roman" w:eastAsia="Times New Roman" w:hAnsi="Times New Roman" w:cs="Times New Roman"/>
                <w:color w:val="000000"/>
                <w:szCs w:val="20"/>
              </w:rPr>
              <w:t xml:space="preserve">Нарушалась, к служащему неоднократно в течение последних 3 лет применялись дисциплинарные взыскания </w:t>
            </w:r>
            <w:r w:rsidRPr="00EA68BF">
              <w:rPr>
                <w:rFonts w:ascii="Times New Roman" w:eastAsia="Times New Roman" w:hAnsi="Times New Roman" w:cs="Times New Roman"/>
                <w:color w:val="000000"/>
                <w:szCs w:val="20"/>
              </w:rPr>
              <w:br/>
              <w:t>(-</w:t>
            </w:r>
            <w:r w:rsidR="00040010">
              <w:rPr>
                <w:rFonts w:ascii="Times New Roman" w:eastAsia="Times New Roman" w:hAnsi="Times New Roman" w:cs="Times New Roman"/>
                <w:color w:val="000000"/>
                <w:szCs w:val="20"/>
              </w:rPr>
              <w:t>1</w:t>
            </w:r>
            <w:r w:rsidRPr="00EA68BF">
              <w:rPr>
                <w:rFonts w:ascii="Times New Roman" w:eastAsia="Times New Roman" w:hAnsi="Times New Roman" w:cs="Times New Roman"/>
                <w:color w:val="000000"/>
                <w:szCs w:val="20"/>
              </w:rPr>
              <w:t xml:space="preserve"> б</w:t>
            </w:r>
            <w:r w:rsidR="00040010">
              <w:rPr>
                <w:rFonts w:ascii="Times New Roman" w:eastAsia="Times New Roman" w:hAnsi="Times New Roman" w:cs="Times New Roman"/>
                <w:color w:val="000000"/>
                <w:szCs w:val="20"/>
              </w:rPr>
              <w:t>алл</w:t>
            </w:r>
            <w:r w:rsidRPr="00EA68BF">
              <w:rPr>
                <w:rFonts w:ascii="Times New Roman" w:eastAsia="Times New Roman" w:hAnsi="Times New Roman" w:cs="Times New Roman"/>
                <w:color w:val="000000"/>
                <w:szCs w:val="20"/>
              </w:rPr>
              <w:t>)</w:t>
            </w:r>
          </w:p>
        </w:tc>
        <w:tc>
          <w:tcPr>
            <w:tcW w:w="4704" w:type="dxa"/>
            <w:gridSpan w:val="6"/>
            <w:tcBorders>
              <w:top w:val="nil"/>
              <w:left w:val="nil"/>
              <w:bottom w:val="single" w:sz="4" w:space="0" w:color="auto"/>
              <w:right w:val="single" w:sz="4" w:space="0" w:color="auto"/>
            </w:tcBorders>
            <w:shd w:val="clear" w:color="auto" w:fill="auto"/>
            <w:vAlign w:val="center"/>
            <w:hideMark/>
          </w:tcPr>
          <w:p w:rsidR="00C16D3C" w:rsidRPr="00EA68BF" w:rsidRDefault="00C16D3C" w:rsidP="00C16D3C">
            <w:pPr>
              <w:spacing w:after="0" w:line="240" w:lineRule="auto"/>
              <w:jc w:val="center"/>
              <w:rPr>
                <w:rFonts w:ascii="Times New Roman" w:eastAsia="Times New Roman" w:hAnsi="Times New Roman" w:cs="Times New Roman"/>
                <w:color w:val="000000"/>
                <w:szCs w:val="20"/>
              </w:rPr>
            </w:pPr>
            <w:r w:rsidRPr="00EA68BF">
              <w:rPr>
                <w:rFonts w:ascii="Times New Roman" w:eastAsia="Times New Roman" w:hAnsi="Times New Roman" w:cs="Times New Roman"/>
                <w:color w:val="000000"/>
                <w:szCs w:val="20"/>
              </w:rPr>
              <w:t>Нарушалась однократно, к служащему единожды за последние 3 года применялось дисциплинарное взыскание (</w:t>
            </w:r>
            <w:r w:rsidR="00040010">
              <w:rPr>
                <w:rFonts w:ascii="Times New Roman" w:eastAsia="Times New Roman" w:hAnsi="Times New Roman" w:cs="Times New Roman"/>
                <w:color w:val="000000"/>
                <w:szCs w:val="20"/>
              </w:rPr>
              <w:t>-</w:t>
            </w:r>
            <w:r w:rsidRPr="00EA68BF">
              <w:rPr>
                <w:rFonts w:ascii="Times New Roman" w:eastAsia="Times New Roman" w:hAnsi="Times New Roman" w:cs="Times New Roman"/>
                <w:color w:val="000000"/>
                <w:szCs w:val="20"/>
              </w:rPr>
              <w:t>0</w:t>
            </w:r>
            <w:r w:rsidR="00040010">
              <w:rPr>
                <w:rFonts w:ascii="Times New Roman" w:eastAsia="Times New Roman" w:hAnsi="Times New Roman" w:cs="Times New Roman"/>
                <w:color w:val="000000"/>
                <w:szCs w:val="20"/>
              </w:rPr>
              <w:t>,5</w:t>
            </w:r>
            <w:r w:rsidRPr="00EA68BF">
              <w:rPr>
                <w:rFonts w:ascii="Times New Roman" w:eastAsia="Times New Roman" w:hAnsi="Times New Roman" w:cs="Times New Roman"/>
                <w:color w:val="000000"/>
                <w:szCs w:val="20"/>
              </w:rPr>
              <w:t xml:space="preserve"> баллов)</w:t>
            </w:r>
          </w:p>
        </w:tc>
        <w:tc>
          <w:tcPr>
            <w:tcW w:w="5244" w:type="dxa"/>
            <w:gridSpan w:val="4"/>
            <w:tcBorders>
              <w:top w:val="nil"/>
              <w:left w:val="nil"/>
              <w:bottom w:val="single" w:sz="4" w:space="0" w:color="auto"/>
              <w:right w:val="single" w:sz="4" w:space="0" w:color="auto"/>
            </w:tcBorders>
            <w:shd w:val="clear" w:color="auto" w:fill="auto"/>
            <w:vAlign w:val="center"/>
            <w:hideMark/>
          </w:tcPr>
          <w:p w:rsidR="00C16D3C" w:rsidRPr="00EA68BF" w:rsidRDefault="00C16D3C" w:rsidP="00C16D3C">
            <w:pPr>
              <w:spacing w:after="0" w:line="240" w:lineRule="auto"/>
              <w:jc w:val="center"/>
              <w:rPr>
                <w:rFonts w:ascii="Times New Roman" w:eastAsia="Times New Roman" w:hAnsi="Times New Roman" w:cs="Times New Roman"/>
                <w:color w:val="000000"/>
                <w:szCs w:val="20"/>
              </w:rPr>
            </w:pPr>
            <w:r w:rsidRPr="00EA68BF">
              <w:rPr>
                <w:rFonts w:ascii="Times New Roman" w:eastAsia="Times New Roman" w:hAnsi="Times New Roman" w:cs="Times New Roman"/>
                <w:color w:val="000000"/>
                <w:szCs w:val="20"/>
              </w:rPr>
              <w:t>Соблюдалась, к служащему за последние 3 года не применялос</w:t>
            </w:r>
            <w:r w:rsidR="00040010">
              <w:rPr>
                <w:rFonts w:ascii="Times New Roman" w:eastAsia="Times New Roman" w:hAnsi="Times New Roman" w:cs="Times New Roman"/>
                <w:color w:val="000000"/>
                <w:szCs w:val="20"/>
              </w:rPr>
              <w:t xml:space="preserve">ь дисциплинарное взыскание (0 </w:t>
            </w:r>
            <w:r w:rsidRPr="00EA68BF">
              <w:rPr>
                <w:rFonts w:ascii="Times New Roman" w:eastAsia="Times New Roman" w:hAnsi="Times New Roman" w:cs="Times New Roman"/>
                <w:color w:val="000000"/>
                <w:szCs w:val="20"/>
              </w:rPr>
              <w:t>баллов)</w:t>
            </w:r>
          </w:p>
        </w:tc>
      </w:tr>
      <w:tr w:rsidR="00C16D3C" w:rsidRPr="00EA68BF" w:rsidTr="000D155A">
        <w:trPr>
          <w:trHeight w:val="315"/>
        </w:trPr>
        <w:tc>
          <w:tcPr>
            <w:tcW w:w="4809" w:type="dxa"/>
            <w:gridSpan w:val="4"/>
            <w:tcBorders>
              <w:top w:val="single" w:sz="4" w:space="0" w:color="auto"/>
              <w:left w:val="single" w:sz="4" w:space="0" w:color="auto"/>
              <w:bottom w:val="nil"/>
              <w:right w:val="single" w:sz="4" w:space="0" w:color="auto"/>
            </w:tcBorders>
            <w:shd w:val="clear" w:color="auto" w:fill="auto"/>
            <w:vAlign w:val="center"/>
            <w:hideMark/>
          </w:tcPr>
          <w:p w:rsidR="00C16D3C" w:rsidRPr="00EA68BF" w:rsidRDefault="00C16D3C" w:rsidP="00C16D3C">
            <w:pPr>
              <w:spacing w:after="0" w:line="240" w:lineRule="auto"/>
              <w:jc w:val="center"/>
              <w:rPr>
                <w:rFonts w:ascii="Times New Roman" w:eastAsia="Times New Roman" w:hAnsi="Times New Roman" w:cs="Times New Roman"/>
                <w:color w:val="000000"/>
              </w:rPr>
            </w:pPr>
            <w:r w:rsidRPr="00EA68BF">
              <w:rPr>
                <w:rFonts w:ascii="Times New Roman" w:eastAsia="Times New Roman" w:hAnsi="Times New Roman" w:cs="Times New Roman"/>
                <w:color w:val="000000"/>
              </w:rPr>
              <w:t> </w:t>
            </w:r>
          </w:p>
        </w:tc>
        <w:tc>
          <w:tcPr>
            <w:tcW w:w="4704" w:type="dxa"/>
            <w:gridSpan w:val="6"/>
            <w:tcBorders>
              <w:top w:val="single" w:sz="4" w:space="0" w:color="auto"/>
              <w:left w:val="nil"/>
              <w:bottom w:val="nil"/>
              <w:right w:val="single" w:sz="4" w:space="0" w:color="auto"/>
            </w:tcBorders>
            <w:shd w:val="clear" w:color="auto" w:fill="auto"/>
            <w:vAlign w:val="center"/>
            <w:hideMark/>
          </w:tcPr>
          <w:p w:rsidR="00C16D3C" w:rsidRPr="00EA68BF" w:rsidRDefault="00C16D3C" w:rsidP="00C16D3C">
            <w:pPr>
              <w:spacing w:after="0" w:line="240" w:lineRule="auto"/>
              <w:jc w:val="center"/>
              <w:rPr>
                <w:rFonts w:ascii="Times New Roman" w:eastAsia="Times New Roman" w:hAnsi="Times New Roman" w:cs="Times New Roman"/>
                <w:color w:val="000000"/>
              </w:rPr>
            </w:pPr>
            <w:r w:rsidRPr="00EA68BF">
              <w:rPr>
                <w:rFonts w:ascii="Times New Roman" w:eastAsia="Times New Roman" w:hAnsi="Times New Roman" w:cs="Times New Roman"/>
                <w:color w:val="000000"/>
              </w:rPr>
              <w:t> </w:t>
            </w:r>
          </w:p>
        </w:tc>
        <w:tc>
          <w:tcPr>
            <w:tcW w:w="5244" w:type="dxa"/>
            <w:gridSpan w:val="4"/>
            <w:tcBorders>
              <w:top w:val="single" w:sz="4" w:space="0" w:color="auto"/>
              <w:left w:val="nil"/>
              <w:bottom w:val="nil"/>
              <w:right w:val="single" w:sz="4" w:space="0" w:color="auto"/>
            </w:tcBorders>
            <w:shd w:val="clear" w:color="auto" w:fill="auto"/>
            <w:vAlign w:val="center"/>
            <w:hideMark/>
          </w:tcPr>
          <w:p w:rsidR="00C16D3C" w:rsidRPr="00EA68BF" w:rsidRDefault="00C16D3C" w:rsidP="00C16D3C">
            <w:pPr>
              <w:spacing w:after="0" w:line="240" w:lineRule="auto"/>
              <w:jc w:val="center"/>
              <w:rPr>
                <w:rFonts w:ascii="Times New Roman" w:eastAsia="Times New Roman" w:hAnsi="Times New Roman" w:cs="Times New Roman"/>
                <w:color w:val="000000"/>
              </w:rPr>
            </w:pPr>
            <w:r w:rsidRPr="00EA68BF">
              <w:rPr>
                <w:rFonts w:ascii="Times New Roman" w:eastAsia="Times New Roman" w:hAnsi="Times New Roman" w:cs="Times New Roman"/>
                <w:color w:val="000000"/>
              </w:rPr>
              <w:t> </w:t>
            </w:r>
          </w:p>
        </w:tc>
      </w:tr>
      <w:tr w:rsidR="00C16D3C" w:rsidRPr="00EA68BF" w:rsidTr="000D155A">
        <w:trPr>
          <w:trHeight w:val="859"/>
        </w:trPr>
        <w:tc>
          <w:tcPr>
            <w:tcW w:w="9513"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C16D3C" w:rsidRPr="00EA68BF" w:rsidRDefault="005C3D3A" w:rsidP="00C16D3C">
            <w:pPr>
              <w:spacing w:after="0" w:line="240" w:lineRule="auto"/>
              <w:jc w:val="center"/>
              <w:rPr>
                <w:rFonts w:ascii="Times New Roman" w:eastAsia="Times New Roman" w:hAnsi="Times New Roman" w:cs="Times New Roman"/>
                <w:b/>
                <w:bCs/>
                <w:color w:val="000000"/>
                <w:sz w:val="20"/>
                <w:szCs w:val="20"/>
              </w:rPr>
            </w:pPr>
            <w:r w:rsidRPr="00EA68BF">
              <w:rPr>
                <w:rFonts w:ascii="Times New Roman" w:eastAsia="Times New Roman" w:hAnsi="Times New Roman" w:cs="Times New Roman"/>
                <w:b/>
                <w:bCs/>
                <w:color w:val="000000"/>
                <w:szCs w:val="20"/>
              </w:rPr>
              <w:t>Общий</w:t>
            </w:r>
            <w:r w:rsidR="00C16D3C" w:rsidRPr="00EA68BF">
              <w:rPr>
                <w:rFonts w:ascii="Times New Roman" w:eastAsia="Times New Roman" w:hAnsi="Times New Roman" w:cs="Times New Roman"/>
                <w:b/>
                <w:bCs/>
                <w:color w:val="000000"/>
                <w:szCs w:val="20"/>
              </w:rPr>
              <w:t xml:space="preserve"> балл по итогам оценки результатов профессиональной служебной деятельности служащего </w:t>
            </w:r>
            <w:r w:rsidR="00C16D3C" w:rsidRPr="00EA68BF">
              <w:rPr>
                <w:rFonts w:ascii="Times New Roman" w:eastAsia="Times New Roman" w:hAnsi="Times New Roman" w:cs="Times New Roman"/>
                <w:color w:val="000000"/>
                <w:sz w:val="20"/>
                <w:szCs w:val="20"/>
              </w:rPr>
              <w:t>(рассчитывается путем сложения баллов по итогам оценки качества, сроков и дисциплины)</w:t>
            </w:r>
          </w:p>
        </w:tc>
        <w:tc>
          <w:tcPr>
            <w:tcW w:w="5244" w:type="dxa"/>
            <w:gridSpan w:val="4"/>
            <w:tcBorders>
              <w:top w:val="single" w:sz="8" w:space="0" w:color="auto"/>
              <w:left w:val="nil"/>
              <w:bottom w:val="single" w:sz="8" w:space="0" w:color="auto"/>
              <w:right w:val="single" w:sz="8" w:space="0" w:color="000000"/>
            </w:tcBorders>
            <w:shd w:val="clear" w:color="auto" w:fill="auto"/>
            <w:vAlign w:val="center"/>
            <w:hideMark/>
          </w:tcPr>
          <w:p w:rsidR="00C16D3C" w:rsidRPr="00EA68BF" w:rsidRDefault="00C16D3C" w:rsidP="00C16D3C">
            <w:pPr>
              <w:spacing w:after="0" w:line="240" w:lineRule="auto"/>
              <w:jc w:val="center"/>
              <w:rPr>
                <w:rFonts w:ascii="Times New Roman" w:eastAsia="Times New Roman" w:hAnsi="Times New Roman" w:cs="Times New Roman"/>
                <w:color w:val="000000"/>
                <w:sz w:val="20"/>
                <w:szCs w:val="20"/>
              </w:rPr>
            </w:pPr>
            <w:r w:rsidRPr="00EA68BF">
              <w:rPr>
                <w:rFonts w:ascii="Times New Roman" w:eastAsia="Times New Roman" w:hAnsi="Times New Roman" w:cs="Times New Roman"/>
                <w:color w:val="000000"/>
                <w:sz w:val="20"/>
                <w:szCs w:val="20"/>
              </w:rPr>
              <w:t> </w:t>
            </w:r>
          </w:p>
        </w:tc>
      </w:tr>
    </w:tbl>
    <w:p w:rsidR="00C16D3C" w:rsidRPr="00F801AF" w:rsidRDefault="00C16D3C" w:rsidP="00C16D3C">
      <w:pPr>
        <w:tabs>
          <w:tab w:val="left" w:pos="1080"/>
          <w:tab w:val="left" w:pos="0"/>
          <w:tab w:val="left" w:pos="284"/>
        </w:tabs>
        <w:spacing w:after="0" w:line="240" w:lineRule="auto"/>
        <w:jc w:val="center"/>
        <w:rPr>
          <w:rFonts w:ascii="Times New Roman" w:eastAsia="Times New Roman" w:hAnsi="Times New Roman" w:cs="Times New Roman"/>
          <w:b/>
          <w:sz w:val="16"/>
          <w:shd w:val="clear" w:color="auto" w:fill="FFFF00"/>
        </w:rPr>
      </w:pPr>
    </w:p>
    <w:p w:rsidR="00C16D3C" w:rsidRPr="00F801AF" w:rsidRDefault="00C16D3C" w:rsidP="00C16D3C">
      <w:pPr>
        <w:tabs>
          <w:tab w:val="left" w:pos="-2127"/>
          <w:tab w:val="left" w:pos="284"/>
        </w:tabs>
        <w:spacing w:after="0" w:line="240" w:lineRule="auto"/>
        <w:ind w:right="141"/>
        <w:jc w:val="center"/>
        <w:rPr>
          <w:rFonts w:ascii="Times New Roman" w:eastAsia="Times New Roman" w:hAnsi="Times New Roman" w:cs="Times New Roman"/>
          <w:b/>
          <w:bCs/>
          <w:color w:val="000000"/>
          <w:szCs w:val="20"/>
        </w:rPr>
      </w:pPr>
      <w:r w:rsidRPr="00F801AF">
        <w:rPr>
          <w:rFonts w:ascii="Times New Roman" w:eastAsia="Times New Roman" w:hAnsi="Times New Roman" w:cs="Times New Roman"/>
          <w:b/>
          <w:bCs/>
          <w:color w:val="000000"/>
          <w:szCs w:val="20"/>
        </w:rPr>
        <w:t>II.</w:t>
      </w:r>
      <w:r w:rsidRPr="00F801AF">
        <w:rPr>
          <w:rFonts w:ascii="Times New Roman" w:eastAsia="Times New Roman" w:hAnsi="Times New Roman" w:cs="Times New Roman"/>
          <w:b/>
          <w:bCs/>
          <w:color w:val="000000"/>
          <w:szCs w:val="20"/>
        </w:rPr>
        <w:tab/>
        <w:t>Оценка квалификации</w:t>
      </w:r>
    </w:p>
    <w:p w:rsidR="00C16D3C" w:rsidRPr="00426DD1" w:rsidRDefault="00C16D3C" w:rsidP="00C16D3C">
      <w:pPr>
        <w:tabs>
          <w:tab w:val="left" w:pos="-2127"/>
          <w:tab w:val="left" w:pos="284"/>
        </w:tabs>
        <w:spacing w:after="0" w:line="240" w:lineRule="auto"/>
        <w:ind w:left="284" w:right="141" w:hanging="284"/>
        <w:jc w:val="both"/>
        <w:rPr>
          <w:rFonts w:ascii="Times New Roman" w:eastAsia="Times New Roman" w:hAnsi="Times New Roman" w:cs="Times New Roman"/>
          <w:i/>
          <w:sz w:val="24"/>
          <w:szCs w:val="24"/>
          <w:shd w:val="clear" w:color="auto" w:fill="DAEEF3"/>
        </w:rPr>
      </w:pPr>
    </w:p>
    <w:p w:rsidR="00C16D3C" w:rsidRPr="00426DD1" w:rsidRDefault="00C16D3C" w:rsidP="00C16D3C">
      <w:pPr>
        <w:tabs>
          <w:tab w:val="left" w:pos="-2127"/>
          <w:tab w:val="left" w:pos="284"/>
        </w:tabs>
        <w:spacing w:after="0" w:line="240" w:lineRule="auto"/>
        <w:ind w:left="284" w:right="-31" w:hanging="284"/>
        <w:rPr>
          <w:rFonts w:ascii="Times New Roman" w:eastAsia="Times New Roman" w:hAnsi="Times New Roman" w:cs="Times New Roman"/>
          <w:b/>
          <w:bCs/>
          <w:color w:val="000000"/>
          <w:szCs w:val="20"/>
        </w:rPr>
      </w:pPr>
      <w:r w:rsidRPr="00426DD1">
        <w:rPr>
          <w:rFonts w:ascii="Times New Roman" w:eastAsia="Times New Roman" w:hAnsi="Times New Roman" w:cs="Times New Roman"/>
          <w:bCs/>
          <w:i/>
          <w:color w:val="000000"/>
          <w:sz w:val="24"/>
          <w:szCs w:val="24"/>
        </w:rPr>
        <w:t xml:space="preserve">Заполняется непосредственным руководителем служащего                                                                                                                         </w:t>
      </w:r>
      <w:r w:rsidR="002F3D3F" w:rsidRPr="00426DD1">
        <w:rPr>
          <w:rFonts w:ascii="Times New Roman" w:eastAsia="Times New Roman" w:hAnsi="Times New Roman" w:cs="Times New Roman"/>
          <w:bCs/>
          <w:i/>
          <w:color w:val="000000"/>
          <w:sz w:val="24"/>
          <w:szCs w:val="24"/>
        </w:rPr>
        <w:t xml:space="preserve">   </w:t>
      </w:r>
      <w:r w:rsidRPr="00426DD1">
        <w:rPr>
          <w:rFonts w:ascii="Times New Roman" w:eastAsia="Times New Roman" w:hAnsi="Times New Roman" w:cs="Times New Roman"/>
          <w:b/>
          <w:bCs/>
          <w:color w:val="000000"/>
          <w:sz w:val="24"/>
          <w:szCs w:val="24"/>
        </w:rPr>
        <w:t>Таблица 2</w:t>
      </w:r>
    </w:p>
    <w:tbl>
      <w:tblPr>
        <w:tblW w:w="14742" w:type="dxa"/>
        <w:tblInd w:w="108" w:type="dxa"/>
        <w:tblCellMar>
          <w:left w:w="10" w:type="dxa"/>
          <w:right w:w="10" w:type="dxa"/>
        </w:tblCellMar>
        <w:tblLook w:val="0000"/>
      </w:tblPr>
      <w:tblGrid>
        <w:gridCol w:w="710"/>
        <w:gridCol w:w="4071"/>
        <w:gridCol w:w="2459"/>
        <w:gridCol w:w="2408"/>
        <w:gridCol w:w="2406"/>
        <w:gridCol w:w="2688"/>
      </w:tblGrid>
      <w:tr w:rsidR="00C16D3C" w:rsidRPr="00F801AF" w:rsidTr="002F3D3F">
        <w:trPr>
          <w:trHeight w:val="1"/>
        </w:trPr>
        <w:tc>
          <w:tcPr>
            <w:tcW w:w="7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D3C" w:rsidRPr="00426DD1" w:rsidRDefault="00C16D3C" w:rsidP="00F801AF">
            <w:pPr>
              <w:tabs>
                <w:tab w:val="left" w:pos="1080"/>
                <w:tab w:val="left" w:pos="0"/>
                <w:tab w:val="left" w:pos="284"/>
              </w:tabs>
              <w:spacing w:after="0" w:line="240" w:lineRule="auto"/>
              <w:jc w:val="center"/>
              <w:rPr>
                <w:rFonts w:ascii="Times New Roman" w:eastAsia="Times New Roman" w:hAnsi="Times New Roman" w:cs="Times New Roman"/>
                <w:b/>
                <w:bCs/>
                <w:color w:val="000000"/>
                <w:szCs w:val="20"/>
              </w:rPr>
            </w:pPr>
            <w:r w:rsidRPr="00426DD1">
              <w:rPr>
                <w:rFonts w:ascii="Times New Roman" w:eastAsia="Times New Roman" w:hAnsi="Times New Roman" w:cs="Times New Roman"/>
                <w:b/>
                <w:bCs/>
                <w:color w:val="000000"/>
                <w:szCs w:val="20"/>
              </w:rPr>
              <w:t>№ п/п</w:t>
            </w:r>
          </w:p>
        </w:tc>
        <w:tc>
          <w:tcPr>
            <w:tcW w:w="407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D3C" w:rsidRPr="00426DD1" w:rsidRDefault="00C16D3C" w:rsidP="00F801AF">
            <w:pPr>
              <w:tabs>
                <w:tab w:val="left" w:pos="1080"/>
                <w:tab w:val="left" w:pos="0"/>
                <w:tab w:val="left" w:pos="284"/>
              </w:tabs>
              <w:spacing w:after="0" w:line="240" w:lineRule="auto"/>
              <w:jc w:val="center"/>
              <w:rPr>
                <w:rFonts w:ascii="Times New Roman" w:eastAsia="Times New Roman" w:hAnsi="Times New Roman" w:cs="Times New Roman"/>
                <w:b/>
                <w:bCs/>
                <w:color w:val="000000"/>
                <w:szCs w:val="20"/>
              </w:rPr>
            </w:pPr>
            <w:r w:rsidRPr="00426DD1">
              <w:rPr>
                <w:rFonts w:ascii="Times New Roman" w:eastAsia="Times New Roman" w:hAnsi="Times New Roman" w:cs="Times New Roman"/>
                <w:b/>
                <w:bCs/>
                <w:color w:val="000000"/>
                <w:szCs w:val="20"/>
              </w:rPr>
              <w:t>Критерии</w:t>
            </w:r>
          </w:p>
          <w:p w:rsidR="00C16D3C" w:rsidRPr="00426DD1" w:rsidRDefault="00C16D3C" w:rsidP="00F801AF">
            <w:pPr>
              <w:tabs>
                <w:tab w:val="left" w:pos="1080"/>
                <w:tab w:val="left" w:pos="0"/>
                <w:tab w:val="left" w:pos="284"/>
              </w:tabs>
              <w:spacing w:after="0" w:line="240" w:lineRule="auto"/>
              <w:jc w:val="center"/>
              <w:rPr>
                <w:rFonts w:ascii="Times New Roman" w:eastAsia="Times New Roman" w:hAnsi="Times New Roman" w:cs="Times New Roman"/>
                <w:b/>
                <w:bCs/>
                <w:color w:val="000000"/>
                <w:szCs w:val="20"/>
              </w:rPr>
            </w:pPr>
            <w:r w:rsidRPr="00426DD1">
              <w:rPr>
                <w:rFonts w:ascii="Times New Roman" w:eastAsia="Times New Roman" w:hAnsi="Times New Roman" w:cs="Times New Roman"/>
                <w:b/>
                <w:bCs/>
                <w:color w:val="000000"/>
                <w:szCs w:val="20"/>
              </w:rPr>
              <w:t xml:space="preserve">(описание) </w:t>
            </w:r>
          </w:p>
        </w:tc>
        <w:tc>
          <w:tcPr>
            <w:tcW w:w="996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D3C" w:rsidRPr="00426DD1" w:rsidRDefault="00C16D3C" w:rsidP="00F801AF">
            <w:pPr>
              <w:tabs>
                <w:tab w:val="left" w:pos="1080"/>
                <w:tab w:val="left" w:pos="0"/>
                <w:tab w:val="left" w:pos="284"/>
              </w:tabs>
              <w:spacing w:after="0" w:line="240" w:lineRule="auto"/>
              <w:jc w:val="center"/>
              <w:rPr>
                <w:rFonts w:ascii="Times New Roman" w:eastAsia="Times New Roman" w:hAnsi="Times New Roman" w:cs="Times New Roman"/>
                <w:b/>
                <w:bCs/>
                <w:color w:val="000000"/>
                <w:szCs w:val="20"/>
              </w:rPr>
            </w:pPr>
            <w:r w:rsidRPr="00426DD1">
              <w:rPr>
                <w:rFonts w:ascii="Times New Roman" w:eastAsia="Times New Roman" w:hAnsi="Times New Roman" w:cs="Times New Roman"/>
                <w:b/>
                <w:bCs/>
                <w:color w:val="000000"/>
                <w:szCs w:val="20"/>
              </w:rPr>
              <w:t>Варианты оценки</w:t>
            </w:r>
          </w:p>
        </w:tc>
      </w:tr>
      <w:tr w:rsidR="00C16D3C" w:rsidRPr="00F801AF" w:rsidTr="002F3D3F">
        <w:trPr>
          <w:trHeight w:val="1"/>
        </w:trPr>
        <w:tc>
          <w:tcPr>
            <w:tcW w:w="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D3C" w:rsidRPr="00426DD1" w:rsidRDefault="00C16D3C" w:rsidP="00F801AF">
            <w:pPr>
              <w:tabs>
                <w:tab w:val="left" w:pos="1080"/>
                <w:tab w:val="left" w:pos="0"/>
                <w:tab w:val="left" w:pos="284"/>
              </w:tabs>
              <w:spacing w:after="0" w:line="240" w:lineRule="auto"/>
              <w:jc w:val="center"/>
              <w:rPr>
                <w:rFonts w:ascii="Times New Roman" w:eastAsia="Times New Roman" w:hAnsi="Times New Roman" w:cs="Times New Roman"/>
                <w:b/>
                <w:bCs/>
                <w:color w:val="000000"/>
                <w:szCs w:val="20"/>
              </w:rPr>
            </w:pPr>
          </w:p>
        </w:tc>
        <w:tc>
          <w:tcPr>
            <w:tcW w:w="407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D3C" w:rsidRPr="00426DD1" w:rsidRDefault="00C16D3C" w:rsidP="00F801AF">
            <w:pPr>
              <w:tabs>
                <w:tab w:val="left" w:pos="1080"/>
                <w:tab w:val="left" w:pos="0"/>
                <w:tab w:val="left" w:pos="284"/>
              </w:tabs>
              <w:spacing w:after="0" w:line="240" w:lineRule="auto"/>
              <w:jc w:val="center"/>
              <w:rPr>
                <w:rFonts w:ascii="Times New Roman" w:eastAsia="Times New Roman" w:hAnsi="Times New Roman" w:cs="Times New Roman"/>
                <w:b/>
                <w:bCs/>
                <w:color w:val="000000"/>
                <w:szCs w:val="20"/>
              </w:rPr>
            </w:pPr>
          </w:p>
        </w:tc>
        <w:tc>
          <w:tcPr>
            <w:tcW w:w="2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D3C" w:rsidRPr="00426DD1" w:rsidRDefault="00C16D3C" w:rsidP="00F801AF">
            <w:pPr>
              <w:tabs>
                <w:tab w:val="left" w:pos="-2127"/>
                <w:tab w:val="left" w:pos="34"/>
                <w:tab w:val="left" w:pos="1080"/>
                <w:tab w:val="left" w:pos="0"/>
                <w:tab w:val="left" w:pos="284"/>
              </w:tabs>
              <w:spacing w:after="0" w:line="240" w:lineRule="auto"/>
              <w:ind w:right="34"/>
              <w:jc w:val="center"/>
              <w:rPr>
                <w:rFonts w:ascii="Times New Roman" w:eastAsia="Times New Roman" w:hAnsi="Times New Roman" w:cs="Times New Roman"/>
                <w:b/>
                <w:bCs/>
                <w:color w:val="000000"/>
                <w:szCs w:val="20"/>
              </w:rPr>
            </w:pPr>
            <w:r w:rsidRPr="00426DD1">
              <w:rPr>
                <w:rFonts w:ascii="Times New Roman" w:eastAsia="Times New Roman" w:hAnsi="Times New Roman" w:cs="Times New Roman"/>
                <w:b/>
                <w:bCs/>
                <w:color w:val="000000"/>
                <w:szCs w:val="20"/>
              </w:rPr>
              <w:t>Неудовлетворительно</w:t>
            </w:r>
          </w:p>
          <w:p w:rsidR="00C16D3C" w:rsidRPr="00426DD1" w:rsidRDefault="00C16D3C" w:rsidP="00ED67ED">
            <w:pPr>
              <w:tabs>
                <w:tab w:val="left" w:pos="-2127"/>
                <w:tab w:val="left" w:pos="34"/>
                <w:tab w:val="left" w:pos="1080"/>
                <w:tab w:val="left" w:pos="0"/>
                <w:tab w:val="left" w:pos="284"/>
              </w:tabs>
              <w:spacing w:after="0" w:line="240" w:lineRule="auto"/>
              <w:ind w:right="34"/>
              <w:jc w:val="center"/>
              <w:rPr>
                <w:rFonts w:ascii="Times New Roman" w:eastAsia="Times New Roman" w:hAnsi="Times New Roman" w:cs="Times New Roman"/>
                <w:b/>
                <w:bCs/>
                <w:color w:val="000000"/>
                <w:szCs w:val="20"/>
              </w:rPr>
            </w:pPr>
            <w:r w:rsidRPr="00426DD1">
              <w:rPr>
                <w:rFonts w:ascii="Times New Roman" w:eastAsia="Times New Roman" w:hAnsi="Times New Roman" w:cs="Times New Roman"/>
                <w:b/>
                <w:bCs/>
                <w:color w:val="000000"/>
                <w:szCs w:val="20"/>
              </w:rPr>
              <w:t>(</w:t>
            </w:r>
            <w:r w:rsidR="00ED67ED">
              <w:rPr>
                <w:rFonts w:ascii="Times New Roman" w:eastAsia="Times New Roman" w:hAnsi="Times New Roman" w:cs="Times New Roman"/>
                <w:b/>
                <w:bCs/>
                <w:color w:val="000000"/>
                <w:szCs w:val="20"/>
              </w:rPr>
              <w:t>1</w:t>
            </w:r>
            <w:r w:rsidR="00A72E67">
              <w:rPr>
                <w:rFonts w:ascii="Times New Roman" w:eastAsia="Times New Roman" w:hAnsi="Times New Roman" w:cs="Times New Roman"/>
                <w:b/>
                <w:bCs/>
                <w:color w:val="000000"/>
                <w:szCs w:val="20"/>
              </w:rPr>
              <w:t xml:space="preserve"> балл</w:t>
            </w:r>
            <w:r w:rsidRPr="00426DD1">
              <w:rPr>
                <w:rFonts w:ascii="Times New Roman" w:eastAsia="Times New Roman" w:hAnsi="Times New Roman" w:cs="Times New Roman"/>
                <w:b/>
                <w:bCs/>
                <w:color w:val="000000"/>
                <w:szCs w:val="20"/>
              </w:rPr>
              <w:t>)</w:t>
            </w:r>
          </w:p>
        </w:tc>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D3C" w:rsidRPr="00426DD1" w:rsidRDefault="00C16D3C" w:rsidP="00F801AF">
            <w:pPr>
              <w:tabs>
                <w:tab w:val="left" w:pos="-2127"/>
                <w:tab w:val="left" w:pos="0"/>
                <w:tab w:val="left" w:pos="1080"/>
                <w:tab w:val="left" w:pos="0"/>
                <w:tab w:val="left" w:pos="284"/>
              </w:tabs>
              <w:spacing w:after="0" w:line="240" w:lineRule="auto"/>
              <w:ind w:right="34"/>
              <w:jc w:val="center"/>
              <w:rPr>
                <w:rFonts w:ascii="Times New Roman" w:eastAsia="Times New Roman" w:hAnsi="Times New Roman" w:cs="Times New Roman"/>
                <w:b/>
                <w:bCs/>
                <w:color w:val="000000"/>
                <w:szCs w:val="20"/>
              </w:rPr>
            </w:pPr>
            <w:r w:rsidRPr="00426DD1">
              <w:rPr>
                <w:rFonts w:ascii="Times New Roman" w:eastAsia="Times New Roman" w:hAnsi="Times New Roman" w:cs="Times New Roman"/>
                <w:b/>
                <w:bCs/>
                <w:color w:val="000000"/>
                <w:szCs w:val="20"/>
              </w:rPr>
              <w:t>Удовлетворительно</w:t>
            </w:r>
          </w:p>
          <w:p w:rsidR="00C16D3C" w:rsidRPr="00426DD1" w:rsidRDefault="00C16D3C" w:rsidP="00A72E67">
            <w:pPr>
              <w:tabs>
                <w:tab w:val="left" w:pos="-2127"/>
                <w:tab w:val="left" w:pos="0"/>
                <w:tab w:val="left" w:pos="1080"/>
                <w:tab w:val="left" w:pos="0"/>
                <w:tab w:val="left" w:pos="284"/>
              </w:tabs>
              <w:spacing w:after="0" w:line="240" w:lineRule="auto"/>
              <w:ind w:right="34"/>
              <w:jc w:val="center"/>
              <w:rPr>
                <w:rFonts w:ascii="Times New Roman" w:eastAsia="Times New Roman" w:hAnsi="Times New Roman" w:cs="Times New Roman"/>
                <w:b/>
                <w:bCs/>
                <w:color w:val="000000"/>
                <w:szCs w:val="20"/>
              </w:rPr>
            </w:pPr>
            <w:r w:rsidRPr="00426DD1">
              <w:rPr>
                <w:rFonts w:ascii="Times New Roman" w:eastAsia="Times New Roman" w:hAnsi="Times New Roman" w:cs="Times New Roman"/>
                <w:b/>
                <w:bCs/>
                <w:color w:val="000000"/>
                <w:szCs w:val="20"/>
              </w:rPr>
              <w:t>(</w:t>
            </w:r>
            <w:r w:rsidR="00A72E67">
              <w:rPr>
                <w:rFonts w:ascii="Times New Roman" w:eastAsia="Times New Roman" w:hAnsi="Times New Roman" w:cs="Times New Roman"/>
                <w:b/>
                <w:bCs/>
                <w:color w:val="000000"/>
                <w:szCs w:val="20"/>
              </w:rPr>
              <w:t>1</w:t>
            </w:r>
            <w:r w:rsidR="00ED67ED">
              <w:rPr>
                <w:rFonts w:ascii="Times New Roman" w:eastAsia="Times New Roman" w:hAnsi="Times New Roman" w:cs="Times New Roman"/>
                <w:b/>
                <w:bCs/>
                <w:color w:val="000000"/>
                <w:szCs w:val="20"/>
              </w:rPr>
              <w:t>,</w:t>
            </w:r>
            <w:r w:rsidR="00BF49BA">
              <w:rPr>
                <w:rFonts w:ascii="Times New Roman" w:eastAsia="Times New Roman" w:hAnsi="Times New Roman" w:cs="Times New Roman"/>
                <w:b/>
                <w:bCs/>
                <w:color w:val="000000"/>
                <w:szCs w:val="20"/>
              </w:rPr>
              <w:t>5</w:t>
            </w:r>
            <w:r w:rsidR="00A72E67">
              <w:rPr>
                <w:rFonts w:ascii="Times New Roman" w:eastAsia="Times New Roman" w:hAnsi="Times New Roman" w:cs="Times New Roman"/>
                <w:b/>
                <w:bCs/>
                <w:color w:val="000000"/>
                <w:szCs w:val="20"/>
              </w:rPr>
              <w:t xml:space="preserve"> балл</w:t>
            </w:r>
            <w:r w:rsidR="00BF49BA">
              <w:rPr>
                <w:rFonts w:ascii="Times New Roman" w:eastAsia="Times New Roman" w:hAnsi="Times New Roman" w:cs="Times New Roman"/>
                <w:b/>
                <w:bCs/>
                <w:color w:val="000000"/>
                <w:szCs w:val="20"/>
              </w:rPr>
              <w:t>а</w:t>
            </w:r>
            <w:r w:rsidRPr="00426DD1">
              <w:rPr>
                <w:rFonts w:ascii="Times New Roman" w:eastAsia="Times New Roman" w:hAnsi="Times New Roman" w:cs="Times New Roman"/>
                <w:b/>
                <w:bCs/>
                <w:color w:val="000000"/>
                <w:szCs w:val="20"/>
              </w:rPr>
              <w:t>)</w:t>
            </w:r>
          </w:p>
        </w:tc>
        <w:tc>
          <w:tcPr>
            <w:tcW w:w="2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D3C" w:rsidRPr="00426DD1" w:rsidRDefault="00C16D3C" w:rsidP="00F801AF">
            <w:pPr>
              <w:tabs>
                <w:tab w:val="left" w:pos="-2127"/>
                <w:tab w:val="left" w:pos="0"/>
                <w:tab w:val="left" w:pos="1080"/>
                <w:tab w:val="left" w:pos="0"/>
                <w:tab w:val="left" w:pos="284"/>
                <w:tab w:val="left" w:pos="1202"/>
              </w:tabs>
              <w:spacing w:after="0" w:line="240" w:lineRule="auto"/>
              <w:ind w:right="34"/>
              <w:jc w:val="center"/>
              <w:rPr>
                <w:rFonts w:ascii="Times New Roman" w:eastAsia="Times New Roman" w:hAnsi="Times New Roman" w:cs="Times New Roman"/>
                <w:b/>
                <w:bCs/>
                <w:color w:val="000000"/>
                <w:szCs w:val="20"/>
              </w:rPr>
            </w:pPr>
            <w:r w:rsidRPr="00426DD1">
              <w:rPr>
                <w:rFonts w:ascii="Times New Roman" w:eastAsia="Times New Roman" w:hAnsi="Times New Roman" w:cs="Times New Roman"/>
                <w:b/>
                <w:bCs/>
                <w:color w:val="000000"/>
                <w:szCs w:val="20"/>
              </w:rPr>
              <w:t>Хорошо</w:t>
            </w:r>
          </w:p>
          <w:p w:rsidR="00C16D3C" w:rsidRPr="00426DD1" w:rsidRDefault="00C16D3C" w:rsidP="00BF49BA">
            <w:pPr>
              <w:tabs>
                <w:tab w:val="left" w:pos="-2127"/>
                <w:tab w:val="left" w:pos="0"/>
                <w:tab w:val="left" w:pos="1080"/>
                <w:tab w:val="left" w:pos="0"/>
                <w:tab w:val="left" w:pos="284"/>
                <w:tab w:val="left" w:pos="1202"/>
              </w:tabs>
              <w:spacing w:after="0" w:line="240" w:lineRule="auto"/>
              <w:ind w:right="34"/>
              <w:jc w:val="center"/>
              <w:rPr>
                <w:rFonts w:ascii="Times New Roman" w:eastAsia="Times New Roman" w:hAnsi="Times New Roman" w:cs="Times New Roman"/>
                <w:b/>
                <w:bCs/>
                <w:color w:val="000000"/>
                <w:szCs w:val="20"/>
              </w:rPr>
            </w:pPr>
            <w:r w:rsidRPr="00426DD1">
              <w:rPr>
                <w:rFonts w:ascii="Times New Roman" w:eastAsia="Times New Roman" w:hAnsi="Times New Roman" w:cs="Times New Roman"/>
                <w:b/>
                <w:bCs/>
                <w:color w:val="000000"/>
                <w:szCs w:val="20"/>
              </w:rPr>
              <w:t>(</w:t>
            </w:r>
            <w:r w:rsidR="00BF49BA">
              <w:rPr>
                <w:rFonts w:ascii="Times New Roman" w:eastAsia="Times New Roman" w:hAnsi="Times New Roman" w:cs="Times New Roman"/>
                <w:b/>
                <w:bCs/>
                <w:color w:val="000000"/>
                <w:szCs w:val="20"/>
              </w:rPr>
              <w:t>2 балла</w:t>
            </w:r>
            <w:r w:rsidRPr="00426DD1">
              <w:rPr>
                <w:rFonts w:ascii="Times New Roman" w:eastAsia="Times New Roman" w:hAnsi="Times New Roman" w:cs="Times New Roman"/>
                <w:b/>
                <w:bCs/>
                <w:color w:val="000000"/>
                <w:szCs w:val="20"/>
              </w:rPr>
              <w:t>)</w:t>
            </w:r>
          </w:p>
        </w:tc>
        <w:tc>
          <w:tcPr>
            <w:tcW w:w="2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D3C" w:rsidRPr="00426DD1" w:rsidRDefault="00C16D3C" w:rsidP="00F801AF">
            <w:pPr>
              <w:tabs>
                <w:tab w:val="left" w:pos="-2127"/>
                <w:tab w:val="left" w:pos="0"/>
                <w:tab w:val="left" w:pos="1026"/>
                <w:tab w:val="left" w:pos="1080"/>
                <w:tab w:val="left" w:pos="0"/>
                <w:tab w:val="left" w:pos="284"/>
              </w:tabs>
              <w:spacing w:after="0" w:line="240" w:lineRule="auto"/>
              <w:jc w:val="center"/>
              <w:rPr>
                <w:rFonts w:ascii="Times New Roman" w:eastAsia="Times New Roman" w:hAnsi="Times New Roman" w:cs="Times New Roman"/>
                <w:b/>
                <w:bCs/>
                <w:color w:val="000000"/>
                <w:szCs w:val="20"/>
              </w:rPr>
            </w:pPr>
            <w:r w:rsidRPr="00426DD1">
              <w:rPr>
                <w:rFonts w:ascii="Times New Roman" w:eastAsia="Times New Roman" w:hAnsi="Times New Roman" w:cs="Times New Roman"/>
                <w:b/>
                <w:bCs/>
                <w:color w:val="000000"/>
                <w:szCs w:val="20"/>
              </w:rPr>
              <w:t>Отлично</w:t>
            </w:r>
          </w:p>
          <w:p w:rsidR="00C16D3C" w:rsidRPr="00426DD1" w:rsidRDefault="00C16D3C" w:rsidP="00BF49BA">
            <w:pPr>
              <w:tabs>
                <w:tab w:val="left" w:pos="-2127"/>
                <w:tab w:val="left" w:pos="0"/>
                <w:tab w:val="left" w:pos="1026"/>
                <w:tab w:val="left" w:pos="1080"/>
                <w:tab w:val="left" w:pos="0"/>
                <w:tab w:val="left" w:pos="284"/>
              </w:tabs>
              <w:spacing w:after="0" w:line="240" w:lineRule="auto"/>
              <w:jc w:val="center"/>
              <w:rPr>
                <w:rFonts w:ascii="Times New Roman" w:eastAsia="Times New Roman" w:hAnsi="Times New Roman" w:cs="Times New Roman"/>
                <w:b/>
                <w:bCs/>
                <w:color w:val="000000"/>
                <w:szCs w:val="20"/>
              </w:rPr>
            </w:pPr>
            <w:r w:rsidRPr="00426DD1">
              <w:rPr>
                <w:rFonts w:ascii="Times New Roman" w:eastAsia="Times New Roman" w:hAnsi="Times New Roman" w:cs="Times New Roman"/>
                <w:b/>
                <w:bCs/>
                <w:color w:val="000000"/>
                <w:szCs w:val="20"/>
              </w:rPr>
              <w:t>(</w:t>
            </w:r>
            <w:r w:rsidR="00BF49BA">
              <w:rPr>
                <w:rFonts w:ascii="Times New Roman" w:eastAsia="Times New Roman" w:hAnsi="Times New Roman" w:cs="Times New Roman"/>
                <w:b/>
                <w:bCs/>
                <w:color w:val="000000"/>
                <w:szCs w:val="20"/>
              </w:rPr>
              <w:t>2,5 балла</w:t>
            </w:r>
            <w:r w:rsidRPr="00426DD1">
              <w:rPr>
                <w:rFonts w:ascii="Times New Roman" w:eastAsia="Times New Roman" w:hAnsi="Times New Roman" w:cs="Times New Roman"/>
                <w:b/>
                <w:bCs/>
                <w:color w:val="000000"/>
                <w:szCs w:val="20"/>
              </w:rPr>
              <w:t>)</w:t>
            </w:r>
          </w:p>
        </w:tc>
      </w:tr>
      <w:tr w:rsidR="00C16D3C" w:rsidRPr="00F801AF" w:rsidTr="002F3D3F">
        <w:trPr>
          <w:trHeight w:val="1"/>
        </w:trPr>
        <w:tc>
          <w:tcPr>
            <w:tcW w:w="14742"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D3C" w:rsidRPr="00426DD1" w:rsidRDefault="00C16D3C" w:rsidP="00F801AF">
            <w:pPr>
              <w:tabs>
                <w:tab w:val="left" w:pos="1080"/>
                <w:tab w:val="left" w:pos="0"/>
                <w:tab w:val="left" w:pos="284"/>
              </w:tabs>
              <w:spacing w:after="0" w:line="240" w:lineRule="auto"/>
              <w:jc w:val="center"/>
              <w:rPr>
                <w:rFonts w:ascii="Times New Roman" w:eastAsia="Times New Roman" w:hAnsi="Times New Roman" w:cs="Times New Roman"/>
                <w:b/>
                <w:bCs/>
                <w:color w:val="000000"/>
                <w:szCs w:val="20"/>
              </w:rPr>
            </w:pPr>
            <w:r w:rsidRPr="00426DD1">
              <w:rPr>
                <w:rFonts w:ascii="Times New Roman" w:eastAsia="Times New Roman" w:hAnsi="Times New Roman" w:cs="Times New Roman"/>
                <w:b/>
                <w:bCs/>
                <w:color w:val="000000"/>
                <w:szCs w:val="20"/>
              </w:rPr>
              <w:t>Профессиональные знания</w:t>
            </w:r>
          </w:p>
        </w:tc>
      </w:tr>
      <w:tr w:rsidR="00C16D3C" w:rsidRPr="00EA68BF" w:rsidTr="002F3D3F">
        <w:trPr>
          <w:trHeight w:val="120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D3C" w:rsidRPr="00426DD1" w:rsidRDefault="00C16D3C" w:rsidP="00C16D3C">
            <w:pPr>
              <w:tabs>
                <w:tab w:val="left" w:pos="-2127"/>
                <w:tab w:val="left" w:pos="284"/>
              </w:tabs>
              <w:spacing w:after="0" w:line="240" w:lineRule="auto"/>
              <w:ind w:right="141"/>
              <w:jc w:val="both"/>
              <w:rPr>
                <w:rFonts w:ascii="Times New Roman" w:eastAsia="Times New Roman" w:hAnsi="Times New Roman" w:cs="Times New Roman"/>
                <w:color w:val="000000"/>
                <w:szCs w:val="20"/>
              </w:rPr>
            </w:pPr>
            <w:r w:rsidRPr="00426DD1">
              <w:rPr>
                <w:rFonts w:ascii="Times New Roman" w:eastAsia="Times New Roman" w:hAnsi="Times New Roman" w:cs="Times New Roman"/>
                <w:color w:val="000000"/>
                <w:szCs w:val="20"/>
              </w:rPr>
              <w:t>1.</w:t>
            </w:r>
          </w:p>
        </w:tc>
        <w:tc>
          <w:tcPr>
            <w:tcW w:w="4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D3C" w:rsidRPr="00426DD1" w:rsidRDefault="00C16D3C" w:rsidP="00C16D3C">
            <w:pPr>
              <w:tabs>
                <w:tab w:val="left" w:pos="-2127"/>
                <w:tab w:val="left" w:pos="284"/>
              </w:tabs>
              <w:spacing w:after="0" w:line="240" w:lineRule="auto"/>
              <w:ind w:right="141"/>
              <w:jc w:val="both"/>
              <w:rPr>
                <w:rFonts w:ascii="Times New Roman" w:eastAsia="Times New Roman" w:hAnsi="Times New Roman" w:cs="Times New Roman"/>
                <w:color w:val="000000"/>
                <w:szCs w:val="20"/>
              </w:rPr>
            </w:pPr>
            <w:r w:rsidRPr="00426DD1">
              <w:rPr>
                <w:rFonts w:ascii="Times New Roman" w:eastAsia="Times New Roman" w:hAnsi="Times New Roman" w:cs="Times New Roman"/>
                <w:color w:val="000000"/>
                <w:szCs w:val="20"/>
              </w:rPr>
              <w:t xml:space="preserve">Профессиональные знания, в том числе: </w:t>
            </w:r>
            <w:r w:rsidRPr="00426DD1">
              <w:rPr>
                <w:rFonts w:ascii="Times New Roman" w:eastAsia="Times New Roman" w:hAnsi="Times New Roman" w:cs="Times New Roman"/>
                <w:i/>
                <w:color w:val="000000"/>
                <w:szCs w:val="20"/>
              </w:rPr>
              <w:t>(перечислить основные профессиональные знания, требуемые для замещения должности в соответствии с должностным регламентом)</w:t>
            </w:r>
          </w:p>
        </w:tc>
        <w:tc>
          <w:tcPr>
            <w:tcW w:w="2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D3C" w:rsidRPr="00EA68BF" w:rsidRDefault="00C16D3C" w:rsidP="00C16D3C">
            <w:pPr>
              <w:tabs>
                <w:tab w:val="left" w:pos="-2127"/>
                <w:tab w:val="left" w:pos="284"/>
              </w:tabs>
              <w:spacing w:after="0" w:line="240" w:lineRule="auto"/>
              <w:ind w:right="141"/>
              <w:jc w:val="center"/>
              <w:rPr>
                <w:rFonts w:ascii="Calibri" w:eastAsia="Calibri" w:hAnsi="Calibri" w:cs="Calibri"/>
              </w:rPr>
            </w:pPr>
          </w:p>
        </w:tc>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D3C" w:rsidRPr="00EA68BF" w:rsidRDefault="00C16D3C" w:rsidP="00C16D3C">
            <w:pPr>
              <w:tabs>
                <w:tab w:val="left" w:pos="-2127"/>
                <w:tab w:val="left" w:pos="284"/>
              </w:tabs>
              <w:spacing w:after="0" w:line="240" w:lineRule="auto"/>
              <w:ind w:right="141"/>
              <w:jc w:val="center"/>
              <w:rPr>
                <w:rFonts w:ascii="Calibri" w:eastAsia="Calibri" w:hAnsi="Calibri" w:cs="Calibri"/>
              </w:rPr>
            </w:pPr>
          </w:p>
        </w:tc>
        <w:tc>
          <w:tcPr>
            <w:tcW w:w="2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D3C" w:rsidRPr="00EA68BF" w:rsidRDefault="00C16D3C" w:rsidP="00C16D3C">
            <w:pPr>
              <w:tabs>
                <w:tab w:val="left" w:pos="-2127"/>
                <w:tab w:val="left" w:pos="284"/>
              </w:tabs>
              <w:spacing w:after="0" w:line="240" w:lineRule="auto"/>
              <w:ind w:right="141"/>
              <w:jc w:val="center"/>
              <w:rPr>
                <w:rFonts w:ascii="Calibri" w:eastAsia="Calibri" w:hAnsi="Calibri" w:cs="Calibri"/>
              </w:rPr>
            </w:pPr>
          </w:p>
        </w:tc>
        <w:tc>
          <w:tcPr>
            <w:tcW w:w="2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D3C" w:rsidRPr="00EA68BF" w:rsidRDefault="00C16D3C" w:rsidP="00C16D3C">
            <w:pPr>
              <w:tabs>
                <w:tab w:val="left" w:pos="-2127"/>
                <w:tab w:val="left" w:pos="284"/>
              </w:tabs>
              <w:spacing w:after="0" w:line="240" w:lineRule="auto"/>
              <w:ind w:right="141"/>
              <w:jc w:val="center"/>
              <w:rPr>
                <w:rFonts w:ascii="Calibri" w:eastAsia="Calibri" w:hAnsi="Calibri" w:cs="Calibri"/>
              </w:rPr>
            </w:pPr>
          </w:p>
        </w:tc>
      </w:tr>
      <w:tr w:rsidR="00C16D3C" w:rsidRPr="00EA68BF" w:rsidTr="00426DD1">
        <w:trPr>
          <w:trHeight w:val="208"/>
        </w:trPr>
        <w:tc>
          <w:tcPr>
            <w:tcW w:w="14742"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D3C" w:rsidRPr="00426DD1" w:rsidRDefault="00C16D3C" w:rsidP="00C16D3C">
            <w:pPr>
              <w:tabs>
                <w:tab w:val="left" w:pos="-2127"/>
                <w:tab w:val="left" w:pos="284"/>
              </w:tabs>
              <w:spacing w:after="0" w:line="240" w:lineRule="auto"/>
              <w:ind w:right="141"/>
              <w:jc w:val="center"/>
              <w:rPr>
                <w:rFonts w:ascii="Times New Roman" w:eastAsia="Times New Roman" w:hAnsi="Times New Roman" w:cs="Times New Roman"/>
                <w:b/>
                <w:bCs/>
                <w:color w:val="000000"/>
                <w:szCs w:val="20"/>
              </w:rPr>
            </w:pPr>
            <w:r w:rsidRPr="00426DD1">
              <w:rPr>
                <w:rFonts w:ascii="Times New Roman" w:eastAsia="Times New Roman" w:hAnsi="Times New Roman" w:cs="Times New Roman"/>
                <w:b/>
                <w:bCs/>
                <w:color w:val="000000"/>
                <w:szCs w:val="20"/>
              </w:rPr>
              <w:t>Умения</w:t>
            </w:r>
          </w:p>
        </w:tc>
      </w:tr>
      <w:tr w:rsidR="00C16D3C" w:rsidRPr="00EA68BF" w:rsidTr="002F3D3F">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D3C" w:rsidRPr="00426DD1" w:rsidRDefault="00C16D3C" w:rsidP="00C16D3C">
            <w:pPr>
              <w:tabs>
                <w:tab w:val="left" w:pos="3810"/>
              </w:tabs>
              <w:spacing w:after="0" w:line="240" w:lineRule="auto"/>
              <w:jc w:val="both"/>
              <w:rPr>
                <w:rFonts w:ascii="Times New Roman" w:eastAsia="Times New Roman" w:hAnsi="Times New Roman" w:cs="Times New Roman"/>
                <w:color w:val="000000"/>
                <w:szCs w:val="20"/>
              </w:rPr>
            </w:pPr>
            <w:r w:rsidRPr="00426DD1">
              <w:rPr>
                <w:rFonts w:ascii="Times New Roman" w:eastAsia="Times New Roman" w:hAnsi="Times New Roman" w:cs="Times New Roman"/>
                <w:color w:val="000000"/>
                <w:szCs w:val="20"/>
              </w:rPr>
              <w:t>2.</w:t>
            </w:r>
          </w:p>
        </w:tc>
        <w:tc>
          <w:tcPr>
            <w:tcW w:w="4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D3C" w:rsidRPr="00426DD1" w:rsidRDefault="00C16D3C" w:rsidP="00C16D3C">
            <w:pPr>
              <w:tabs>
                <w:tab w:val="left" w:pos="3810"/>
              </w:tabs>
              <w:spacing w:after="0" w:line="240" w:lineRule="auto"/>
              <w:jc w:val="both"/>
              <w:rPr>
                <w:rFonts w:ascii="Times New Roman" w:eastAsia="Times New Roman" w:hAnsi="Times New Roman" w:cs="Times New Roman"/>
                <w:color w:val="000000"/>
                <w:szCs w:val="20"/>
              </w:rPr>
            </w:pPr>
            <w:r w:rsidRPr="00426DD1">
              <w:rPr>
                <w:rFonts w:ascii="Times New Roman" w:eastAsia="Times New Roman" w:hAnsi="Times New Roman" w:cs="Times New Roman"/>
                <w:color w:val="000000"/>
                <w:szCs w:val="20"/>
              </w:rPr>
              <w:t>Стратегическое мышление (умение мыслить стратегически (системно))</w:t>
            </w:r>
          </w:p>
        </w:tc>
        <w:tc>
          <w:tcPr>
            <w:tcW w:w="2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D3C" w:rsidRPr="00EA68BF" w:rsidRDefault="00C16D3C" w:rsidP="00C16D3C">
            <w:pPr>
              <w:tabs>
                <w:tab w:val="left" w:pos="-2127"/>
                <w:tab w:val="left" w:pos="284"/>
              </w:tabs>
              <w:spacing w:after="0" w:line="240" w:lineRule="auto"/>
              <w:ind w:right="141"/>
              <w:jc w:val="center"/>
              <w:rPr>
                <w:rFonts w:ascii="Calibri" w:eastAsia="Calibri" w:hAnsi="Calibri" w:cs="Calibri"/>
              </w:rPr>
            </w:pPr>
          </w:p>
        </w:tc>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D3C" w:rsidRPr="00EA68BF" w:rsidRDefault="00C16D3C" w:rsidP="00C16D3C">
            <w:pPr>
              <w:tabs>
                <w:tab w:val="left" w:pos="-2127"/>
                <w:tab w:val="left" w:pos="284"/>
              </w:tabs>
              <w:spacing w:after="0" w:line="240" w:lineRule="auto"/>
              <w:ind w:right="141"/>
              <w:jc w:val="center"/>
              <w:rPr>
                <w:rFonts w:ascii="Calibri" w:eastAsia="Calibri" w:hAnsi="Calibri" w:cs="Calibri"/>
              </w:rPr>
            </w:pPr>
          </w:p>
        </w:tc>
        <w:tc>
          <w:tcPr>
            <w:tcW w:w="2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D3C" w:rsidRPr="00EA68BF" w:rsidRDefault="00C16D3C" w:rsidP="00C16D3C">
            <w:pPr>
              <w:tabs>
                <w:tab w:val="left" w:pos="-2127"/>
                <w:tab w:val="left" w:pos="284"/>
              </w:tabs>
              <w:spacing w:after="0" w:line="240" w:lineRule="auto"/>
              <w:ind w:right="141"/>
              <w:jc w:val="center"/>
              <w:rPr>
                <w:rFonts w:ascii="Calibri" w:eastAsia="Calibri" w:hAnsi="Calibri" w:cs="Calibri"/>
              </w:rPr>
            </w:pPr>
          </w:p>
        </w:tc>
        <w:tc>
          <w:tcPr>
            <w:tcW w:w="2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D3C" w:rsidRPr="00EA68BF" w:rsidRDefault="00C16D3C" w:rsidP="00C16D3C">
            <w:pPr>
              <w:tabs>
                <w:tab w:val="left" w:pos="-2127"/>
                <w:tab w:val="left" w:pos="284"/>
              </w:tabs>
              <w:spacing w:after="0" w:line="240" w:lineRule="auto"/>
              <w:ind w:right="141"/>
              <w:jc w:val="center"/>
              <w:rPr>
                <w:rFonts w:ascii="Calibri" w:eastAsia="Calibri" w:hAnsi="Calibri" w:cs="Calibri"/>
              </w:rPr>
            </w:pPr>
          </w:p>
        </w:tc>
      </w:tr>
      <w:tr w:rsidR="00C16D3C" w:rsidRPr="00EA68BF" w:rsidTr="002F3D3F">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D3C" w:rsidRPr="00426DD1" w:rsidRDefault="00C16D3C" w:rsidP="00C16D3C">
            <w:pPr>
              <w:tabs>
                <w:tab w:val="left" w:pos="-2127"/>
                <w:tab w:val="left" w:pos="284"/>
                <w:tab w:val="left" w:pos="3810"/>
              </w:tabs>
              <w:spacing w:after="0" w:line="240" w:lineRule="auto"/>
              <w:ind w:right="141"/>
              <w:jc w:val="both"/>
              <w:rPr>
                <w:rFonts w:ascii="Times New Roman" w:eastAsia="Times New Roman" w:hAnsi="Times New Roman" w:cs="Times New Roman"/>
                <w:color w:val="000000"/>
                <w:szCs w:val="20"/>
              </w:rPr>
            </w:pPr>
            <w:r w:rsidRPr="00426DD1">
              <w:rPr>
                <w:rFonts w:ascii="Times New Roman" w:eastAsia="Times New Roman" w:hAnsi="Times New Roman" w:cs="Times New Roman"/>
                <w:color w:val="000000"/>
                <w:szCs w:val="20"/>
              </w:rPr>
              <w:t>3.</w:t>
            </w:r>
          </w:p>
        </w:tc>
        <w:tc>
          <w:tcPr>
            <w:tcW w:w="4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D3C" w:rsidRPr="00426DD1" w:rsidRDefault="00C16D3C" w:rsidP="00C16D3C">
            <w:pPr>
              <w:tabs>
                <w:tab w:val="left" w:pos="-2127"/>
                <w:tab w:val="left" w:pos="284"/>
                <w:tab w:val="left" w:pos="3810"/>
              </w:tabs>
              <w:spacing w:after="0" w:line="240" w:lineRule="auto"/>
              <w:ind w:right="141"/>
              <w:jc w:val="both"/>
              <w:rPr>
                <w:rFonts w:ascii="Times New Roman" w:eastAsia="Times New Roman" w:hAnsi="Times New Roman" w:cs="Times New Roman"/>
                <w:color w:val="000000"/>
                <w:szCs w:val="20"/>
              </w:rPr>
            </w:pPr>
            <w:r w:rsidRPr="00426DD1">
              <w:rPr>
                <w:rFonts w:ascii="Times New Roman" w:eastAsia="Times New Roman" w:hAnsi="Times New Roman" w:cs="Times New Roman"/>
                <w:color w:val="000000"/>
                <w:szCs w:val="20"/>
              </w:rPr>
              <w:t>Командное взаимодействия (коммуникативные умения)</w:t>
            </w:r>
          </w:p>
        </w:tc>
        <w:tc>
          <w:tcPr>
            <w:tcW w:w="2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D3C" w:rsidRPr="00EA68BF" w:rsidRDefault="00C16D3C" w:rsidP="00C16D3C">
            <w:pPr>
              <w:tabs>
                <w:tab w:val="left" w:pos="-2127"/>
                <w:tab w:val="left" w:pos="284"/>
              </w:tabs>
              <w:spacing w:after="0" w:line="240" w:lineRule="auto"/>
              <w:ind w:right="141"/>
              <w:jc w:val="center"/>
              <w:rPr>
                <w:rFonts w:ascii="Calibri" w:eastAsia="Calibri" w:hAnsi="Calibri" w:cs="Calibri"/>
              </w:rPr>
            </w:pPr>
          </w:p>
        </w:tc>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D3C" w:rsidRPr="00EA68BF" w:rsidRDefault="00C16D3C" w:rsidP="00C16D3C">
            <w:pPr>
              <w:tabs>
                <w:tab w:val="left" w:pos="-2127"/>
                <w:tab w:val="left" w:pos="284"/>
              </w:tabs>
              <w:spacing w:after="0" w:line="240" w:lineRule="auto"/>
              <w:ind w:right="141"/>
              <w:jc w:val="center"/>
              <w:rPr>
                <w:rFonts w:ascii="Calibri" w:eastAsia="Calibri" w:hAnsi="Calibri" w:cs="Calibri"/>
              </w:rPr>
            </w:pPr>
          </w:p>
        </w:tc>
        <w:tc>
          <w:tcPr>
            <w:tcW w:w="2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D3C" w:rsidRPr="00EA68BF" w:rsidRDefault="00C16D3C" w:rsidP="00C16D3C">
            <w:pPr>
              <w:tabs>
                <w:tab w:val="left" w:pos="-2127"/>
                <w:tab w:val="left" w:pos="284"/>
              </w:tabs>
              <w:spacing w:after="0" w:line="240" w:lineRule="auto"/>
              <w:ind w:right="141"/>
              <w:jc w:val="center"/>
              <w:rPr>
                <w:rFonts w:ascii="Calibri" w:eastAsia="Calibri" w:hAnsi="Calibri" w:cs="Calibri"/>
              </w:rPr>
            </w:pPr>
          </w:p>
        </w:tc>
        <w:tc>
          <w:tcPr>
            <w:tcW w:w="2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D3C" w:rsidRPr="00EA68BF" w:rsidRDefault="00C16D3C" w:rsidP="00C16D3C">
            <w:pPr>
              <w:tabs>
                <w:tab w:val="left" w:pos="-2127"/>
                <w:tab w:val="left" w:pos="284"/>
              </w:tabs>
              <w:spacing w:after="0" w:line="240" w:lineRule="auto"/>
              <w:ind w:right="141"/>
              <w:jc w:val="center"/>
              <w:rPr>
                <w:rFonts w:ascii="Calibri" w:eastAsia="Calibri" w:hAnsi="Calibri" w:cs="Calibri"/>
              </w:rPr>
            </w:pPr>
          </w:p>
        </w:tc>
      </w:tr>
      <w:tr w:rsidR="00C16D3C" w:rsidRPr="00EA68BF" w:rsidTr="002F3D3F">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D3C" w:rsidRPr="00426DD1" w:rsidRDefault="00C16D3C" w:rsidP="00C16D3C">
            <w:pPr>
              <w:tabs>
                <w:tab w:val="left" w:pos="-2127"/>
                <w:tab w:val="left" w:pos="284"/>
                <w:tab w:val="left" w:pos="3810"/>
              </w:tabs>
              <w:spacing w:after="0" w:line="240" w:lineRule="auto"/>
              <w:ind w:right="33"/>
              <w:jc w:val="both"/>
              <w:rPr>
                <w:rFonts w:ascii="Times New Roman" w:eastAsia="Times New Roman" w:hAnsi="Times New Roman" w:cs="Times New Roman"/>
                <w:color w:val="000000"/>
                <w:szCs w:val="20"/>
              </w:rPr>
            </w:pPr>
            <w:r w:rsidRPr="00426DD1">
              <w:rPr>
                <w:rFonts w:ascii="Times New Roman" w:eastAsia="Times New Roman" w:hAnsi="Times New Roman" w:cs="Times New Roman"/>
                <w:color w:val="000000"/>
                <w:szCs w:val="20"/>
              </w:rPr>
              <w:t>4.</w:t>
            </w:r>
          </w:p>
        </w:tc>
        <w:tc>
          <w:tcPr>
            <w:tcW w:w="4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D3C" w:rsidRPr="00426DD1" w:rsidRDefault="00C16D3C" w:rsidP="00C16D3C">
            <w:pPr>
              <w:tabs>
                <w:tab w:val="left" w:pos="-2127"/>
                <w:tab w:val="left" w:pos="284"/>
                <w:tab w:val="left" w:pos="3810"/>
              </w:tabs>
              <w:spacing w:after="0" w:line="240" w:lineRule="auto"/>
              <w:ind w:right="33"/>
              <w:jc w:val="both"/>
              <w:rPr>
                <w:rFonts w:ascii="Times New Roman" w:eastAsia="Times New Roman" w:hAnsi="Times New Roman" w:cs="Times New Roman"/>
                <w:color w:val="000000"/>
                <w:szCs w:val="20"/>
              </w:rPr>
            </w:pPr>
            <w:r w:rsidRPr="00426DD1">
              <w:rPr>
                <w:rFonts w:ascii="Times New Roman" w:eastAsia="Times New Roman" w:hAnsi="Times New Roman" w:cs="Times New Roman"/>
                <w:color w:val="000000"/>
                <w:szCs w:val="20"/>
              </w:rPr>
              <w:t>Персональная эффективность (умение планировать, рационально использовать служебное время и достигать результат)</w:t>
            </w:r>
          </w:p>
        </w:tc>
        <w:tc>
          <w:tcPr>
            <w:tcW w:w="2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D3C" w:rsidRPr="00EA68BF" w:rsidRDefault="00C16D3C" w:rsidP="00C16D3C">
            <w:pPr>
              <w:tabs>
                <w:tab w:val="left" w:pos="-2127"/>
                <w:tab w:val="left" w:pos="284"/>
              </w:tabs>
              <w:spacing w:after="0" w:line="240" w:lineRule="auto"/>
              <w:ind w:right="141"/>
              <w:jc w:val="center"/>
              <w:rPr>
                <w:rFonts w:ascii="Calibri" w:eastAsia="Calibri" w:hAnsi="Calibri" w:cs="Calibri"/>
              </w:rPr>
            </w:pPr>
          </w:p>
        </w:tc>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D3C" w:rsidRPr="00EA68BF" w:rsidRDefault="00C16D3C" w:rsidP="00C16D3C">
            <w:pPr>
              <w:tabs>
                <w:tab w:val="left" w:pos="-2127"/>
                <w:tab w:val="left" w:pos="284"/>
              </w:tabs>
              <w:spacing w:after="0" w:line="240" w:lineRule="auto"/>
              <w:ind w:right="141"/>
              <w:jc w:val="center"/>
              <w:rPr>
                <w:rFonts w:ascii="Calibri" w:eastAsia="Calibri" w:hAnsi="Calibri" w:cs="Calibri"/>
              </w:rPr>
            </w:pPr>
          </w:p>
        </w:tc>
        <w:tc>
          <w:tcPr>
            <w:tcW w:w="2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D3C" w:rsidRPr="00EA68BF" w:rsidRDefault="00C16D3C" w:rsidP="00C16D3C">
            <w:pPr>
              <w:tabs>
                <w:tab w:val="left" w:pos="-2127"/>
                <w:tab w:val="left" w:pos="284"/>
              </w:tabs>
              <w:spacing w:after="0" w:line="240" w:lineRule="auto"/>
              <w:ind w:right="141"/>
              <w:jc w:val="center"/>
              <w:rPr>
                <w:rFonts w:ascii="Calibri" w:eastAsia="Calibri" w:hAnsi="Calibri" w:cs="Calibri"/>
              </w:rPr>
            </w:pPr>
          </w:p>
        </w:tc>
        <w:tc>
          <w:tcPr>
            <w:tcW w:w="2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D3C" w:rsidRPr="00EA68BF" w:rsidRDefault="00C16D3C" w:rsidP="00C16D3C">
            <w:pPr>
              <w:tabs>
                <w:tab w:val="left" w:pos="-2127"/>
                <w:tab w:val="left" w:pos="284"/>
              </w:tabs>
              <w:spacing w:after="0" w:line="240" w:lineRule="auto"/>
              <w:ind w:right="141"/>
              <w:jc w:val="center"/>
              <w:rPr>
                <w:rFonts w:ascii="Calibri" w:eastAsia="Calibri" w:hAnsi="Calibri" w:cs="Calibri"/>
              </w:rPr>
            </w:pPr>
          </w:p>
        </w:tc>
      </w:tr>
      <w:tr w:rsidR="00C16D3C" w:rsidRPr="00EA68BF" w:rsidTr="002F3D3F">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D3C" w:rsidRPr="00426DD1" w:rsidRDefault="00C16D3C" w:rsidP="00C16D3C">
            <w:pPr>
              <w:tabs>
                <w:tab w:val="left" w:pos="-2127"/>
                <w:tab w:val="left" w:pos="284"/>
              </w:tabs>
              <w:spacing w:after="0" w:line="240" w:lineRule="auto"/>
              <w:ind w:right="33"/>
              <w:jc w:val="both"/>
              <w:rPr>
                <w:rFonts w:ascii="Times New Roman" w:eastAsia="Times New Roman" w:hAnsi="Times New Roman" w:cs="Times New Roman"/>
                <w:color w:val="000000"/>
                <w:szCs w:val="20"/>
              </w:rPr>
            </w:pPr>
            <w:r w:rsidRPr="00426DD1">
              <w:rPr>
                <w:rFonts w:ascii="Times New Roman" w:eastAsia="Times New Roman" w:hAnsi="Times New Roman" w:cs="Times New Roman"/>
                <w:color w:val="000000"/>
                <w:szCs w:val="20"/>
              </w:rPr>
              <w:t>5.</w:t>
            </w:r>
          </w:p>
        </w:tc>
        <w:tc>
          <w:tcPr>
            <w:tcW w:w="4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D3C" w:rsidRPr="00426DD1" w:rsidRDefault="00C16D3C" w:rsidP="00C16D3C">
            <w:pPr>
              <w:tabs>
                <w:tab w:val="left" w:pos="-2127"/>
                <w:tab w:val="left" w:pos="284"/>
              </w:tabs>
              <w:spacing w:after="0" w:line="240" w:lineRule="auto"/>
              <w:ind w:right="33"/>
              <w:jc w:val="both"/>
              <w:rPr>
                <w:rFonts w:ascii="Times New Roman" w:eastAsia="Times New Roman" w:hAnsi="Times New Roman" w:cs="Times New Roman"/>
                <w:color w:val="000000"/>
                <w:szCs w:val="20"/>
              </w:rPr>
            </w:pPr>
            <w:r w:rsidRPr="00426DD1">
              <w:rPr>
                <w:rFonts w:ascii="Times New Roman" w:eastAsia="Times New Roman" w:hAnsi="Times New Roman" w:cs="Times New Roman"/>
                <w:color w:val="000000"/>
                <w:szCs w:val="20"/>
              </w:rPr>
              <w:t>Гибкость и готовность к изменениям (умение управлять изменениями)</w:t>
            </w:r>
          </w:p>
        </w:tc>
        <w:tc>
          <w:tcPr>
            <w:tcW w:w="2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D3C" w:rsidRPr="00EA68BF" w:rsidRDefault="00C16D3C" w:rsidP="00C16D3C">
            <w:pPr>
              <w:tabs>
                <w:tab w:val="left" w:pos="-2127"/>
                <w:tab w:val="left" w:pos="284"/>
              </w:tabs>
              <w:spacing w:after="0" w:line="240" w:lineRule="auto"/>
              <w:ind w:right="141"/>
              <w:jc w:val="center"/>
              <w:rPr>
                <w:rFonts w:ascii="Calibri" w:eastAsia="Calibri" w:hAnsi="Calibri" w:cs="Calibri"/>
              </w:rPr>
            </w:pPr>
          </w:p>
        </w:tc>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D3C" w:rsidRPr="00EA68BF" w:rsidRDefault="00C16D3C" w:rsidP="00C16D3C">
            <w:pPr>
              <w:tabs>
                <w:tab w:val="left" w:pos="-2127"/>
                <w:tab w:val="left" w:pos="284"/>
              </w:tabs>
              <w:spacing w:after="0" w:line="240" w:lineRule="auto"/>
              <w:ind w:right="141"/>
              <w:jc w:val="center"/>
              <w:rPr>
                <w:rFonts w:ascii="Calibri" w:eastAsia="Calibri" w:hAnsi="Calibri" w:cs="Calibri"/>
              </w:rPr>
            </w:pPr>
          </w:p>
        </w:tc>
        <w:tc>
          <w:tcPr>
            <w:tcW w:w="2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D3C" w:rsidRPr="00EA68BF" w:rsidRDefault="00C16D3C" w:rsidP="00C16D3C">
            <w:pPr>
              <w:tabs>
                <w:tab w:val="left" w:pos="-2127"/>
                <w:tab w:val="left" w:pos="284"/>
              </w:tabs>
              <w:spacing w:after="0" w:line="240" w:lineRule="auto"/>
              <w:ind w:right="141"/>
              <w:jc w:val="center"/>
              <w:rPr>
                <w:rFonts w:ascii="Calibri" w:eastAsia="Calibri" w:hAnsi="Calibri" w:cs="Calibri"/>
              </w:rPr>
            </w:pPr>
          </w:p>
        </w:tc>
        <w:tc>
          <w:tcPr>
            <w:tcW w:w="2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D3C" w:rsidRPr="00EA68BF" w:rsidRDefault="00C16D3C" w:rsidP="00C16D3C">
            <w:pPr>
              <w:tabs>
                <w:tab w:val="left" w:pos="-2127"/>
                <w:tab w:val="left" w:pos="284"/>
              </w:tabs>
              <w:spacing w:after="0" w:line="240" w:lineRule="auto"/>
              <w:ind w:right="141"/>
              <w:jc w:val="center"/>
              <w:rPr>
                <w:rFonts w:ascii="Calibri" w:eastAsia="Calibri" w:hAnsi="Calibri" w:cs="Calibri"/>
              </w:rPr>
            </w:pPr>
          </w:p>
        </w:tc>
      </w:tr>
      <w:tr w:rsidR="00C16D3C" w:rsidRPr="00EA68BF" w:rsidTr="002F3D3F">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D3C" w:rsidRPr="00426DD1" w:rsidRDefault="00C16D3C" w:rsidP="00C16D3C">
            <w:pPr>
              <w:tabs>
                <w:tab w:val="left" w:pos="-2127"/>
                <w:tab w:val="left" w:pos="284"/>
              </w:tabs>
              <w:spacing w:after="0" w:line="240" w:lineRule="auto"/>
              <w:ind w:right="33"/>
              <w:jc w:val="both"/>
              <w:rPr>
                <w:rFonts w:ascii="Times New Roman" w:eastAsia="Times New Roman" w:hAnsi="Times New Roman" w:cs="Times New Roman"/>
                <w:color w:val="000000"/>
                <w:szCs w:val="20"/>
              </w:rPr>
            </w:pPr>
            <w:r w:rsidRPr="00426DD1">
              <w:rPr>
                <w:rFonts w:ascii="Times New Roman" w:eastAsia="Times New Roman" w:hAnsi="Times New Roman" w:cs="Times New Roman"/>
                <w:color w:val="000000"/>
                <w:szCs w:val="20"/>
              </w:rPr>
              <w:t>6.</w:t>
            </w:r>
          </w:p>
        </w:tc>
        <w:tc>
          <w:tcPr>
            <w:tcW w:w="4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D3C" w:rsidRPr="00426DD1" w:rsidRDefault="00C16D3C" w:rsidP="00C16D3C">
            <w:pPr>
              <w:tabs>
                <w:tab w:val="left" w:pos="-2127"/>
                <w:tab w:val="left" w:pos="284"/>
              </w:tabs>
              <w:spacing w:after="0" w:line="240" w:lineRule="auto"/>
              <w:ind w:right="33"/>
              <w:jc w:val="both"/>
              <w:rPr>
                <w:rFonts w:ascii="Times New Roman" w:eastAsia="Times New Roman" w:hAnsi="Times New Roman" w:cs="Times New Roman"/>
                <w:color w:val="000000"/>
                <w:szCs w:val="20"/>
              </w:rPr>
            </w:pPr>
            <w:r w:rsidRPr="00426DD1">
              <w:rPr>
                <w:rFonts w:ascii="Times New Roman" w:eastAsia="Times New Roman" w:hAnsi="Times New Roman" w:cs="Times New Roman"/>
                <w:color w:val="000000"/>
                <w:szCs w:val="20"/>
              </w:rPr>
              <w:t>Лидерство (умение руководить подчиненными, эффективно планировать, организовывать работу и контролировать ее выполнение)*</w:t>
            </w:r>
          </w:p>
        </w:tc>
        <w:tc>
          <w:tcPr>
            <w:tcW w:w="2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D3C" w:rsidRPr="00EA68BF" w:rsidRDefault="00C16D3C" w:rsidP="00C16D3C">
            <w:pPr>
              <w:tabs>
                <w:tab w:val="left" w:pos="-2127"/>
                <w:tab w:val="left" w:pos="284"/>
              </w:tabs>
              <w:spacing w:after="0" w:line="240" w:lineRule="auto"/>
              <w:ind w:right="141"/>
              <w:jc w:val="center"/>
              <w:rPr>
                <w:rFonts w:ascii="Calibri" w:eastAsia="Calibri" w:hAnsi="Calibri" w:cs="Calibri"/>
              </w:rPr>
            </w:pPr>
          </w:p>
        </w:tc>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D3C" w:rsidRPr="00EA68BF" w:rsidRDefault="00C16D3C" w:rsidP="00C16D3C">
            <w:pPr>
              <w:tabs>
                <w:tab w:val="left" w:pos="-2127"/>
                <w:tab w:val="left" w:pos="284"/>
              </w:tabs>
              <w:spacing w:after="0" w:line="240" w:lineRule="auto"/>
              <w:ind w:right="141"/>
              <w:jc w:val="center"/>
              <w:rPr>
                <w:rFonts w:ascii="Calibri" w:eastAsia="Calibri" w:hAnsi="Calibri" w:cs="Calibri"/>
              </w:rPr>
            </w:pPr>
          </w:p>
        </w:tc>
        <w:tc>
          <w:tcPr>
            <w:tcW w:w="2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D3C" w:rsidRPr="00EA68BF" w:rsidRDefault="00C16D3C" w:rsidP="00C16D3C">
            <w:pPr>
              <w:tabs>
                <w:tab w:val="left" w:pos="-2127"/>
                <w:tab w:val="left" w:pos="284"/>
              </w:tabs>
              <w:spacing w:after="0" w:line="240" w:lineRule="auto"/>
              <w:ind w:right="141"/>
              <w:jc w:val="center"/>
              <w:rPr>
                <w:rFonts w:ascii="Calibri" w:eastAsia="Calibri" w:hAnsi="Calibri" w:cs="Calibri"/>
              </w:rPr>
            </w:pPr>
          </w:p>
        </w:tc>
        <w:tc>
          <w:tcPr>
            <w:tcW w:w="2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D3C" w:rsidRPr="00EA68BF" w:rsidRDefault="00C16D3C" w:rsidP="00C16D3C">
            <w:pPr>
              <w:tabs>
                <w:tab w:val="left" w:pos="-2127"/>
                <w:tab w:val="left" w:pos="284"/>
              </w:tabs>
              <w:spacing w:after="0" w:line="240" w:lineRule="auto"/>
              <w:ind w:right="141"/>
              <w:jc w:val="center"/>
              <w:rPr>
                <w:rFonts w:ascii="Calibri" w:eastAsia="Calibri" w:hAnsi="Calibri" w:cs="Calibri"/>
              </w:rPr>
            </w:pPr>
          </w:p>
        </w:tc>
      </w:tr>
      <w:tr w:rsidR="00C16D3C" w:rsidRPr="00EA68BF" w:rsidTr="002F3D3F">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D3C" w:rsidRPr="00426DD1" w:rsidRDefault="00C16D3C" w:rsidP="00C16D3C">
            <w:pPr>
              <w:tabs>
                <w:tab w:val="left" w:pos="-2127"/>
                <w:tab w:val="left" w:pos="284"/>
              </w:tabs>
              <w:spacing w:after="0" w:line="240" w:lineRule="auto"/>
              <w:jc w:val="both"/>
              <w:rPr>
                <w:rFonts w:ascii="Times New Roman" w:eastAsia="Times New Roman" w:hAnsi="Times New Roman" w:cs="Times New Roman"/>
                <w:color w:val="000000"/>
                <w:szCs w:val="20"/>
              </w:rPr>
            </w:pPr>
            <w:r w:rsidRPr="00426DD1">
              <w:rPr>
                <w:rFonts w:ascii="Times New Roman" w:eastAsia="Times New Roman" w:hAnsi="Times New Roman" w:cs="Times New Roman"/>
                <w:color w:val="000000"/>
                <w:szCs w:val="20"/>
              </w:rPr>
              <w:lastRenderedPageBreak/>
              <w:t>7.</w:t>
            </w:r>
          </w:p>
        </w:tc>
        <w:tc>
          <w:tcPr>
            <w:tcW w:w="4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D3C" w:rsidRPr="00426DD1" w:rsidRDefault="00C16D3C" w:rsidP="00C16D3C">
            <w:pPr>
              <w:tabs>
                <w:tab w:val="left" w:pos="-2127"/>
                <w:tab w:val="left" w:pos="284"/>
              </w:tabs>
              <w:spacing w:after="0" w:line="240" w:lineRule="auto"/>
              <w:jc w:val="both"/>
              <w:rPr>
                <w:rFonts w:ascii="Times New Roman" w:eastAsia="Times New Roman" w:hAnsi="Times New Roman" w:cs="Times New Roman"/>
                <w:color w:val="000000"/>
                <w:szCs w:val="20"/>
              </w:rPr>
            </w:pPr>
            <w:r w:rsidRPr="00426DD1">
              <w:rPr>
                <w:rFonts w:ascii="Times New Roman" w:eastAsia="Times New Roman" w:hAnsi="Times New Roman" w:cs="Times New Roman"/>
                <w:color w:val="000000"/>
                <w:szCs w:val="20"/>
              </w:rPr>
              <w:t>Принятие управленческих решений (умение оперативно принимать и реализовывать управленческие решения)*</w:t>
            </w:r>
          </w:p>
        </w:tc>
        <w:tc>
          <w:tcPr>
            <w:tcW w:w="2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D3C" w:rsidRPr="00EA68BF" w:rsidRDefault="00C16D3C" w:rsidP="00C16D3C">
            <w:pPr>
              <w:tabs>
                <w:tab w:val="left" w:pos="-2127"/>
                <w:tab w:val="left" w:pos="284"/>
              </w:tabs>
              <w:spacing w:after="0" w:line="240" w:lineRule="auto"/>
              <w:ind w:right="141"/>
              <w:jc w:val="center"/>
              <w:rPr>
                <w:rFonts w:ascii="Calibri" w:eastAsia="Calibri" w:hAnsi="Calibri" w:cs="Calibri"/>
              </w:rPr>
            </w:pPr>
          </w:p>
        </w:tc>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D3C" w:rsidRPr="00EA68BF" w:rsidRDefault="00C16D3C" w:rsidP="00C16D3C">
            <w:pPr>
              <w:tabs>
                <w:tab w:val="left" w:pos="-2127"/>
                <w:tab w:val="left" w:pos="284"/>
              </w:tabs>
              <w:spacing w:after="0" w:line="240" w:lineRule="auto"/>
              <w:ind w:right="141"/>
              <w:jc w:val="center"/>
              <w:rPr>
                <w:rFonts w:ascii="Calibri" w:eastAsia="Calibri" w:hAnsi="Calibri" w:cs="Calibri"/>
              </w:rPr>
            </w:pPr>
          </w:p>
        </w:tc>
        <w:tc>
          <w:tcPr>
            <w:tcW w:w="2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D3C" w:rsidRPr="00EA68BF" w:rsidRDefault="00C16D3C" w:rsidP="00C16D3C">
            <w:pPr>
              <w:tabs>
                <w:tab w:val="left" w:pos="-2127"/>
                <w:tab w:val="left" w:pos="284"/>
              </w:tabs>
              <w:spacing w:after="0" w:line="240" w:lineRule="auto"/>
              <w:ind w:right="141"/>
              <w:jc w:val="center"/>
              <w:rPr>
                <w:rFonts w:ascii="Calibri" w:eastAsia="Calibri" w:hAnsi="Calibri" w:cs="Calibri"/>
              </w:rPr>
            </w:pPr>
          </w:p>
        </w:tc>
        <w:tc>
          <w:tcPr>
            <w:tcW w:w="2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D3C" w:rsidRPr="00EA68BF" w:rsidRDefault="00C16D3C" w:rsidP="00C16D3C">
            <w:pPr>
              <w:tabs>
                <w:tab w:val="left" w:pos="-2127"/>
                <w:tab w:val="left" w:pos="284"/>
              </w:tabs>
              <w:spacing w:after="0" w:line="240" w:lineRule="auto"/>
              <w:ind w:right="141"/>
              <w:jc w:val="center"/>
              <w:rPr>
                <w:rFonts w:ascii="Calibri" w:eastAsia="Calibri" w:hAnsi="Calibri" w:cs="Calibri"/>
              </w:rPr>
            </w:pPr>
          </w:p>
        </w:tc>
      </w:tr>
      <w:tr w:rsidR="00C16D3C" w:rsidRPr="00EA68BF" w:rsidTr="002F3D3F">
        <w:trPr>
          <w:trHeight w:val="1"/>
        </w:trPr>
        <w:tc>
          <w:tcPr>
            <w:tcW w:w="1205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D3C" w:rsidRPr="00EA68BF" w:rsidRDefault="00BF49BA" w:rsidP="00BF49BA">
            <w:pPr>
              <w:tabs>
                <w:tab w:val="left" w:pos="-2127"/>
                <w:tab w:val="left" w:pos="284"/>
              </w:tabs>
              <w:spacing w:after="0" w:line="240" w:lineRule="auto"/>
              <w:ind w:right="141"/>
              <w:jc w:val="center"/>
            </w:pPr>
            <w:r>
              <w:rPr>
                <w:rFonts w:ascii="Times New Roman" w:eastAsia="Times New Roman" w:hAnsi="Times New Roman" w:cs="Times New Roman"/>
                <w:b/>
                <w:bCs/>
                <w:color w:val="000000"/>
                <w:szCs w:val="20"/>
              </w:rPr>
              <w:t>Общий</w:t>
            </w:r>
            <w:r w:rsidR="00C16D3C" w:rsidRPr="00EA68BF">
              <w:rPr>
                <w:rFonts w:ascii="Times New Roman" w:eastAsia="Times New Roman" w:hAnsi="Times New Roman" w:cs="Times New Roman"/>
                <w:b/>
                <w:bCs/>
                <w:color w:val="000000"/>
                <w:szCs w:val="20"/>
              </w:rPr>
              <w:t xml:space="preserve"> </w:t>
            </w:r>
            <w:r>
              <w:rPr>
                <w:rFonts w:ascii="Times New Roman" w:eastAsia="Times New Roman" w:hAnsi="Times New Roman" w:cs="Times New Roman"/>
                <w:b/>
                <w:bCs/>
                <w:color w:val="000000"/>
                <w:szCs w:val="20"/>
              </w:rPr>
              <w:t>балл по итогам</w:t>
            </w:r>
            <w:r w:rsidR="00C16D3C" w:rsidRPr="00EA68BF">
              <w:rPr>
                <w:rFonts w:ascii="Times New Roman" w:eastAsia="Times New Roman" w:hAnsi="Times New Roman" w:cs="Times New Roman"/>
                <w:b/>
                <w:bCs/>
                <w:color w:val="000000"/>
                <w:szCs w:val="20"/>
              </w:rPr>
              <w:t xml:space="preserve"> оценки профессиональных знаний и умений </w:t>
            </w:r>
            <w:r w:rsidR="00C16D3C" w:rsidRPr="00EA68BF">
              <w:rPr>
                <w:rFonts w:ascii="Times New Roman" w:eastAsia="Times New Roman" w:hAnsi="Times New Roman" w:cs="Times New Roman"/>
                <w:bCs/>
                <w:color w:val="000000"/>
                <w:sz w:val="20"/>
                <w:szCs w:val="20"/>
              </w:rPr>
              <w:t>(расс</w:t>
            </w:r>
            <w:r>
              <w:rPr>
                <w:rFonts w:ascii="Times New Roman" w:eastAsia="Times New Roman" w:hAnsi="Times New Roman" w:cs="Times New Roman"/>
                <w:bCs/>
                <w:color w:val="000000"/>
                <w:sz w:val="20"/>
                <w:szCs w:val="20"/>
              </w:rPr>
              <w:t>читывается путем деления суммы баллов</w:t>
            </w:r>
            <w:r w:rsidR="00C16D3C" w:rsidRPr="00EA68BF">
              <w:rPr>
                <w:rFonts w:ascii="Times New Roman" w:eastAsia="Times New Roman" w:hAnsi="Times New Roman" w:cs="Times New Roman"/>
                <w:bCs/>
                <w:color w:val="000000"/>
                <w:sz w:val="20"/>
                <w:szCs w:val="20"/>
              </w:rPr>
              <w:t xml:space="preserve"> на количество оцениваемых показателей)</w:t>
            </w:r>
          </w:p>
        </w:tc>
        <w:tc>
          <w:tcPr>
            <w:tcW w:w="2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D3C" w:rsidRPr="00EA68BF" w:rsidRDefault="00C16D3C" w:rsidP="00C16D3C">
            <w:pPr>
              <w:tabs>
                <w:tab w:val="left" w:pos="-2127"/>
                <w:tab w:val="left" w:pos="284"/>
              </w:tabs>
              <w:spacing w:after="0" w:line="240" w:lineRule="auto"/>
              <w:ind w:right="141"/>
              <w:jc w:val="center"/>
              <w:rPr>
                <w:rFonts w:ascii="Calibri" w:eastAsia="Calibri" w:hAnsi="Calibri" w:cs="Calibri"/>
              </w:rPr>
            </w:pPr>
          </w:p>
        </w:tc>
      </w:tr>
    </w:tbl>
    <w:p w:rsidR="00C16D3C" w:rsidRPr="00426DD1" w:rsidRDefault="00C16D3C" w:rsidP="00C16D3C">
      <w:pPr>
        <w:tabs>
          <w:tab w:val="left" w:pos="-2127"/>
          <w:tab w:val="left" w:pos="0"/>
        </w:tabs>
        <w:spacing w:after="0" w:line="240" w:lineRule="auto"/>
        <w:ind w:right="141"/>
        <w:jc w:val="both"/>
        <w:rPr>
          <w:rFonts w:ascii="Times New Roman" w:eastAsia="Times New Roman" w:hAnsi="Times New Roman" w:cs="Times New Roman"/>
          <w:color w:val="000000"/>
          <w:szCs w:val="20"/>
        </w:rPr>
      </w:pPr>
      <w:r w:rsidRPr="00426DD1">
        <w:rPr>
          <w:rFonts w:ascii="Times New Roman" w:eastAsia="Times New Roman" w:hAnsi="Times New Roman" w:cs="Times New Roman"/>
          <w:color w:val="000000"/>
          <w:szCs w:val="20"/>
        </w:rPr>
        <w:t>* Для должностей гражданской службы категорий «руководители» всех групп должностей и категории специалисты высшей и главной группы должностей</w:t>
      </w:r>
    </w:p>
    <w:p w:rsidR="00C16D3C" w:rsidRPr="00426DD1" w:rsidRDefault="00C16D3C" w:rsidP="00C16D3C">
      <w:pPr>
        <w:tabs>
          <w:tab w:val="left" w:pos="-2127"/>
          <w:tab w:val="left" w:pos="0"/>
        </w:tabs>
        <w:spacing w:after="0" w:line="240" w:lineRule="auto"/>
        <w:ind w:right="141"/>
        <w:jc w:val="both"/>
        <w:rPr>
          <w:rFonts w:ascii="Times New Roman" w:eastAsia="Times New Roman" w:hAnsi="Times New Roman" w:cs="Times New Roman"/>
          <w:i/>
          <w:color w:val="000000"/>
          <w:szCs w:val="20"/>
        </w:rPr>
      </w:pPr>
    </w:p>
    <w:p w:rsidR="00C16D3C" w:rsidRPr="00426DD1" w:rsidRDefault="00C16D3C" w:rsidP="00C16D3C">
      <w:pPr>
        <w:tabs>
          <w:tab w:val="left" w:pos="-2127"/>
          <w:tab w:val="left" w:pos="284"/>
        </w:tabs>
        <w:spacing w:after="0" w:line="240" w:lineRule="auto"/>
        <w:ind w:right="-31"/>
        <w:jc w:val="both"/>
        <w:rPr>
          <w:rFonts w:ascii="Times New Roman" w:eastAsia="Times New Roman" w:hAnsi="Times New Roman" w:cs="Times New Roman"/>
          <w:color w:val="000000"/>
          <w:szCs w:val="20"/>
        </w:rPr>
      </w:pPr>
      <w:r w:rsidRPr="00426DD1">
        <w:rPr>
          <w:rFonts w:ascii="Times New Roman" w:eastAsia="Times New Roman" w:hAnsi="Times New Roman" w:cs="Times New Roman"/>
          <w:i/>
          <w:color w:val="000000"/>
          <w:sz w:val="24"/>
          <w:szCs w:val="24"/>
        </w:rPr>
        <w:t xml:space="preserve">Заполняется кадровой службой органа                                                                                                                                     </w:t>
      </w:r>
      <w:r w:rsidR="00426DD1" w:rsidRPr="00426DD1">
        <w:rPr>
          <w:rFonts w:ascii="Times New Roman" w:eastAsia="Times New Roman" w:hAnsi="Times New Roman" w:cs="Times New Roman"/>
          <w:i/>
          <w:color w:val="000000"/>
          <w:sz w:val="24"/>
          <w:szCs w:val="24"/>
        </w:rPr>
        <w:t xml:space="preserve">                        </w:t>
      </w:r>
      <w:r w:rsidRPr="00426DD1">
        <w:rPr>
          <w:rFonts w:ascii="Times New Roman" w:eastAsia="Times New Roman" w:hAnsi="Times New Roman" w:cs="Times New Roman"/>
          <w:b/>
          <w:color w:val="000000"/>
          <w:sz w:val="24"/>
          <w:szCs w:val="24"/>
        </w:rPr>
        <w:t>Таблица 3</w:t>
      </w:r>
    </w:p>
    <w:tbl>
      <w:tblPr>
        <w:tblW w:w="0" w:type="auto"/>
        <w:tblInd w:w="98" w:type="dxa"/>
        <w:tblCellMar>
          <w:left w:w="10" w:type="dxa"/>
          <w:right w:w="10" w:type="dxa"/>
        </w:tblCellMar>
        <w:tblLook w:val="0000"/>
      </w:tblPr>
      <w:tblGrid>
        <w:gridCol w:w="1668"/>
        <w:gridCol w:w="7131"/>
        <w:gridCol w:w="5953"/>
      </w:tblGrid>
      <w:tr w:rsidR="00C16D3C" w:rsidRPr="00EA68BF" w:rsidTr="002F3D3F">
        <w:trPr>
          <w:trHeight w:val="1"/>
        </w:trPr>
        <w:tc>
          <w:tcPr>
            <w:tcW w:w="1475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D3C" w:rsidRPr="00426DD1" w:rsidRDefault="00C16D3C" w:rsidP="00C16D3C">
            <w:pPr>
              <w:spacing w:after="0" w:line="240" w:lineRule="auto"/>
              <w:jc w:val="center"/>
              <w:rPr>
                <w:rFonts w:ascii="Times New Roman" w:eastAsia="Times New Roman" w:hAnsi="Times New Roman" w:cs="Times New Roman"/>
                <w:b/>
                <w:bCs/>
                <w:color w:val="000000"/>
                <w:szCs w:val="20"/>
              </w:rPr>
            </w:pPr>
            <w:r w:rsidRPr="00426DD1">
              <w:rPr>
                <w:rFonts w:ascii="Times New Roman" w:eastAsia="Times New Roman" w:hAnsi="Times New Roman" w:cs="Times New Roman"/>
                <w:b/>
                <w:bCs/>
                <w:color w:val="000000"/>
                <w:szCs w:val="20"/>
              </w:rPr>
              <w:t>При оценивании служащего, замещающего должность гражданской службы категорий «руководители», «помощники (советники)», «специалисты» высшей и главной групп</w:t>
            </w:r>
          </w:p>
        </w:tc>
      </w:tr>
      <w:tr w:rsidR="00C16D3C" w:rsidRPr="00EA68BF" w:rsidTr="002F3D3F">
        <w:trPr>
          <w:trHeight w:val="1"/>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D3C" w:rsidRPr="00EA68BF" w:rsidRDefault="00C16D3C" w:rsidP="00C16D3C">
            <w:pPr>
              <w:spacing w:after="0" w:line="240" w:lineRule="auto"/>
              <w:jc w:val="center"/>
              <w:rPr>
                <w:rFonts w:ascii="Calibri" w:eastAsia="Calibri" w:hAnsi="Calibri" w:cs="Calibri"/>
              </w:rPr>
            </w:pPr>
          </w:p>
        </w:tc>
        <w:tc>
          <w:tcPr>
            <w:tcW w:w="130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D3C" w:rsidRPr="00426DD1" w:rsidRDefault="00C16D3C" w:rsidP="00C16D3C">
            <w:pPr>
              <w:spacing w:after="0" w:line="240" w:lineRule="auto"/>
              <w:jc w:val="both"/>
              <w:rPr>
                <w:rFonts w:ascii="Times New Roman" w:eastAsia="Times New Roman" w:hAnsi="Times New Roman" w:cs="Times New Roman"/>
                <w:color w:val="000000"/>
                <w:szCs w:val="20"/>
              </w:rPr>
            </w:pPr>
            <w:r w:rsidRPr="00426DD1">
              <w:rPr>
                <w:rFonts w:ascii="Times New Roman" w:eastAsia="Times New Roman" w:hAnsi="Times New Roman" w:cs="Times New Roman"/>
                <w:color w:val="000000"/>
                <w:szCs w:val="20"/>
              </w:rPr>
              <w:t>Высшее образование уровня специалитета, магистратуры (для лиц, назначенных на замещаемые должности до 1 июля 2016 г., также бакалавриат) (1 балл)</w:t>
            </w:r>
          </w:p>
        </w:tc>
      </w:tr>
      <w:tr w:rsidR="00C16D3C" w:rsidRPr="00EA68BF" w:rsidTr="002F3D3F">
        <w:trPr>
          <w:trHeight w:val="1"/>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D3C" w:rsidRPr="00EA68BF" w:rsidRDefault="00C16D3C" w:rsidP="00C16D3C">
            <w:pPr>
              <w:spacing w:after="0" w:line="240" w:lineRule="auto"/>
              <w:jc w:val="center"/>
              <w:rPr>
                <w:rFonts w:ascii="Calibri" w:eastAsia="Calibri" w:hAnsi="Calibri" w:cs="Calibri"/>
              </w:rPr>
            </w:pPr>
          </w:p>
        </w:tc>
        <w:tc>
          <w:tcPr>
            <w:tcW w:w="130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D3C" w:rsidRPr="00426DD1" w:rsidRDefault="00C16D3C" w:rsidP="00C16D3C">
            <w:pPr>
              <w:spacing w:after="0" w:line="240" w:lineRule="auto"/>
              <w:jc w:val="both"/>
              <w:rPr>
                <w:rFonts w:ascii="Times New Roman" w:eastAsia="Times New Roman" w:hAnsi="Times New Roman" w:cs="Times New Roman"/>
                <w:color w:val="000000"/>
                <w:szCs w:val="20"/>
              </w:rPr>
            </w:pPr>
            <w:r w:rsidRPr="00426DD1">
              <w:rPr>
                <w:rFonts w:ascii="Times New Roman" w:eastAsia="Times New Roman" w:hAnsi="Times New Roman" w:cs="Times New Roman"/>
                <w:color w:val="000000"/>
                <w:szCs w:val="20"/>
              </w:rPr>
              <w:t>Наличие двух и более высших образований (1,5 балла)</w:t>
            </w:r>
          </w:p>
        </w:tc>
      </w:tr>
      <w:tr w:rsidR="00C16D3C" w:rsidRPr="00EA68BF" w:rsidTr="002F3D3F">
        <w:trPr>
          <w:trHeight w:val="1"/>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D3C" w:rsidRPr="00EA68BF" w:rsidRDefault="00C16D3C" w:rsidP="00C16D3C">
            <w:pPr>
              <w:spacing w:after="0" w:line="240" w:lineRule="auto"/>
              <w:jc w:val="center"/>
              <w:rPr>
                <w:rFonts w:ascii="Calibri" w:eastAsia="Calibri" w:hAnsi="Calibri" w:cs="Calibri"/>
              </w:rPr>
            </w:pPr>
          </w:p>
        </w:tc>
        <w:tc>
          <w:tcPr>
            <w:tcW w:w="130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D3C" w:rsidRPr="00EA68BF" w:rsidRDefault="00C16D3C" w:rsidP="00C16D3C">
            <w:pPr>
              <w:spacing w:after="0" w:line="240" w:lineRule="auto"/>
              <w:jc w:val="both"/>
              <w:rPr>
                <w:rFonts w:ascii="Times New Roman" w:eastAsia="Times New Roman" w:hAnsi="Times New Roman" w:cs="Times New Roman"/>
                <w:color w:val="000000"/>
                <w:szCs w:val="20"/>
              </w:rPr>
            </w:pPr>
            <w:r w:rsidRPr="00EA68BF">
              <w:rPr>
                <w:rFonts w:ascii="Times New Roman" w:eastAsia="Times New Roman" w:hAnsi="Times New Roman" w:cs="Times New Roman"/>
                <w:color w:val="000000"/>
                <w:szCs w:val="20"/>
              </w:rPr>
              <w:t>Наличие ученой степени и (или) ученого звания по специальности, соответствующей должностным обязанностям (2,1 балла)</w:t>
            </w:r>
          </w:p>
        </w:tc>
      </w:tr>
      <w:tr w:rsidR="00C16D3C" w:rsidRPr="00EA68BF" w:rsidTr="00EA68BF">
        <w:trPr>
          <w:trHeight w:val="1"/>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D3C" w:rsidRPr="00EA68BF" w:rsidRDefault="00C16D3C" w:rsidP="00C16D3C">
            <w:pPr>
              <w:spacing w:after="0" w:line="240" w:lineRule="auto"/>
              <w:jc w:val="center"/>
              <w:rPr>
                <w:rFonts w:ascii="Calibri" w:eastAsia="Calibri" w:hAnsi="Calibri" w:cs="Calibri"/>
              </w:rPr>
            </w:pPr>
          </w:p>
        </w:tc>
        <w:tc>
          <w:tcPr>
            <w:tcW w:w="1308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tcPr>
          <w:p w:rsidR="00C16D3C" w:rsidRPr="00426DD1" w:rsidRDefault="00C16D3C" w:rsidP="00C16D3C">
            <w:pPr>
              <w:spacing w:after="0" w:line="240" w:lineRule="auto"/>
              <w:jc w:val="both"/>
              <w:rPr>
                <w:rFonts w:ascii="Times New Roman" w:eastAsia="Times New Roman" w:hAnsi="Times New Roman" w:cs="Times New Roman"/>
                <w:color w:val="000000"/>
                <w:szCs w:val="20"/>
              </w:rPr>
            </w:pPr>
            <w:r w:rsidRPr="00426DD1">
              <w:rPr>
                <w:rFonts w:ascii="Times New Roman" w:eastAsia="Times New Roman" w:hAnsi="Times New Roman" w:cs="Times New Roman"/>
                <w:color w:val="000000"/>
                <w:szCs w:val="20"/>
              </w:rPr>
              <w:t>Получение гражданским служащим дополнительного профессионального образования в течение последних 3 лет замещения должности в органе (дополнительные 0,3 балла)</w:t>
            </w:r>
          </w:p>
        </w:tc>
      </w:tr>
      <w:tr w:rsidR="00C16D3C" w:rsidRPr="00EA68BF" w:rsidTr="002F3D3F">
        <w:trPr>
          <w:trHeight w:val="1"/>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D3C" w:rsidRPr="00EA68BF" w:rsidRDefault="00C16D3C" w:rsidP="00C16D3C">
            <w:pPr>
              <w:spacing w:after="0" w:line="240" w:lineRule="auto"/>
              <w:jc w:val="center"/>
              <w:rPr>
                <w:rFonts w:ascii="Calibri" w:eastAsia="Calibri" w:hAnsi="Calibri" w:cs="Calibri"/>
              </w:rPr>
            </w:pPr>
          </w:p>
        </w:tc>
        <w:tc>
          <w:tcPr>
            <w:tcW w:w="130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D3C" w:rsidRPr="00426DD1" w:rsidRDefault="00C16D3C" w:rsidP="00C16D3C">
            <w:pPr>
              <w:spacing w:after="0" w:line="240" w:lineRule="auto"/>
              <w:jc w:val="both"/>
              <w:rPr>
                <w:rFonts w:ascii="Times New Roman" w:eastAsia="Times New Roman" w:hAnsi="Times New Roman" w:cs="Times New Roman"/>
                <w:color w:val="000000"/>
                <w:szCs w:val="20"/>
              </w:rPr>
            </w:pPr>
            <w:r w:rsidRPr="00426DD1">
              <w:rPr>
                <w:rFonts w:ascii="Times New Roman" w:eastAsia="Times New Roman" w:hAnsi="Times New Roman" w:cs="Times New Roman"/>
                <w:color w:val="000000"/>
                <w:szCs w:val="20"/>
              </w:rPr>
              <w:t>Документально подтвержденное участие гражданского служащего в иных мероприятиях по профессиональному развитию в течение последнего года замещения должности в органе (дополнительный 0,1 балл)</w:t>
            </w:r>
          </w:p>
        </w:tc>
      </w:tr>
      <w:tr w:rsidR="00C16D3C" w:rsidRPr="00EA68BF" w:rsidTr="002F3D3F">
        <w:trPr>
          <w:trHeight w:val="1"/>
        </w:trPr>
        <w:tc>
          <w:tcPr>
            <w:tcW w:w="879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D3C" w:rsidRPr="00426DD1" w:rsidRDefault="00C16D3C" w:rsidP="00C16D3C">
            <w:pPr>
              <w:spacing w:after="0" w:line="240" w:lineRule="auto"/>
              <w:jc w:val="center"/>
              <w:rPr>
                <w:rFonts w:ascii="Times New Roman" w:eastAsia="Times New Roman" w:hAnsi="Times New Roman" w:cs="Times New Roman"/>
                <w:b/>
                <w:bCs/>
                <w:color w:val="000000"/>
                <w:szCs w:val="20"/>
              </w:rPr>
            </w:pPr>
            <w:r w:rsidRPr="00426DD1">
              <w:rPr>
                <w:rFonts w:ascii="Times New Roman" w:eastAsia="Times New Roman" w:hAnsi="Times New Roman" w:cs="Times New Roman"/>
                <w:b/>
                <w:bCs/>
                <w:color w:val="000000"/>
                <w:szCs w:val="20"/>
              </w:rPr>
              <w:t>Общий балл</w:t>
            </w:r>
            <w:r w:rsidR="00C44230" w:rsidRPr="00426DD1">
              <w:rPr>
                <w:rFonts w:ascii="Times New Roman" w:eastAsia="Times New Roman" w:hAnsi="Times New Roman" w:cs="Times New Roman"/>
                <w:b/>
                <w:bCs/>
                <w:color w:val="000000"/>
                <w:szCs w:val="20"/>
              </w:rPr>
              <w:t xml:space="preserve"> по итогам оценки квалификации в части документально подтвержденных сведений о ее уровне</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D3C" w:rsidRPr="00EA68BF" w:rsidRDefault="00C16D3C" w:rsidP="00C16D3C">
            <w:pPr>
              <w:spacing w:after="0" w:line="240" w:lineRule="auto"/>
              <w:jc w:val="both"/>
              <w:rPr>
                <w:rFonts w:ascii="Calibri" w:eastAsia="Calibri" w:hAnsi="Calibri" w:cs="Calibri"/>
              </w:rPr>
            </w:pPr>
          </w:p>
        </w:tc>
      </w:tr>
      <w:tr w:rsidR="00C16D3C" w:rsidRPr="00EA68BF" w:rsidTr="002F3D3F">
        <w:trPr>
          <w:trHeight w:val="1"/>
        </w:trPr>
        <w:tc>
          <w:tcPr>
            <w:tcW w:w="1475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D3C" w:rsidRPr="00EA68BF" w:rsidRDefault="00C16D3C" w:rsidP="00C16D3C">
            <w:pPr>
              <w:spacing w:after="0" w:line="240" w:lineRule="auto"/>
              <w:jc w:val="center"/>
            </w:pPr>
            <w:r w:rsidRPr="00426DD1">
              <w:rPr>
                <w:rFonts w:ascii="Times New Roman" w:eastAsia="Times New Roman" w:hAnsi="Times New Roman" w:cs="Times New Roman"/>
                <w:b/>
                <w:bCs/>
                <w:color w:val="000000"/>
                <w:szCs w:val="20"/>
              </w:rPr>
              <w:t>При оценивании служащего, замещающего должность гражданской службы категорий «руководители», «помощники (советники)» ведущей группы, категории «специалисты» ведущей и старшей групп, а также категории «обеспечивающие специалисты» главной и ведущей групп</w:t>
            </w:r>
          </w:p>
        </w:tc>
      </w:tr>
      <w:tr w:rsidR="00C16D3C" w:rsidRPr="00EA68BF" w:rsidTr="002F3D3F">
        <w:trPr>
          <w:trHeight w:val="1"/>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D3C" w:rsidRPr="00EA68BF" w:rsidRDefault="00C16D3C" w:rsidP="00C16D3C">
            <w:pPr>
              <w:spacing w:after="0" w:line="240" w:lineRule="auto"/>
              <w:jc w:val="center"/>
              <w:rPr>
                <w:rFonts w:ascii="Calibri" w:eastAsia="Calibri" w:hAnsi="Calibri" w:cs="Calibri"/>
              </w:rPr>
            </w:pPr>
          </w:p>
        </w:tc>
        <w:tc>
          <w:tcPr>
            <w:tcW w:w="130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D3C" w:rsidRPr="00426DD1" w:rsidRDefault="00C16D3C" w:rsidP="00C16D3C">
            <w:pPr>
              <w:spacing w:after="0" w:line="240" w:lineRule="auto"/>
              <w:jc w:val="both"/>
              <w:rPr>
                <w:rFonts w:ascii="Times New Roman" w:eastAsia="Times New Roman" w:hAnsi="Times New Roman" w:cs="Times New Roman"/>
                <w:color w:val="000000"/>
                <w:szCs w:val="20"/>
              </w:rPr>
            </w:pPr>
            <w:r w:rsidRPr="00426DD1">
              <w:rPr>
                <w:rFonts w:ascii="Times New Roman" w:eastAsia="Times New Roman" w:hAnsi="Times New Roman" w:cs="Times New Roman"/>
                <w:color w:val="000000"/>
                <w:szCs w:val="20"/>
              </w:rPr>
              <w:t>Высшее образование уровня бакалавриата (1 балл)</w:t>
            </w:r>
          </w:p>
        </w:tc>
      </w:tr>
      <w:tr w:rsidR="00C16D3C" w:rsidRPr="00EA68BF" w:rsidTr="002F3D3F">
        <w:trPr>
          <w:trHeight w:val="1"/>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D3C" w:rsidRPr="00EA68BF" w:rsidRDefault="00C16D3C" w:rsidP="00C16D3C">
            <w:pPr>
              <w:spacing w:after="0" w:line="240" w:lineRule="auto"/>
              <w:jc w:val="center"/>
              <w:rPr>
                <w:rFonts w:ascii="Calibri" w:eastAsia="Calibri" w:hAnsi="Calibri" w:cs="Calibri"/>
              </w:rPr>
            </w:pPr>
          </w:p>
        </w:tc>
        <w:tc>
          <w:tcPr>
            <w:tcW w:w="130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D3C" w:rsidRPr="00426DD1" w:rsidRDefault="00C16D3C" w:rsidP="00C16D3C">
            <w:pPr>
              <w:spacing w:after="0" w:line="240" w:lineRule="auto"/>
              <w:jc w:val="both"/>
              <w:rPr>
                <w:rFonts w:ascii="Times New Roman" w:eastAsia="Times New Roman" w:hAnsi="Times New Roman" w:cs="Times New Roman"/>
                <w:color w:val="000000"/>
                <w:szCs w:val="20"/>
              </w:rPr>
            </w:pPr>
            <w:r w:rsidRPr="00426DD1">
              <w:rPr>
                <w:rFonts w:ascii="Times New Roman" w:eastAsia="Times New Roman" w:hAnsi="Times New Roman" w:cs="Times New Roman"/>
                <w:color w:val="000000"/>
                <w:szCs w:val="20"/>
              </w:rPr>
              <w:t>Высшее образование уровня специалитета, магистратуры (1,5 балла)</w:t>
            </w:r>
          </w:p>
        </w:tc>
      </w:tr>
      <w:tr w:rsidR="00C16D3C" w:rsidRPr="00EA68BF" w:rsidTr="002F3D3F">
        <w:trPr>
          <w:trHeight w:val="1"/>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D3C" w:rsidRPr="00EA68BF" w:rsidRDefault="00C16D3C" w:rsidP="00C16D3C">
            <w:pPr>
              <w:spacing w:after="0" w:line="240" w:lineRule="auto"/>
              <w:jc w:val="center"/>
              <w:rPr>
                <w:rFonts w:ascii="Calibri" w:eastAsia="Calibri" w:hAnsi="Calibri" w:cs="Calibri"/>
              </w:rPr>
            </w:pPr>
          </w:p>
        </w:tc>
        <w:tc>
          <w:tcPr>
            <w:tcW w:w="130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D3C" w:rsidRPr="00426DD1" w:rsidRDefault="00C16D3C" w:rsidP="00291F35">
            <w:pPr>
              <w:spacing w:after="0" w:line="240" w:lineRule="auto"/>
              <w:jc w:val="both"/>
              <w:rPr>
                <w:rFonts w:ascii="Times New Roman" w:eastAsia="Times New Roman" w:hAnsi="Times New Roman" w:cs="Times New Roman"/>
                <w:color w:val="000000"/>
                <w:szCs w:val="20"/>
              </w:rPr>
            </w:pPr>
            <w:r w:rsidRPr="00426DD1">
              <w:rPr>
                <w:rFonts w:ascii="Times New Roman" w:eastAsia="Times New Roman" w:hAnsi="Times New Roman" w:cs="Times New Roman"/>
                <w:color w:val="000000"/>
                <w:szCs w:val="20"/>
              </w:rPr>
              <w:t xml:space="preserve">Наличие двух и более высших образований </w:t>
            </w:r>
            <w:r w:rsidR="00291F35">
              <w:rPr>
                <w:rFonts w:ascii="Times New Roman" w:eastAsia="Times New Roman" w:hAnsi="Times New Roman" w:cs="Times New Roman"/>
                <w:color w:val="000000"/>
                <w:szCs w:val="20"/>
              </w:rPr>
              <w:t>либо</w:t>
            </w:r>
            <w:r w:rsidRPr="00426DD1">
              <w:rPr>
                <w:rFonts w:ascii="Times New Roman" w:eastAsia="Times New Roman" w:hAnsi="Times New Roman" w:cs="Times New Roman"/>
                <w:color w:val="000000"/>
                <w:szCs w:val="20"/>
              </w:rPr>
              <w:t xml:space="preserve"> наличие ученой степени и (или) ученого звания по специальности, соответствующей должностным обязанностям (2,1 балла)</w:t>
            </w:r>
          </w:p>
        </w:tc>
      </w:tr>
      <w:tr w:rsidR="00C16D3C" w:rsidRPr="00EA68BF" w:rsidTr="002F3D3F">
        <w:trPr>
          <w:trHeight w:val="1"/>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D3C" w:rsidRPr="00EA68BF" w:rsidRDefault="00C16D3C" w:rsidP="00C16D3C">
            <w:pPr>
              <w:spacing w:after="0" w:line="240" w:lineRule="auto"/>
              <w:jc w:val="center"/>
              <w:rPr>
                <w:rFonts w:ascii="Calibri" w:eastAsia="Calibri" w:hAnsi="Calibri" w:cs="Calibri"/>
              </w:rPr>
            </w:pPr>
          </w:p>
        </w:tc>
        <w:tc>
          <w:tcPr>
            <w:tcW w:w="130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D3C" w:rsidRPr="00426DD1" w:rsidRDefault="00C16D3C" w:rsidP="00C16D3C">
            <w:pPr>
              <w:spacing w:after="0" w:line="240" w:lineRule="auto"/>
              <w:jc w:val="both"/>
              <w:rPr>
                <w:rFonts w:ascii="Times New Roman" w:eastAsia="Times New Roman" w:hAnsi="Times New Roman" w:cs="Times New Roman"/>
                <w:color w:val="000000"/>
                <w:szCs w:val="20"/>
              </w:rPr>
            </w:pPr>
            <w:r w:rsidRPr="00426DD1">
              <w:rPr>
                <w:rFonts w:ascii="Times New Roman" w:eastAsia="Times New Roman" w:hAnsi="Times New Roman" w:cs="Times New Roman"/>
                <w:color w:val="000000"/>
                <w:szCs w:val="20"/>
              </w:rPr>
              <w:t>Получение гражданским служащим дополнительного профессионального образования в течение последних 3 лет замещения должности в органе (дополнительные 0,3 балла)</w:t>
            </w:r>
          </w:p>
        </w:tc>
      </w:tr>
      <w:tr w:rsidR="00C16D3C" w:rsidRPr="00EA68BF" w:rsidTr="002F3D3F">
        <w:trPr>
          <w:trHeight w:val="1"/>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D3C" w:rsidRPr="00EA68BF" w:rsidRDefault="00C16D3C" w:rsidP="00C16D3C">
            <w:pPr>
              <w:spacing w:after="0" w:line="240" w:lineRule="auto"/>
              <w:jc w:val="center"/>
              <w:rPr>
                <w:rFonts w:ascii="Calibri" w:eastAsia="Calibri" w:hAnsi="Calibri" w:cs="Calibri"/>
              </w:rPr>
            </w:pPr>
          </w:p>
        </w:tc>
        <w:tc>
          <w:tcPr>
            <w:tcW w:w="130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D3C" w:rsidRPr="00426DD1" w:rsidRDefault="00C16D3C" w:rsidP="00C16D3C">
            <w:pPr>
              <w:spacing w:after="0" w:line="240" w:lineRule="auto"/>
              <w:jc w:val="both"/>
              <w:rPr>
                <w:rFonts w:ascii="Times New Roman" w:eastAsia="Times New Roman" w:hAnsi="Times New Roman" w:cs="Times New Roman"/>
                <w:color w:val="000000"/>
                <w:szCs w:val="20"/>
              </w:rPr>
            </w:pPr>
            <w:r w:rsidRPr="00426DD1">
              <w:rPr>
                <w:rFonts w:ascii="Times New Roman" w:eastAsia="Times New Roman" w:hAnsi="Times New Roman" w:cs="Times New Roman"/>
                <w:color w:val="000000"/>
                <w:szCs w:val="20"/>
              </w:rPr>
              <w:t>Документально подтвержденное участие гражданского служащего в иных мероприятиях по профессиональному развитию в течение последнего года замещения должности в органе (дополнительный 0,1 балл)</w:t>
            </w:r>
          </w:p>
        </w:tc>
      </w:tr>
      <w:tr w:rsidR="00C16D3C" w:rsidRPr="00EA68BF" w:rsidTr="002F3D3F">
        <w:trPr>
          <w:trHeight w:val="1"/>
        </w:trPr>
        <w:tc>
          <w:tcPr>
            <w:tcW w:w="879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D3C" w:rsidRPr="00426DD1" w:rsidRDefault="00C16D3C" w:rsidP="00C16D3C">
            <w:pPr>
              <w:spacing w:after="0" w:line="240" w:lineRule="auto"/>
              <w:jc w:val="center"/>
              <w:rPr>
                <w:rFonts w:ascii="Times New Roman" w:eastAsia="Times New Roman" w:hAnsi="Times New Roman" w:cs="Times New Roman"/>
                <w:b/>
                <w:bCs/>
                <w:color w:val="000000"/>
                <w:szCs w:val="20"/>
              </w:rPr>
            </w:pPr>
            <w:r w:rsidRPr="00426DD1">
              <w:rPr>
                <w:rFonts w:ascii="Times New Roman" w:eastAsia="Times New Roman" w:hAnsi="Times New Roman" w:cs="Times New Roman"/>
                <w:b/>
                <w:bCs/>
                <w:color w:val="000000"/>
                <w:szCs w:val="20"/>
              </w:rPr>
              <w:t>Общий балл</w:t>
            </w:r>
            <w:r w:rsidR="00C44230" w:rsidRPr="00426DD1">
              <w:rPr>
                <w:rFonts w:ascii="Times New Roman" w:eastAsia="Times New Roman" w:hAnsi="Times New Roman" w:cs="Times New Roman"/>
                <w:b/>
                <w:bCs/>
                <w:color w:val="000000"/>
                <w:szCs w:val="20"/>
              </w:rPr>
              <w:t xml:space="preserve"> по итогам оценки квалификации в части документально подтвержденных сведений о ее уровне</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D3C" w:rsidRPr="00426DD1" w:rsidRDefault="00C16D3C" w:rsidP="00C16D3C">
            <w:pPr>
              <w:spacing w:after="0" w:line="240" w:lineRule="auto"/>
              <w:jc w:val="both"/>
              <w:rPr>
                <w:rFonts w:ascii="Times New Roman" w:eastAsia="Times New Roman" w:hAnsi="Times New Roman" w:cs="Times New Roman"/>
                <w:b/>
                <w:bCs/>
                <w:color w:val="000000"/>
                <w:szCs w:val="20"/>
              </w:rPr>
            </w:pPr>
          </w:p>
        </w:tc>
      </w:tr>
      <w:tr w:rsidR="00C16D3C" w:rsidRPr="00EA68BF" w:rsidTr="002F3D3F">
        <w:trPr>
          <w:trHeight w:val="1"/>
        </w:trPr>
        <w:tc>
          <w:tcPr>
            <w:tcW w:w="1475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D3C" w:rsidRPr="00426DD1" w:rsidRDefault="00C16D3C" w:rsidP="00C16D3C">
            <w:pPr>
              <w:spacing w:after="0" w:line="240" w:lineRule="auto"/>
              <w:jc w:val="center"/>
              <w:rPr>
                <w:rFonts w:ascii="Times New Roman" w:eastAsia="Times New Roman" w:hAnsi="Times New Roman" w:cs="Times New Roman"/>
                <w:b/>
                <w:bCs/>
                <w:color w:val="000000"/>
                <w:szCs w:val="20"/>
              </w:rPr>
            </w:pPr>
            <w:r w:rsidRPr="00426DD1">
              <w:rPr>
                <w:rFonts w:ascii="Times New Roman" w:eastAsia="Times New Roman" w:hAnsi="Times New Roman" w:cs="Times New Roman"/>
                <w:b/>
                <w:bCs/>
                <w:color w:val="000000"/>
                <w:szCs w:val="20"/>
              </w:rPr>
              <w:t>При оценивании служащего, замещающего должность гражданской службы категории «обеспечивающие специалисты» старшей и младшей групп</w:t>
            </w:r>
          </w:p>
        </w:tc>
      </w:tr>
      <w:tr w:rsidR="00C16D3C" w:rsidRPr="00EA68BF" w:rsidTr="002F3D3F">
        <w:trPr>
          <w:trHeight w:val="1"/>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D3C" w:rsidRPr="00EA68BF" w:rsidRDefault="00C16D3C" w:rsidP="00C16D3C">
            <w:pPr>
              <w:spacing w:after="0" w:line="240" w:lineRule="auto"/>
              <w:jc w:val="center"/>
              <w:rPr>
                <w:rFonts w:ascii="Calibri" w:eastAsia="Calibri" w:hAnsi="Calibri" w:cs="Calibri"/>
              </w:rPr>
            </w:pPr>
          </w:p>
        </w:tc>
        <w:tc>
          <w:tcPr>
            <w:tcW w:w="130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D3C" w:rsidRPr="00426DD1" w:rsidRDefault="00C16D3C" w:rsidP="00C16D3C">
            <w:pPr>
              <w:spacing w:after="0" w:line="240" w:lineRule="auto"/>
              <w:jc w:val="both"/>
              <w:rPr>
                <w:rFonts w:ascii="Times New Roman" w:eastAsia="Times New Roman" w:hAnsi="Times New Roman" w:cs="Times New Roman"/>
                <w:color w:val="000000"/>
                <w:szCs w:val="20"/>
              </w:rPr>
            </w:pPr>
            <w:r w:rsidRPr="00426DD1">
              <w:rPr>
                <w:rFonts w:ascii="Times New Roman" w:eastAsia="Times New Roman" w:hAnsi="Times New Roman" w:cs="Times New Roman"/>
                <w:color w:val="000000"/>
                <w:szCs w:val="20"/>
              </w:rPr>
              <w:t>Среднее профессиональное образование (1 балл)</w:t>
            </w:r>
          </w:p>
        </w:tc>
      </w:tr>
      <w:tr w:rsidR="00C16D3C" w:rsidRPr="00EA68BF" w:rsidTr="002F3D3F">
        <w:trPr>
          <w:trHeight w:val="1"/>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D3C" w:rsidRPr="00EA68BF" w:rsidRDefault="00C16D3C" w:rsidP="00C16D3C">
            <w:pPr>
              <w:spacing w:after="0" w:line="240" w:lineRule="auto"/>
              <w:jc w:val="center"/>
              <w:rPr>
                <w:rFonts w:ascii="Calibri" w:eastAsia="Calibri" w:hAnsi="Calibri" w:cs="Calibri"/>
              </w:rPr>
            </w:pPr>
          </w:p>
        </w:tc>
        <w:tc>
          <w:tcPr>
            <w:tcW w:w="130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D3C" w:rsidRPr="00426DD1" w:rsidRDefault="00C16D3C" w:rsidP="00C16D3C">
            <w:pPr>
              <w:spacing w:after="0" w:line="240" w:lineRule="auto"/>
              <w:jc w:val="both"/>
              <w:rPr>
                <w:rFonts w:ascii="Times New Roman" w:eastAsia="Times New Roman" w:hAnsi="Times New Roman" w:cs="Times New Roman"/>
                <w:color w:val="000000"/>
                <w:szCs w:val="20"/>
              </w:rPr>
            </w:pPr>
            <w:r w:rsidRPr="00426DD1">
              <w:rPr>
                <w:rFonts w:ascii="Times New Roman" w:eastAsia="Times New Roman" w:hAnsi="Times New Roman" w:cs="Times New Roman"/>
                <w:color w:val="000000"/>
                <w:szCs w:val="20"/>
              </w:rPr>
              <w:t>Высшее образование уровня бакалавриата (1,3 балла)</w:t>
            </w:r>
          </w:p>
        </w:tc>
      </w:tr>
      <w:tr w:rsidR="00C16D3C" w:rsidRPr="00EA68BF" w:rsidTr="002F3D3F">
        <w:trPr>
          <w:trHeight w:val="1"/>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D3C" w:rsidRPr="00EA68BF" w:rsidRDefault="00C16D3C" w:rsidP="00C16D3C">
            <w:pPr>
              <w:spacing w:after="0" w:line="240" w:lineRule="auto"/>
              <w:jc w:val="center"/>
              <w:rPr>
                <w:rFonts w:ascii="Calibri" w:eastAsia="Calibri" w:hAnsi="Calibri" w:cs="Calibri"/>
              </w:rPr>
            </w:pPr>
          </w:p>
        </w:tc>
        <w:tc>
          <w:tcPr>
            <w:tcW w:w="130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D3C" w:rsidRPr="00426DD1" w:rsidRDefault="00C16D3C" w:rsidP="00C16D3C">
            <w:pPr>
              <w:spacing w:after="0" w:line="240" w:lineRule="auto"/>
              <w:jc w:val="both"/>
              <w:rPr>
                <w:rFonts w:ascii="Times New Roman" w:eastAsia="Times New Roman" w:hAnsi="Times New Roman" w:cs="Times New Roman"/>
                <w:color w:val="000000"/>
                <w:szCs w:val="20"/>
              </w:rPr>
            </w:pPr>
            <w:r w:rsidRPr="00426DD1">
              <w:rPr>
                <w:rFonts w:ascii="Times New Roman" w:eastAsia="Times New Roman" w:hAnsi="Times New Roman" w:cs="Times New Roman"/>
                <w:color w:val="000000"/>
                <w:szCs w:val="20"/>
              </w:rPr>
              <w:t>Высшее образование уровня специалитета, магистратуры (1,7 балла)</w:t>
            </w:r>
          </w:p>
        </w:tc>
      </w:tr>
      <w:tr w:rsidR="00C16D3C" w:rsidRPr="00EA68BF" w:rsidTr="002F3D3F">
        <w:trPr>
          <w:trHeight w:val="1"/>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D3C" w:rsidRPr="00EA68BF" w:rsidRDefault="00C16D3C" w:rsidP="00C16D3C">
            <w:pPr>
              <w:spacing w:after="0" w:line="240" w:lineRule="auto"/>
              <w:jc w:val="center"/>
              <w:rPr>
                <w:rFonts w:ascii="Calibri" w:eastAsia="Calibri" w:hAnsi="Calibri" w:cs="Calibri"/>
              </w:rPr>
            </w:pPr>
          </w:p>
        </w:tc>
        <w:tc>
          <w:tcPr>
            <w:tcW w:w="130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D3C" w:rsidRPr="00426DD1" w:rsidRDefault="00C16D3C" w:rsidP="00291F35">
            <w:pPr>
              <w:spacing w:after="0" w:line="240" w:lineRule="auto"/>
              <w:jc w:val="both"/>
              <w:rPr>
                <w:rFonts w:ascii="Times New Roman" w:eastAsia="Times New Roman" w:hAnsi="Times New Roman" w:cs="Times New Roman"/>
                <w:color w:val="000000"/>
                <w:szCs w:val="20"/>
              </w:rPr>
            </w:pPr>
            <w:r w:rsidRPr="00426DD1">
              <w:rPr>
                <w:rFonts w:ascii="Times New Roman" w:eastAsia="Times New Roman" w:hAnsi="Times New Roman" w:cs="Times New Roman"/>
                <w:color w:val="000000"/>
                <w:szCs w:val="20"/>
              </w:rPr>
              <w:t xml:space="preserve">Наличие двух и более высших образований </w:t>
            </w:r>
            <w:r w:rsidR="00291F35">
              <w:rPr>
                <w:rFonts w:ascii="Times New Roman" w:eastAsia="Times New Roman" w:hAnsi="Times New Roman" w:cs="Times New Roman"/>
                <w:color w:val="000000"/>
                <w:szCs w:val="20"/>
              </w:rPr>
              <w:t>либо</w:t>
            </w:r>
            <w:r w:rsidRPr="00426DD1">
              <w:rPr>
                <w:rFonts w:ascii="Times New Roman" w:eastAsia="Times New Roman" w:hAnsi="Times New Roman" w:cs="Times New Roman"/>
                <w:color w:val="000000"/>
                <w:szCs w:val="20"/>
              </w:rPr>
              <w:t xml:space="preserve"> наличие ученой степени и (или) ученого звания по специальности, соответствующей должностным обязанностям (2,1 балла)</w:t>
            </w:r>
          </w:p>
        </w:tc>
      </w:tr>
      <w:tr w:rsidR="00C16D3C" w:rsidRPr="00EA68BF" w:rsidTr="002F3D3F">
        <w:trPr>
          <w:trHeight w:val="1"/>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D3C" w:rsidRPr="00EA68BF" w:rsidRDefault="00C16D3C" w:rsidP="00C16D3C">
            <w:pPr>
              <w:spacing w:after="0" w:line="240" w:lineRule="auto"/>
              <w:jc w:val="center"/>
              <w:rPr>
                <w:rFonts w:ascii="Calibri" w:eastAsia="Calibri" w:hAnsi="Calibri" w:cs="Calibri"/>
              </w:rPr>
            </w:pPr>
          </w:p>
        </w:tc>
        <w:tc>
          <w:tcPr>
            <w:tcW w:w="130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D3C" w:rsidRPr="00426DD1" w:rsidRDefault="00C16D3C" w:rsidP="00C16D3C">
            <w:pPr>
              <w:spacing w:after="0" w:line="240" w:lineRule="auto"/>
              <w:jc w:val="both"/>
              <w:rPr>
                <w:rFonts w:ascii="Times New Roman" w:eastAsia="Times New Roman" w:hAnsi="Times New Roman" w:cs="Times New Roman"/>
                <w:color w:val="000000"/>
                <w:szCs w:val="20"/>
              </w:rPr>
            </w:pPr>
            <w:r w:rsidRPr="00426DD1">
              <w:rPr>
                <w:rFonts w:ascii="Times New Roman" w:eastAsia="Times New Roman" w:hAnsi="Times New Roman" w:cs="Times New Roman"/>
                <w:color w:val="000000"/>
                <w:szCs w:val="20"/>
              </w:rPr>
              <w:t>Получение гражданским служащим дополнительного профессионального образования в течение последних 3 лет замещения должности в органе (дополнительные 0,3 балла)</w:t>
            </w:r>
          </w:p>
        </w:tc>
      </w:tr>
      <w:tr w:rsidR="00C16D3C" w:rsidRPr="00EA68BF" w:rsidTr="002F3D3F">
        <w:trPr>
          <w:trHeight w:val="1"/>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D3C" w:rsidRPr="00EA68BF" w:rsidRDefault="00C16D3C" w:rsidP="00C16D3C">
            <w:pPr>
              <w:spacing w:after="0" w:line="240" w:lineRule="auto"/>
              <w:jc w:val="center"/>
              <w:rPr>
                <w:rFonts w:ascii="Calibri" w:eastAsia="Calibri" w:hAnsi="Calibri" w:cs="Calibri"/>
              </w:rPr>
            </w:pPr>
          </w:p>
        </w:tc>
        <w:tc>
          <w:tcPr>
            <w:tcW w:w="130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D3C" w:rsidRPr="00426DD1" w:rsidRDefault="00C16D3C" w:rsidP="00C16D3C">
            <w:pPr>
              <w:spacing w:after="0" w:line="240" w:lineRule="auto"/>
              <w:jc w:val="both"/>
              <w:rPr>
                <w:rFonts w:ascii="Times New Roman" w:eastAsia="Times New Roman" w:hAnsi="Times New Roman" w:cs="Times New Roman"/>
                <w:color w:val="000000"/>
                <w:szCs w:val="20"/>
              </w:rPr>
            </w:pPr>
            <w:r w:rsidRPr="00426DD1">
              <w:rPr>
                <w:rFonts w:ascii="Times New Roman" w:eastAsia="Times New Roman" w:hAnsi="Times New Roman" w:cs="Times New Roman"/>
                <w:color w:val="000000"/>
                <w:szCs w:val="20"/>
              </w:rPr>
              <w:t>Документально подтвержденное участие гражданского служащего в иных мероприятиях по профессиональному развитию в течение последнего года замещения должности в органе (дополнительный 0,1 балл)</w:t>
            </w:r>
          </w:p>
        </w:tc>
      </w:tr>
      <w:tr w:rsidR="00C16D3C" w:rsidRPr="00EA68BF" w:rsidTr="002F3D3F">
        <w:trPr>
          <w:trHeight w:val="1"/>
        </w:trPr>
        <w:tc>
          <w:tcPr>
            <w:tcW w:w="879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D3C" w:rsidRPr="00426DD1" w:rsidRDefault="00C16D3C" w:rsidP="00C16D3C">
            <w:pPr>
              <w:spacing w:after="0" w:line="240" w:lineRule="auto"/>
              <w:jc w:val="center"/>
              <w:rPr>
                <w:rFonts w:ascii="Times New Roman" w:eastAsia="Times New Roman" w:hAnsi="Times New Roman" w:cs="Times New Roman"/>
                <w:b/>
                <w:bCs/>
                <w:color w:val="000000"/>
                <w:szCs w:val="20"/>
              </w:rPr>
            </w:pPr>
            <w:r w:rsidRPr="00426DD1">
              <w:rPr>
                <w:rFonts w:ascii="Times New Roman" w:eastAsia="Times New Roman" w:hAnsi="Times New Roman" w:cs="Times New Roman"/>
                <w:b/>
                <w:bCs/>
                <w:color w:val="000000"/>
                <w:szCs w:val="20"/>
              </w:rPr>
              <w:t>Общий балл</w:t>
            </w:r>
            <w:r w:rsidR="00C44230" w:rsidRPr="00426DD1">
              <w:rPr>
                <w:rFonts w:ascii="Times New Roman" w:eastAsia="Times New Roman" w:hAnsi="Times New Roman" w:cs="Times New Roman"/>
                <w:b/>
                <w:bCs/>
                <w:color w:val="000000"/>
                <w:szCs w:val="20"/>
              </w:rPr>
              <w:t xml:space="preserve"> по итогам оценки квалификации в части документально подтвержденных сведений о ее уровне</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D3C" w:rsidRPr="00EA68BF" w:rsidRDefault="00C16D3C" w:rsidP="00C16D3C">
            <w:pPr>
              <w:spacing w:after="0" w:line="240" w:lineRule="auto"/>
              <w:jc w:val="both"/>
              <w:rPr>
                <w:rFonts w:ascii="Calibri" w:eastAsia="Calibri" w:hAnsi="Calibri" w:cs="Calibri"/>
              </w:rPr>
            </w:pPr>
          </w:p>
        </w:tc>
      </w:tr>
      <w:tr w:rsidR="00C16D3C" w:rsidRPr="00EA68BF" w:rsidTr="002F3D3F">
        <w:trPr>
          <w:trHeight w:val="1"/>
        </w:trPr>
        <w:tc>
          <w:tcPr>
            <w:tcW w:w="879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D3C" w:rsidRPr="00EA68BF" w:rsidRDefault="00E1133E" w:rsidP="00EE02FE">
            <w:pPr>
              <w:spacing w:after="0" w:line="240" w:lineRule="auto"/>
              <w:jc w:val="center"/>
              <w:rPr>
                <w:rFonts w:ascii="Times New Roman" w:eastAsia="Times New Roman" w:hAnsi="Times New Roman" w:cs="Times New Roman"/>
                <w:b/>
                <w:shd w:val="clear" w:color="auto" w:fill="DAEEF3"/>
              </w:rPr>
            </w:pPr>
            <w:r w:rsidRPr="00426DD1">
              <w:rPr>
                <w:rFonts w:ascii="Times New Roman" w:eastAsia="Times New Roman" w:hAnsi="Times New Roman" w:cs="Times New Roman"/>
                <w:b/>
                <w:bCs/>
                <w:color w:val="000000"/>
                <w:szCs w:val="20"/>
              </w:rPr>
              <w:t>Общий</w:t>
            </w:r>
            <w:r w:rsidR="00C16D3C" w:rsidRPr="00426DD1">
              <w:rPr>
                <w:rFonts w:ascii="Times New Roman" w:eastAsia="Times New Roman" w:hAnsi="Times New Roman" w:cs="Times New Roman"/>
                <w:b/>
                <w:bCs/>
                <w:color w:val="000000"/>
                <w:szCs w:val="20"/>
              </w:rPr>
              <w:t xml:space="preserve"> балл по итогам оценки квалификации служащего </w:t>
            </w:r>
            <w:r w:rsidR="00C16D3C" w:rsidRPr="00426DD1">
              <w:rPr>
                <w:rFonts w:ascii="Times New Roman" w:eastAsia="Times New Roman" w:hAnsi="Times New Roman" w:cs="Times New Roman"/>
                <w:bCs/>
                <w:color w:val="000000"/>
                <w:szCs w:val="20"/>
              </w:rPr>
              <w:t xml:space="preserve">(рассчитывается путем </w:t>
            </w:r>
            <w:r w:rsidR="00EE02FE">
              <w:rPr>
                <w:rFonts w:ascii="Times New Roman" w:eastAsia="Times New Roman" w:hAnsi="Times New Roman" w:cs="Times New Roman"/>
                <w:bCs/>
                <w:color w:val="000000"/>
                <w:szCs w:val="20"/>
              </w:rPr>
              <w:t>сложения</w:t>
            </w:r>
            <w:r w:rsidR="00C16D3C" w:rsidRPr="00426DD1">
              <w:rPr>
                <w:rFonts w:ascii="Times New Roman" w:eastAsia="Times New Roman" w:hAnsi="Times New Roman" w:cs="Times New Roman"/>
                <w:bCs/>
                <w:color w:val="000000"/>
                <w:szCs w:val="20"/>
              </w:rPr>
              <w:t xml:space="preserve"> баллов по итогам оценки </w:t>
            </w:r>
            <w:r w:rsidR="00EE02FE">
              <w:rPr>
                <w:rFonts w:ascii="Times New Roman" w:eastAsia="Times New Roman" w:hAnsi="Times New Roman" w:cs="Times New Roman"/>
                <w:bCs/>
                <w:color w:val="000000"/>
                <w:szCs w:val="20"/>
              </w:rPr>
              <w:t xml:space="preserve">профессиональных знаний и умений и </w:t>
            </w:r>
            <w:r w:rsidR="00C16D3C" w:rsidRPr="00426DD1">
              <w:rPr>
                <w:rFonts w:ascii="Times New Roman" w:eastAsia="Times New Roman" w:hAnsi="Times New Roman" w:cs="Times New Roman"/>
                <w:bCs/>
                <w:color w:val="000000"/>
                <w:szCs w:val="20"/>
              </w:rPr>
              <w:t xml:space="preserve">квалификации </w:t>
            </w:r>
            <w:r w:rsidR="00EE02FE" w:rsidRPr="00EE02FE">
              <w:rPr>
                <w:rFonts w:ascii="Times New Roman" w:eastAsia="Times New Roman" w:hAnsi="Times New Roman" w:cs="Times New Roman"/>
                <w:bCs/>
                <w:color w:val="000000"/>
                <w:szCs w:val="20"/>
              </w:rPr>
              <w:t>в части документально подтвержденных сведений о ее уровне</w:t>
            </w:r>
            <w:r w:rsidR="00C16D3C" w:rsidRPr="00426DD1">
              <w:rPr>
                <w:rFonts w:ascii="Times New Roman" w:eastAsia="Times New Roman" w:hAnsi="Times New Roman" w:cs="Times New Roman"/>
                <w:bCs/>
                <w:color w:val="000000"/>
                <w:szCs w:val="20"/>
              </w:rPr>
              <w:t>)</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16D3C" w:rsidRPr="00EA68BF" w:rsidRDefault="00C16D3C" w:rsidP="00C16D3C">
            <w:pPr>
              <w:spacing w:after="0" w:line="240" w:lineRule="auto"/>
              <w:jc w:val="both"/>
              <w:rPr>
                <w:rFonts w:ascii="Calibri" w:eastAsia="Calibri" w:hAnsi="Calibri" w:cs="Calibri"/>
              </w:rPr>
            </w:pPr>
          </w:p>
        </w:tc>
      </w:tr>
    </w:tbl>
    <w:p w:rsidR="00C16D3C" w:rsidRPr="00EA68BF" w:rsidRDefault="00C16D3C" w:rsidP="003B1E99">
      <w:pPr>
        <w:tabs>
          <w:tab w:val="left" w:pos="-2127"/>
          <w:tab w:val="left" w:pos="284"/>
        </w:tabs>
        <w:spacing w:after="0" w:line="240" w:lineRule="auto"/>
        <w:ind w:right="141"/>
        <w:rPr>
          <w:rFonts w:ascii="Times New Roman" w:eastAsia="Times New Roman" w:hAnsi="Times New Roman" w:cs="Times New Roman"/>
          <w:b/>
          <w:sz w:val="18"/>
          <w:shd w:val="clear" w:color="auto" w:fill="DAEEF3"/>
        </w:rPr>
      </w:pPr>
    </w:p>
    <w:p w:rsidR="00C16D3C" w:rsidRPr="00426DD1" w:rsidRDefault="00C16D3C" w:rsidP="00C16D3C">
      <w:pPr>
        <w:tabs>
          <w:tab w:val="left" w:pos="-2127"/>
          <w:tab w:val="left" w:pos="284"/>
        </w:tabs>
        <w:spacing w:after="0" w:line="240" w:lineRule="auto"/>
        <w:ind w:left="360" w:right="141"/>
        <w:jc w:val="center"/>
        <w:rPr>
          <w:rFonts w:ascii="Times New Roman" w:eastAsia="Times New Roman" w:hAnsi="Times New Roman" w:cs="Times New Roman"/>
          <w:b/>
          <w:bCs/>
          <w:color w:val="000000"/>
          <w:sz w:val="24"/>
          <w:szCs w:val="24"/>
        </w:rPr>
      </w:pPr>
      <w:r w:rsidRPr="00426DD1">
        <w:rPr>
          <w:rFonts w:ascii="Times New Roman" w:eastAsia="Times New Roman" w:hAnsi="Times New Roman" w:cs="Times New Roman"/>
          <w:b/>
          <w:bCs/>
          <w:color w:val="000000"/>
          <w:sz w:val="24"/>
          <w:szCs w:val="24"/>
        </w:rPr>
        <w:t>III. Выводы непосредственного руководителя о профессиональной служебной деятельности  служащего</w:t>
      </w:r>
    </w:p>
    <w:p w:rsidR="00C16D3C" w:rsidRPr="00426DD1" w:rsidRDefault="00C16D3C" w:rsidP="00C16D3C">
      <w:pPr>
        <w:spacing w:after="0" w:line="240" w:lineRule="auto"/>
        <w:jc w:val="center"/>
        <w:rPr>
          <w:rFonts w:ascii="Times New Roman" w:eastAsia="Times New Roman" w:hAnsi="Times New Roman" w:cs="Times New Roman"/>
          <w:b/>
          <w:bCs/>
          <w:color w:val="000000"/>
          <w:sz w:val="24"/>
          <w:szCs w:val="24"/>
        </w:rPr>
      </w:pPr>
      <w:r w:rsidRPr="00426DD1">
        <w:rPr>
          <w:rFonts w:ascii="Times New Roman" w:eastAsia="Times New Roman" w:hAnsi="Times New Roman" w:cs="Times New Roman"/>
          <w:b/>
          <w:bCs/>
          <w:color w:val="000000"/>
          <w:sz w:val="24"/>
          <w:szCs w:val="24"/>
        </w:rPr>
        <w:t>служащего по итогам оценки его квалификации и результатов профессиональной служебной деятельности</w:t>
      </w:r>
    </w:p>
    <w:p w:rsidR="00426DD1" w:rsidRPr="00426DD1" w:rsidRDefault="00426DD1" w:rsidP="003B1E99">
      <w:pPr>
        <w:tabs>
          <w:tab w:val="left" w:pos="-2127"/>
          <w:tab w:val="left" w:pos="284"/>
        </w:tabs>
        <w:spacing w:after="0" w:line="240" w:lineRule="auto"/>
        <w:ind w:left="284" w:right="-31" w:hanging="284"/>
        <w:jc w:val="right"/>
        <w:rPr>
          <w:rFonts w:ascii="Times New Roman" w:eastAsia="Times New Roman" w:hAnsi="Times New Roman" w:cs="Times New Roman"/>
          <w:b/>
          <w:bCs/>
          <w:color w:val="000000"/>
          <w:sz w:val="24"/>
          <w:szCs w:val="24"/>
        </w:rPr>
      </w:pPr>
    </w:p>
    <w:p w:rsidR="00BB2353" w:rsidRPr="00426DD1" w:rsidRDefault="003B1E99" w:rsidP="003B1E99">
      <w:pPr>
        <w:tabs>
          <w:tab w:val="left" w:pos="-2127"/>
          <w:tab w:val="left" w:pos="284"/>
        </w:tabs>
        <w:spacing w:after="0" w:line="240" w:lineRule="auto"/>
        <w:ind w:left="284" w:right="-31" w:hanging="284"/>
        <w:jc w:val="right"/>
        <w:rPr>
          <w:rFonts w:ascii="Times New Roman" w:eastAsia="Times New Roman" w:hAnsi="Times New Roman" w:cs="Times New Roman"/>
          <w:b/>
          <w:bCs/>
          <w:color w:val="000000"/>
          <w:sz w:val="24"/>
          <w:szCs w:val="24"/>
        </w:rPr>
      </w:pPr>
      <w:r w:rsidRPr="00426DD1">
        <w:rPr>
          <w:rFonts w:ascii="Times New Roman" w:eastAsia="Times New Roman" w:hAnsi="Times New Roman" w:cs="Times New Roman"/>
          <w:b/>
          <w:bCs/>
          <w:color w:val="000000"/>
          <w:sz w:val="24"/>
          <w:szCs w:val="24"/>
        </w:rPr>
        <w:t>Таблица 4</w:t>
      </w:r>
    </w:p>
    <w:tbl>
      <w:tblPr>
        <w:tblW w:w="1474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724"/>
        <w:gridCol w:w="10042"/>
        <w:gridCol w:w="2976"/>
      </w:tblGrid>
      <w:tr w:rsidR="004E64F3" w:rsidRPr="00426DD1" w:rsidTr="003B1E99">
        <w:tc>
          <w:tcPr>
            <w:tcW w:w="1724" w:type="dxa"/>
            <w:tcBorders>
              <w:top w:val="single" w:sz="4" w:space="0" w:color="auto"/>
              <w:left w:val="single" w:sz="4" w:space="0" w:color="auto"/>
              <w:bottom w:val="single" w:sz="4" w:space="0" w:color="auto"/>
              <w:right w:val="single" w:sz="4" w:space="0" w:color="auto"/>
            </w:tcBorders>
          </w:tcPr>
          <w:p w:rsidR="004E64F3" w:rsidRPr="00426DD1" w:rsidRDefault="005C3D3A" w:rsidP="00426DD1">
            <w:pPr>
              <w:tabs>
                <w:tab w:val="left" w:pos="-2127"/>
                <w:tab w:val="left" w:pos="284"/>
              </w:tabs>
              <w:spacing w:after="0" w:line="240" w:lineRule="auto"/>
              <w:ind w:left="284" w:right="-31" w:hanging="284"/>
              <w:jc w:val="center"/>
              <w:rPr>
                <w:rFonts w:ascii="Times New Roman" w:eastAsia="Times New Roman" w:hAnsi="Times New Roman" w:cs="Times New Roman"/>
                <w:b/>
                <w:bCs/>
                <w:color w:val="000000"/>
              </w:rPr>
            </w:pPr>
            <w:r w:rsidRPr="00426DD1">
              <w:rPr>
                <w:rFonts w:ascii="Times New Roman" w:eastAsia="Times New Roman" w:hAnsi="Times New Roman" w:cs="Times New Roman"/>
                <w:b/>
                <w:bCs/>
                <w:color w:val="000000"/>
              </w:rPr>
              <w:t>Итоговый</w:t>
            </w:r>
            <w:r w:rsidR="00426DD1">
              <w:rPr>
                <w:rFonts w:ascii="Times New Roman" w:eastAsia="Times New Roman" w:hAnsi="Times New Roman" w:cs="Times New Roman"/>
                <w:b/>
                <w:bCs/>
                <w:color w:val="000000"/>
              </w:rPr>
              <w:t xml:space="preserve"> </w:t>
            </w:r>
            <w:r w:rsidR="004E64F3" w:rsidRPr="00426DD1">
              <w:rPr>
                <w:rFonts w:ascii="Times New Roman" w:eastAsia="Times New Roman" w:hAnsi="Times New Roman" w:cs="Times New Roman"/>
                <w:b/>
                <w:bCs/>
                <w:color w:val="000000"/>
              </w:rPr>
              <w:t>балл</w:t>
            </w:r>
            <w:r w:rsidR="004E64F3" w:rsidRPr="00517258">
              <w:rPr>
                <w:rFonts w:ascii="Times New Roman" w:eastAsia="Times New Roman" w:hAnsi="Times New Roman" w:cs="Times New Roman"/>
                <w:b/>
                <w:bCs/>
                <w:color w:val="000000"/>
                <w:vertAlign w:val="superscript"/>
              </w:rPr>
              <w:footnoteReference w:id="6"/>
            </w:r>
          </w:p>
        </w:tc>
        <w:tc>
          <w:tcPr>
            <w:tcW w:w="13018" w:type="dxa"/>
            <w:gridSpan w:val="2"/>
            <w:tcBorders>
              <w:top w:val="single" w:sz="4" w:space="0" w:color="auto"/>
              <w:left w:val="single" w:sz="4" w:space="0" w:color="auto"/>
              <w:right w:val="single" w:sz="4" w:space="0" w:color="auto"/>
            </w:tcBorders>
          </w:tcPr>
          <w:p w:rsidR="004E64F3" w:rsidRPr="00426DD1" w:rsidRDefault="004E64F3" w:rsidP="00426DD1">
            <w:pPr>
              <w:tabs>
                <w:tab w:val="left" w:pos="-2127"/>
                <w:tab w:val="left" w:pos="284"/>
              </w:tabs>
              <w:spacing w:after="0" w:line="240" w:lineRule="auto"/>
              <w:ind w:left="284" w:right="-31" w:hanging="284"/>
              <w:jc w:val="center"/>
              <w:rPr>
                <w:rFonts w:ascii="Times New Roman" w:eastAsia="Times New Roman" w:hAnsi="Times New Roman" w:cs="Times New Roman"/>
                <w:b/>
                <w:bCs/>
                <w:color w:val="000000"/>
              </w:rPr>
            </w:pPr>
            <w:r w:rsidRPr="00426DD1">
              <w:rPr>
                <w:rFonts w:ascii="Times New Roman" w:eastAsia="Times New Roman" w:hAnsi="Times New Roman" w:cs="Times New Roman"/>
                <w:b/>
                <w:bCs/>
                <w:color w:val="000000"/>
              </w:rPr>
              <w:t>Вывод непосредственного руководителя</w:t>
            </w:r>
          </w:p>
        </w:tc>
      </w:tr>
      <w:tr w:rsidR="003B1E99" w:rsidRPr="00EA68BF" w:rsidTr="003B1E99">
        <w:tc>
          <w:tcPr>
            <w:tcW w:w="1724" w:type="dxa"/>
            <w:vMerge w:val="restart"/>
            <w:tcBorders>
              <w:top w:val="single" w:sz="4" w:space="0" w:color="auto"/>
              <w:left w:val="single" w:sz="4" w:space="0" w:color="auto"/>
              <w:right w:val="single" w:sz="4" w:space="0" w:color="auto"/>
            </w:tcBorders>
          </w:tcPr>
          <w:p w:rsidR="003B1E99" w:rsidRPr="00426DD1" w:rsidRDefault="003B1E99" w:rsidP="00426DD1">
            <w:pPr>
              <w:spacing w:after="0" w:line="240" w:lineRule="auto"/>
              <w:jc w:val="both"/>
              <w:rPr>
                <w:rFonts w:ascii="Times New Roman" w:eastAsia="Times New Roman" w:hAnsi="Times New Roman" w:cs="Times New Roman"/>
                <w:color w:val="000000"/>
                <w:szCs w:val="20"/>
              </w:rPr>
            </w:pPr>
          </w:p>
        </w:tc>
        <w:tc>
          <w:tcPr>
            <w:tcW w:w="10042" w:type="dxa"/>
            <w:tcBorders>
              <w:top w:val="single" w:sz="4" w:space="0" w:color="auto"/>
              <w:left w:val="single" w:sz="4" w:space="0" w:color="auto"/>
              <w:right w:val="single" w:sz="4" w:space="0" w:color="auto"/>
            </w:tcBorders>
          </w:tcPr>
          <w:p w:rsidR="003B1E99" w:rsidRPr="00426DD1" w:rsidRDefault="004F629C" w:rsidP="004F629C">
            <w:pPr>
              <w:spacing w:after="0" w:line="240" w:lineRule="auto"/>
              <w:jc w:val="both"/>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Уровень профессиональной</w:t>
            </w:r>
            <w:r w:rsidR="003B1E99" w:rsidRPr="00426DD1">
              <w:rPr>
                <w:rFonts w:ascii="Times New Roman" w:eastAsia="Times New Roman" w:hAnsi="Times New Roman" w:cs="Times New Roman"/>
                <w:color w:val="000000"/>
                <w:szCs w:val="20"/>
              </w:rPr>
              <w:t xml:space="preserve"> служебн</w:t>
            </w:r>
            <w:r>
              <w:rPr>
                <w:rFonts w:ascii="Times New Roman" w:eastAsia="Times New Roman" w:hAnsi="Times New Roman" w:cs="Times New Roman"/>
                <w:color w:val="000000"/>
                <w:szCs w:val="20"/>
              </w:rPr>
              <w:t>ой</w:t>
            </w:r>
            <w:r w:rsidR="003B1E99" w:rsidRPr="00426DD1">
              <w:rPr>
                <w:rFonts w:ascii="Times New Roman" w:eastAsia="Times New Roman" w:hAnsi="Times New Roman" w:cs="Times New Roman"/>
                <w:color w:val="000000"/>
                <w:szCs w:val="20"/>
              </w:rPr>
              <w:t xml:space="preserve"> деятельност</w:t>
            </w:r>
            <w:r>
              <w:rPr>
                <w:rFonts w:ascii="Times New Roman" w:eastAsia="Times New Roman" w:hAnsi="Times New Roman" w:cs="Times New Roman"/>
                <w:color w:val="000000"/>
                <w:szCs w:val="20"/>
              </w:rPr>
              <w:t>и</w:t>
            </w:r>
            <w:r w:rsidR="003B1E99" w:rsidRPr="00426DD1">
              <w:rPr>
                <w:rFonts w:ascii="Times New Roman" w:eastAsia="Times New Roman" w:hAnsi="Times New Roman" w:cs="Times New Roman"/>
                <w:color w:val="000000"/>
                <w:szCs w:val="20"/>
              </w:rPr>
              <w:t xml:space="preserve"> служащего превышает установленные требования</w:t>
            </w:r>
          </w:p>
        </w:tc>
        <w:tc>
          <w:tcPr>
            <w:tcW w:w="2976" w:type="dxa"/>
            <w:tcBorders>
              <w:top w:val="single" w:sz="4" w:space="0" w:color="auto"/>
              <w:left w:val="single" w:sz="4" w:space="0" w:color="auto"/>
              <w:right w:val="single" w:sz="4" w:space="0" w:color="auto"/>
            </w:tcBorders>
          </w:tcPr>
          <w:p w:rsidR="003B1E99" w:rsidRPr="00426DD1" w:rsidRDefault="003B1E99" w:rsidP="00426DD1">
            <w:pPr>
              <w:spacing w:after="0" w:line="240" w:lineRule="auto"/>
              <w:jc w:val="both"/>
              <w:rPr>
                <w:rFonts w:ascii="Times New Roman" w:eastAsia="Times New Roman" w:hAnsi="Times New Roman" w:cs="Times New Roman"/>
                <w:color w:val="000000"/>
                <w:szCs w:val="20"/>
              </w:rPr>
            </w:pPr>
          </w:p>
        </w:tc>
      </w:tr>
      <w:tr w:rsidR="003B1E99" w:rsidRPr="00EA68BF" w:rsidTr="003B1E99">
        <w:tc>
          <w:tcPr>
            <w:tcW w:w="1724" w:type="dxa"/>
            <w:vMerge/>
            <w:tcBorders>
              <w:top w:val="single" w:sz="4" w:space="0" w:color="auto"/>
              <w:left w:val="single" w:sz="4" w:space="0" w:color="auto"/>
              <w:right w:val="single" w:sz="4" w:space="0" w:color="auto"/>
            </w:tcBorders>
          </w:tcPr>
          <w:p w:rsidR="003B1E99" w:rsidRPr="00426DD1" w:rsidRDefault="003B1E99" w:rsidP="000C2844">
            <w:pPr>
              <w:shd w:val="clear" w:color="auto" w:fill="DAEEF3" w:themeFill="accent5" w:themeFillTint="33"/>
              <w:spacing w:after="0" w:line="240" w:lineRule="auto"/>
              <w:jc w:val="center"/>
              <w:rPr>
                <w:rFonts w:ascii="Times New Roman" w:eastAsia="Times New Roman" w:hAnsi="Times New Roman" w:cs="Times New Roman"/>
                <w:color w:val="000000"/>
                <w:szCs w:val="20"/>
              </w:rPr>
            </w:pPr>
          </w:p>
        </w:tc>
        <w:tc>
          <w:tcPr>
            <w:tcW w:w="10042" w:type="dxa"/>
            <w:tcBorders>
              <w:top w:val="single" w:sz="4" w:space="0" w:color="auto"/>
              <w:left w:val="single" w:sz="4" w:space="0" w:color="auto"/>
              <w:right w:val="single" w:sz="4" w:space="0" w:color="auto"/>
            </w:tcBorders>
          </w:tcPr>
          <w:p w:rsidR="003B1E99" w:rsidRPr="00426DD1" w:rsidRDefault="004F629C" w:rsidP="005E29A0">
            <w:pPr>
              <w:spacing w:after="0" w:line="240" w:lineRule="auto"/>
              <w:jc w:val="both"/>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Уровень профессиональной</w:t>
            </w:r>
            <w:r w:rsidRPr="00426DD1">
              <w:rPr>
                <w:rFonts w:ascii="Times New Roman" w:eastAsia="Times New Roman" w:hAnsi="Times New Roman" w:cs="Times New Roman"/>
                <w:color w:val="000000"/>
                <w:szCs w:val="20"/>
              </w:rPr>
              <w:t xml:space="preserve"> служебн</w:t>
            </w:r>
            <w:r>
              <w:rPr>
                <w:rFonts w:ascii="Times New Roman" w:eastAsia="Times New Roman" w:hAnsi="Times New Roman" w:cs="Times New Roman"/>
                <w:color w:val="000000"/>
                <w:szCs w:val="20"/>
              </w:rPr>
              <w:t>ой</w:t>
            </w:r>
            <w:r w:rsidRPr="00426DD1">
              <w:rPr>
                <w:rFonts w:ascii="Times New Roman" w:eastAsia="Times New Roman" w:hAnsi="Times New Roman" w:cs="Times New Roman"/>
                <w:color w:val="000000"/>
                <w:szCs w:val="20"/>
              </w:rPr>
              <w:t xml:space="preserve"> деятельност</w:t>
            </w:r>
            <w:r>
              <w:rPr>
                <w:rFonts w:ascii="Times New Roman" w:eastAsia="Times New Roman" w:hAnsi="Times New Roman" w:cs="Times New Roman"/>
                <w:color w:val="000000"/>
                <w:szCs w:val="20"/>
              </w:rPr>
              <w:t>и</w:t>
            </w:r>
            <w:r w:rsidRPr="00426DD1">
              <w:rPr>
                <w:rFonts w:ascii="Times New Roman" w:eastAsia="Times New Roman" w:hAnsi="Times New Roman" w:cs="Times New Roman"/>
                <w:color w:val="000000"/>
                <w:szCs w:val="20"/>
              </w:rPr>
              <w:t xml:space="preserve"> </w:t>
            </w:r>
            <w:r w:rsidR="003B1E99" w:rsidRPr="00426DD1">
              <w:rPr>
                <w:rFonts w:ascii="Times New Roman" w:eastAsia="Times New Roman" w:hAnsi="Times New Roman" w:cs="Times New Roman"/>
                <w:color w:val="000000"/>
                <w:szCs w:val="20"/>
              </w:rPr>
              <w:t>гражданского служащего полностью отвечает установленным требованиям</w:t>
            </w:r>
          </w:p>
        </w:tc>
        <w:tc>
          <w:tcPr>
            <w:tcW w:w="2976" w:type="dxa"/>
            <w:tcBorders>
              <w:top w:val="single" w:sz="4" w:space="0" w:color="auto"/>
              <w:left w:val="single" w:sz="4" w:space="0" w:color="auto"/>
              <w:right w:val="single" w:sz="4" w:space="0" w:color="auto"/>
            </w:tcBorders>
          </w:tcPr>
          <w:p w:rsidR="003B1E99" w:rsidRPr="00426DD1" w:rsidRDefault="003B1E99" w:rsidP="00426DD1">
            <w:pPr>
              <w:spacing w:after="0" w:line="240" w:lineRule="auto"/>
              <w:jc w:val="both"/>
              <w:rPr>
                <w:rFonts w:ascii="Times New Roman" w:eastAsia="Times New Roman" w:hAnsi="Times New Roman" w:cs="Times New Roman"/>
                <w:color w:val="000000"/>
                <w:szCs w:val="20"/>
              </w:rPr>
            </w:pPr>
          </w:p>
        </w:tc>
      </w:tr>
      <w:tr w:rsidR="003B1E99" w:rsidRPr="00EA68BF" w:rsidTr="003B1E99">
        <w:tc>
          <w:tcPr>
            <w:tcW w:w="1724" w:type="dxa"/>
            <w:vMerge/>
            <w:tcBorders>
              <w:left w:val="single" w:sz="4" w:space="0" w:color="auto"/>
              <w:right w:val="single" w:sz="4" w:space="0" w:color="auto"/>
            </w:tcBorders>
          </w:tcPr>
          <w:p w:rsidR="003B1E99" w:rsidRPr="00426DD1" w:rsidRDefault="003B1E99" w:rsidP="000C2844">
            <w:pPr>
              <w:shd w:val="clear" w:color="auto" w:fill="DAEEF3" w:themeFill="accent5" w:themeFillTint="33"/>
              <w:spacing w:after="0" w:line="240" w:lineRule="auto"/>
              <w:jc w:val="center"/>
              <w:rPr>
                <w:rFonts w:ascii="Times New Roman" w:eastAsia="Times New Roman" w:hAnsi="Times New Roman" w:cs="Times New Roman"/>
                <w:color w:val="000000"/>
                <w:szCs w:val="20"/>
              </w:rPr>
            </w:pPr>
          </w:p>
        </w:tc>
        <w:tc>
          <w:tcPr>
            <w:tcW w:w="10042" w:type="dxa"/>
            <w:tcBorders>
              <w:left w:val="single" w:sz="4" w:space="0" w:color="auto"/>
              <w:right w:val="single" w:sz="4" w:space="0" w:color="auto"/>
            </w:tcBorders>
          </w:tcPr>
          <w:p w:rsidR="003B1E99" w:rsidRPr="00426DD1" w:rsidRDefault="005E29A0" w:rsidP="005E29A0">
            <w:pPr>
              <w:spacing w:after="0" w:line="240" w:lineRule="auto"/>
              <w:jc w:val="both"/>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Уровень профессиональной</w:t>
            </w:r>
            <w:r w:rsidRPr="00426DD1">
              <w:rPr>
                <w:rFonts w:ascii="Times New Roman" w:eastAsia="Times New Roman" w:hAnsi="Times New Roman" w:cs="Times New Roman"/>
                <w:color w:val="000000"/>
                <w:szCs w:val="20"/>
              </w:rPr>
              <w:t xml:space="preserve"> служебн</w:t>
            </w:r>
            <w:r>
              <w:rPr>
                <w:rFonts w:ascii="Times New Roman" w:eastAsia="Times New Roman" w:hAnsi="Times New Roman" w:cs="Times New Roman"/>
                <w:color w:val="000000"/>
                <w:szCs w:val="20"/>
              </w:rPr>
              <w:t>ой</w:t>
            </w:r>
            <w:r w:rsidRPr="00426DD1">
              <w:rPr>
                <w:rFonts w:ascii="Times New Roman" w:eastAsia="Times New Roman" w:hAnsi="Times New Roman" w:cs="Times New Roman"/>
                <w:color w:val="000000"/>
                <w:szCs w:val="20"/>
              </w:rPr>
              <w:t xml:space="preserve"> деятельност</w:t>
            </w:r>
            <w:r>
              <w:rPr>
                <w:rFonts w:ascii="Times New Roman" w:eastAsia="Times New Roman" w:hAnsi="Times New Roman" w:cs="Times New Roman"/>
                <w:color w:val="000000"/>
                <w:szCs w:val="20"/>
              </w:rPr>
              <w:t>и</w:t>
            </w:r>
            <w:r w:rsidRPr="00426DD1">
              <w:rPr>
                <w:rFonts w:ascii="Times New Roman" w:eastAsia="Times New Roman" w:hAnsi="Times New Roman" w:cs="Times New Roman"/>
                <w:color w:val="000000"/>
                <w:szCs w:val="20"/>
              </w:rPr>
              <w:t xml:space="preserve"> </w:t>
            </w:r>
            <w:r w:rsidR="003B1E99" w:rsidRPr="00426DD1">
              <w:rPr>
                <w:rFonts w:ascii="Times New Roman" w:eastAsia="Times New Roman" w:hAnsi="Times New Roman" w:cs="Times New Roman"/>
                <w:color w:val="000000"/>
                <w:szCs w:val="20"/>
              </w:rPr>
              <w:t xml:space="preserve">гражданского служащего в основном отвечает установленным требованиям </w:t>
            </w:r>
          </w:p>
        </w:tc>
        <w:tc>
          <w:tcPr>
            <w:tcW w:w="2976" w:type="dxa"/>
            <w:tcBorders>
              <w:left w:val="single" w:sz="4" w:space="0" w:color="auto"/>
              <w:right w:val="single" w:sz="4" w:space="0" w:color="auto"/>
            </w:tcBorders>
          </w:tcPr>
          <w:p w:rsidR="003B1E99" w:rsidRPr="00426DD1" w:rsidRDefault="003B1E99" w:rsidP="00426DD1">
            <w:pPr>
              <w:spacing w:after="0" w:line="240" w:lineRule="auto"/>
              <w:jc w:val="both"/>
              <w:rPr>
                <w:rFonts w:ascii="Times New Roman" w:eastAsia="Times New Roman" w:hAnsi="Times New Roman" w:cs="Times New Roman"/>
                <w:color w:val="000000"/>
                <w:szCs w:val="20"/>
              </w:rPr>
            </w:pPr>
          </w:p>
        </w:tc>
      </w:tr>
      <w:tr w:rsidR="003B1E99" w:rsidRPr="00EA68BF" w:rsidTr="003B1E99">
        <w:tc>
          <w:tcPr>
            <w:tcW w:w="1724" w:type="dxa"/>
            <w:vMerge/>
            <w:tcBorders>
              <w:left w:val="single" w:sz="4" w:space="0" w:color="auto"/>
              <w:bottom w:val="single" w:sz="4" w:space="0" w:color="auto"/>
              <w:right w:val="single" w:sz="4" w:space="0" w:color="auto"/>
            </w:tcBorders>
          </w:tcPr>
          <w:p w:rsidR="003B1E99" w:rsidRPr="00426DD1" w:rsidRDefault="003B1E99" w:rsidP="000C2844">
            <w:pPr>
              <w:shd w:val="clear" w:color="auto" w:fill="DAEEF3" w:themeFill="accent5" w:themeFillTint="33"/>
              <w:spacing w:after="0" w:line="240" w:lineRule="auto"/>
              <w:jc w:val="center"/>
              <w:rPr>
                <w:rFonts w:ascii="Times New Roman" w:eastAsia="Times New Roman" w:hAnsi="Times New Roman" w:cs="Times New Roman"/>
                <w:color w:val="000000"/>
                <w:szCs w:val="20"/>
              </w:rPr>
            </w:pPr>
          </w:p>
        </w:tc>
        <w:tc>
          <w:tcPr>
            <w:tcW w:w="10042" w:type="dxa"/>
            <w:tcBorders>
              <w:top w:val="single" w:sz="4" w:space="0" w:color="auto"/>
              <w:left w:val="single" w:sz="4" w:space="0" w:color="auto"/>
              <w:right w:val="single" w:sz="4" w:space="0" w:color="auto"/>
            </w:tcBorders>
          </w:tcPr>
          <w:p w:rsidR="003B1E99" w:rsidRPr="00426DD1" w:rsidRDefault="005E29A0" w:rsidP="005E29A0">
            <w:pPr>
              <w:spacing w:after="0" w:line="240" w:lineRule="auto"/>
              <w:jc w:val="both"/>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Уровень профессиональной</w:t>
            </w:r>
            <w:r w:rsidRPr="00426DD1">
              <w:rPr>
                <w:rFonts w:ascii="Times New Roman" w:eastAsia="Times New Roman" w:hAnsi="Times New Roman" w:cs="Times New Roman"/>
                <w:color w:val="000000"/>
                <w:szCs w:val="20"/>
              </w:rPr>
              <w:t xml:space="preserve"> служебн</w:t>
            </w:r>
            <w:r>
              <w:rPr>
                <w:rFonts w:ascii="Times New Roman" w:eastAsia="Times New Roman" w:hAnsi="Times New Roman" w:cs="Times New Roman"/>
                <w:color w:val="000000"/>
                <w:szCs w:val="20"/>
              </w:rPr>
              <w:t>ой</w:t>
            </w:r>
            <w:r w:rsidRPr="00426DD1">
              <w:rPr>
                <w:rFonts w:ascii="Times New Roman" w:eastAsia="Times New Roman" w:hAnsi="Times New Roman" w:cs="Times New Roman"/>
                <w:color w:val="000000"/>
                <w:szCs w:val="20"/>
              </w:rPr>
              <w:t xml:space="preserve"> деятельност</w:t>
            </w:r>
            <w:r>
              <w:rPr>
                <w:rFonts w:ascii="Times New Roman" w:eastAsia="Times New Roman" w:hAnsi="Times New Roman" w:cs="Times New Roman"/>
                <w:color w:val="000000"/>
                <w:szCs w:val="20"/>
              </w:rPr>
              <w:t>и</w:t>
            </w:r>
            <w:r w:rsidRPr="00426DD1">
              <w:rPr>
                <w:rFonts w:ascii="Times New Roman" w:eastAsia="Times New Roman" w:hAnsi="Times New Roman" w:cs="Times New Roman"/>
                <w:color w:val="000000"/>
                <w:szCs w:val="20"/>
              </w:rPr>
              <w:t xml:space="preserve"> </w:t>
            </w:r>
            <w:r w:rsidR="003B1E99" w:rsidRPr="00426DD1">
              <w:rPr>
                <w:rFonts w:ascii="Times New Roman" w:eastAsia="Times New Roman" w:hAnsi="Times New Roman" w:cs="Times New Roman"/>
                <w:color w:val="000000"/>
                <w:szCs w:val="20"/>
              </w:rPr>
              <w:t>гражданского служащего не отвечает/не в полной мере отвечает установленным требованиям</w:t>
            </w:r>
          </w:p>
        </w:tc>
        <w:tc>
          <w:tcPr>
            <w:tcW w:w="2976" w:type="dxa"/>
            <w:tcBorders>
              <w:top w:val="single" w:sz="4" w:space="0" w:color="auto"/>
              <w:left w:val="single" w:sz="4" w:space="0" w:color="auto"/>
              <w:right w:val="single" w:sz="4" w:space="0" w:color="auto"/>
            </w:tcBorders>
          </w:tcPr>
          <w:p w:rsidR="003B1E99" w:rsidRPr="00426DD1" w:rsidRDefault="003B1E99" w:rsidP="00426DD1">
            <w:pPr>
              <w:spacing w:after="0" w:line="240" w:lineRule="auto"/>
              <w:jc w:val="both"/>
              <w:rPr>
                <w:rFonts w:ascii="Times New Roman" w:eastAsia="Times New Roman" w:hAnsi="Times New Roman" w:cs="Times New Roman"/>
                <w:color w:val="000000"/>
                <w:szCs w:val="20"/>
              </w:rPr>
            </w:pPr>
          </w:p>
        </w:tc>
      </w:tr>
    </w:tbl>
    <w:p w:rsidR="00426DD1" w:rsidRPr="00EA68BF" w:rsidRDefault="00426DD1" w:rsidP="00426DD1">
      <w:pPr>
        <w:tabs>
          <w:tab w:val="left" w:pos="-2127"/>
          <w:tab w:val="left" w:pos="284"/>
        </w:tabs>
        <w:spacing w:after="0" w:line="240" w:lineRule="auto"/>
        <w:ind w:left="284" w:right="-31" w:hanging="284"/>
        <w:jc w:val="center"/>
        <w:rPr>
          <w:rFonts w:ascii="Times New Roman" w:eastAsia="Times New Roman" w:hAnsi="Times New Roman" w:cs="Times New Roman"/>
          <w:sz w:val="10"/>
          <w:shd w:val="clear" w:color="auto" w:fill="DAEEF3"/>
        </w:rPr>
      </w:pPr>
    </w:p>
    <w:p w:rsidR="00426DD1" w:rsidRPr="00F801AF" w:rsidRDefault="00426DD1" w:rsidP="00426DD1">
      <w:pPr>
        <w:tabs>
          <w:tab w:val="left" w:pos="-2127"/>
          <w:tab w:val="left" w:pos="284"/>
        </w:tabs>
        <w:spacing w:after="0" w:line="240" w:lineRule="auto"/>
        <w:ind w:right="-31"/>
        <w:rPr>
          <w:rFonts w:ascii="Times New Roman" w:eastAsia="Calibri" w:hAnsi="Times New Roman" w:cs="Times New Roman"/>
          <w:sz w:val="20"/>
        </w:rPr>
      </w:pPr>
      <w:r w:rsidRPr="00F801AF">
        <w:rPr>
          <w:rFonts w:ascii="Times New Roman" w:eastAsia="Calibri" w:hAnsi="Times New Roman" w:cs="Times New Roman"/>
          <w:sz w:val="20"/>
        </w:rPr>
        <w:t>___________________</w:t>
      </w:r>
      <w:r>
        <w:rPr>
          <w:rFonts w:ascii="Times New Roman" w:eastAsia="Calibri" w:hAnsi="Times New Roman" w:cs="Times New Roman"/>
          <w:sz w:val="20"/>
        </w:rPr>
        <w:t>_</w:t>
      </w:r>
      <w:r w:rsidRPr="00F801AF">
        <w:rPr>
          <w:rFonts w:ascii="Times New Roman" w:eastAsia="Calibri" w:hAnsi="Times New Roman" w:cs="Times New Roman"/>
          <w:sz w:val="20"/>
        </w:rPr>
        <w:t>___</w:t>
      </w:r>
      <w:r>
        <w:rPr>
          <w:rFonts w:ascii="Times New Roman" w:eastAsia="Calibri" w:hAnsi="Times New Roman" w:cs="Times New Roman"/>
          <w:sz w:val="20"/>
        </w:rPr>
        <w:t>________</w:t>
      </w:r>
      <w:r w:rsidRPr="00F801AF">
        <w:rPr>
          <w:rFonts w:ascii="Times New Roman" w:eastAsia="Calibri" w:hAnsi="Times New Roman" w:cs="Times New Roman"/>
          <w:sz w:val="20"/>
        </w:rPr>
        <w:t xml:space="preserve">__                                                                                                                                                                        </w:t>
      </w:r>
      <w:r>
        <w:rPr>
          <w:rFonts w:ascii="Times New Roman" w:eastAsia="Calibri" w:hAnsi="Times New Roman" w:cs="Times New Roman"/>
          <w:sz w:val="20"/>
        </w:rPr>
        <w:t xml:space="preserve">      </w:t>
      </w:r>
      <w:r w:rsidRPr="00F801AF">
        <w:rPr>
          <w:rFonts w:ascii="Times New Roman" w:eastAsia="Calibri" w:hAnsi="Times New Roman" w:cs="Times New Roman"/>
          <w:sz w:val="20"/>
        </w:rPr>
        <w:t>__________</w:t>
      </w:r>
      <w:r w:rsidR="00E26F65">
        <w:rPr>
          <w:rFonts w:ascii="Times New Roman" w:eastAsia="Calibri" w:hAnsi="Times New Roman" w:cs="Times New Roman"/>
          <w:sz w:val="20"/>
        </w:rPr>
        <w:t>_________</w:t>
      </w:r>
      <w:r w:rsidRPr="00F801AF">
        <w:rPr>
          <w:rFonts w:ascii="Times New Roman" w:eastAsia="Calibri" w:hAnsi="Times New Roman" w:cs="Times New Roman"/>
          <w:sz w:val="20"/>
        </w:rPr>
        <w:t>________</w:t>
      </w:r>
    </w:p>
    <w:p w:rsidR="00426DD1" w:rsidRPr="00F801AF" w:rsidRDefault="00426DD1" w:rsidP="00426DD1">
      <w:pPr>
        <w:tabs>
          <w:tab w:val="left" w:pos="-2127"/>
          <w:tab w:val="left" w:pos="284"/>
        </w:tabs>
        <w:spacing w:after="0" w:line="240" w:lineRule="auto"/>
        <w:ind w:right="-31"/>
        <w:rPr>
          <w:rFonts w:ascii="Times New Roman" w:eastAsia="Calibri" w:hAnsi="Times New Roman" w:cs="Times New Roman"/>
          <w:sz w:val="16"/>
          <w:szCs w:val="16"/>
        </w:rPr>
      </w:pPr>
      <w:r w:rsidRPr="00F801AF">
        <w:rPr>
          <w:rFonts w:ascii="Times New Roman" w:eastAsia="Calibri" w:hAnsi="Times New Roman" w:cs="Times New Roman"/>
          <w:sz w:val="16"/>
          <w:szCs w:val="16"/>
        </w:rPr>
        <w:t xml:space="preserve">(должность непосредственного руководителя)                                                                                                                                      </w:t>
      </w:r>
      <w:r>
        <w:rPr>
          <w:rFonts w:ascii="Times New Roman" w:eastAsia="Calibri" w:hAnsi="Times New Roman" w:cs="Times New Roman"/>
          <w:sz w:val="16"/>
          <w:szCs w:val="16"/>
        </w:rPr>
        <w:t xml:space="preserve">                                                        </w:t>
      </w:r>
      <w:r w:rsidRPr="00F801AF">
        <w:rPr>
          <w:rFonts w:ascii="Times New Roman" w:eastAsia="Calibri" w:hAnsi="Times New Roman" w:cs="Times New Roman"/>
          <w:sz w:val="16"/>
          <w:szCs w:val="16"/>
        </w:rPr>
        <w:t xml:space="preserve">                               </w:t>
      </w:r>
      <w:r w:rsidR="00E26F65">
        <w:rPr>
          <w:rFonts w:ascii="Times New Roman" w:eastAsia="Calibri" w:hAnsi="Times New Roman" w:cs="Times New Roman"/>
          <w:sz w:val="16"/>
          <w:szCs w:val="16"/>
        </w:rPr>
        <w:t xml:space="preserve">            </w:t>
      </w:r>
      <w:r w:rsidRPr="00F801AF">
        <w:rPr>
          <w:rFonts w:ascii="Times New Roman" w:eastAsia="Calibri" w:hAnsi="Times New Roman" w:cs="Times New Roman"/>
          <w:sz w:val="16"/>
          <w:szCs w:val="16"/>
        </w:rPr>
        <w:t xml:space="preserve">    (ФИО, подпись, дата)</w:t>
      </w:r>
    </w:p>
    <w:p w:rsidR="00E26F65" w:rsidRDefault="00E26F65" w:rsidP="00A01E3F">
      <w:pPr>
        <w:tabs>
          <w:tab w:val="left" w:pos="-2127"/>
          <w:tab w:val="left" w:pos="0"/>
        </w:tabs>
        <w:spacing w:after="0" w:line="240" w:lineRule="auto"/>
        <w:ind w:right="-31"/>
        <w:jc w:val="both"/>
        <w:rPr>
          <w:rFonts w:ascii="Times New Roman" w:eastAsia="Calibri" w:hAnsi="Times New Roman" w:cs="Times New Roman"/>
          <w:sz w:val="20"/>
        </w:rPr>
      </w:pPr>
    </w:p>
    <w:p w:rsidR="00426DD1" w:rsidRPr="00F801AF" w:rsidRDefault="00426DD1" w:rsidP="00A01E3F">
      <w:pPr>
        <w:tabs>
          <w:tab w:val="left" w:pos="-2127"/>
          <w:tab w:val="left" w:pos="0"/>
        </w:tabs>
        <w:spacing w:after="0" w:line="240" w:lineRule="auto"/>
        <w:ind w:right="-31"/>
        <w:jc w:val="both"/>
        <w:rPr>
          <w:rFonts w:ascii="Times New Roman" w:eastAsia="Calibri" w:hAnsi="Times New Roman" w:cs="Times New Roman"/>
          <w:sz w:val="20"/>
        </w:rPr>
      </w:pPr>
      <w:r>
        <w:rPr>
          <w:rFonts w:ascii="Times New Roman" w:eastAsia="Calibri" w:hAnsi="Times New Roman" w:cs="Times New Roman"/>
          <w:sz w:val="20"/>
        </w:rPr>
        <w:t xml:space="preserve"> </w:t>
      </w:r>
      <w:r w:rsidR="00A01E3F">
        <w:rPr>
          <w:rFonts w:ascii="Times New Roman" w:eastAsia="Calibri" w:hAnsi="Times New Roman" w:cs="Times New Roman"/>
          <w:sz w:val="20"/>
        </w:rPr>
        <w:t xml:space="preserve">                                                                                                                                                                                                             </w:t>
      </w:r>
      <w:r w:rsidRPr="00F801AF">
        <w:rPr>
          <w:rFonts w:ascii="Times New Roman" w:eastAsia="Calibri" w:hAnsi="Times New Roman" w:cs="Times New Roman"/>
          <w:sz w:val="20"/>
        </w:rPr>
        <w:t>____________________________________________</w:t>
      </w:r>
    </w:p>
    <w:p w:rsidR="00426DD1" w:rsidRPr="00F801AF" w:rsidRDefault="00426DD1" w:rsidP="00426DD1">
      <w:pPr>
        <w:tabs>
          <w:tab w:val="left" w:pos="-2127"/>
          <w:tab w:val="left" w:pos="0"/>
        </w:tabs>
        <w:spacing w:after="0" w:line="240" w:lineRule="auto"/>
        <w:ind w:right="-31"/>
        <w:jc w:val="right"/>
        <w:rPr>
          <w:rFonts w:ascii="Times New Roman" w:eastAsia="Calibri" w:hAnsi="Times New Roman" w:cs="Times New Roman"/>
          <w:sz w:val="16"/>
          <w:szCs w:val="16"/>
        </w:rPr>
      </w:pPr>
      <w:r w:rsidRPr="00F801AF">
        <w:rPr>
          <w:rFonts w:ascii="Times New Roman" w:eastAsia="Calibri" w:hAnsi="Times New Roman" w:cs="Times New Roman"/>
          <w:sz w:val="16"/>
          <w:szCs w:val="16"/>
        </w:rPr>
        <w:t>подпись служащего по итогам ознакомления с отзывом</w:t>
      </w:r>
    </w:p>
    <w:p w:rsidR="00426DD1" w:rsidRDefault="00426DD1" w:rsidP="00A01E3F">
      <w:pPr>
        <w:tabs>
          <w:tab w:val="left" w:pos="-2127"/>
          <w:tab w:val="left" w:pos="0"/>
        </w:tabs>
        <w:spacing w:after="0" w:line="240" w:lineRule="auto"/>
        <w:ind w:right="141"/>
        <w:rPr>
          <w:rFonts w:ascii="Times New Roman" w:eastAsia="Times New Roman" w:hAnsi="Times New Roman" w:cs="Times New Roman"/>
          <w:sz w:val="16"/>
          <w:shd w:val="clear" w:color="auto" w:fill="DAEEF3"/>
        </w:rPr>
      </w:pPr>
    </w:p>
    <w:p w:rsidR="00426DD1" w:rsidRPr="00EA68BF" w:rsidRDefault="00426DD1" w:rsidP="00652EE1">
      <w:pPr>
        <w:tabs>
          <w:tab w:val="left" w:pos="-2127"/>
          <w:tab w:val="left" w:pos="0"/>
        </w:tabs>
        <w:spacing w:after="0" w:line="240" w:lineRule="auto"/>
        <w:ind w:right="141"/>
        <w:jc w:val="center"/>
        <w:rPr>
          <w:rFonts w:ascii="Times New Roman" w:eastAsia="Times New Roman" w:hAnsi="Times New Roman" w:cs="Times New Roman"/>
          <w:sz w:val="16"/>
          <w:shd w:val="clear" w:color="auto" w:fill="DAEEF3"/>
        </w:rPr>
        <w:sectPr w:rsidR="00426DD1" w:rsidRPr="00EA68BF" w:rsidSect="00C44230">
          <w:pgSz w:w="16838" w:h="11906" w:orient="landscape"/>
          <w:pgMar w:top="851" w:right="1134" w:bottom="850" w:left="993" w:header="708" w:footer="708" w:gutter="0"/>
          <w:pgNumType w:start="1"/>
          <w:cols w:space="708"/>
          <w:titlePg/>
          <w:docGrid w:linePitch="360"/>
        </w:sectPr>
      </w:pPr>
    </w:p>
    <w:p w:rsidR="007A6F9C" w:rsidRPr="00EA68BF" w:rsidRDefault="007A6F9C" w:rsidP="007A6F9C">
      <w:pPr>
        <w:tabs>
          <w:tab w:val="left" w:pos="-2127"/>
          <w:tab w:val="left" w:pos="0"/>
        </w:tabs>
        <w:spacing w:after="0" w:line="240" w:lineRule="auto"/>
        <w:ind w:right="-1"/>
        <w:jc w:val="center"/>
        <w:rPr>
          <w:rFonts w:ascii="Times New Roman" w:eastAsia="Times New Roman" w:hAnsi="Times New Roman" w:cs="Times New Roman"/>
          <w:b/>
          <w:sz w:val="28"/>
        </w:rPr>
      </w:pPr>
      <w:r w:rsidRPr="00EA68BF">
        <w:rPr>
          <w:rFonts w:ascii="Times New Roman" w:eastAsia="Times New Roman" w:hAnsi="Times New Roman" w:cs="Times New Roman"/>
          <w:b/>
          <w:sz w:val="28"/>
        </w:rPr>
        <w:lastRenderedPageBreak/>
        <w:t>Порядок заполнения формы отзыва непосредственного руководителя служащего по итогам оценки его квалификации и результатов профессиональной служебной деятельности</w:t>
      </w:r>
    </w:p>
    <w:p w:rsidR="007A6F9C" w:rsidRPr="00EA68BF" w:rsidRDefault="007A6F9C" w:rsidP="007A6F9C">
      <w:pPr>
        <w:tabs>
          <w:tab w:val="left" w:pos="-2127"/>
          <w:tab w:val="left" w:pos="0"/>
        </w:tabs>
        <w:spacing w:after="0" w:line="240" w:lineRule="auto"/>
        <w:ind w:right="-1"/>
        <w:jc w:val="center"/>
        <w:rPr>
          <w:rFonts w:ascii="Times New Roman" w:eastAsia="Times New Roman" w:hAnsi="Times New Roman" w:cs="Times New Roman"/>
          <w:sz w:val="28"/>
        </w:rPr>
      </w:pPr>
    </w:p>
    <w:p w:rsidR="007A6F9C" w:rsidRPr="00EA68BF" w:rsidRDefault="007A6F9C" w:rsidP="007A6F9C">
      <w:pPr>
        <w:tabs>
          <w:tab w:val="left" w:pos="-2127"/>
          <w:tab w:val="left" w:pos="0"/>
        </w:tabs>
        <w:spacing w:after="0" w:line="240" w:lineRule="auto"/>
        <w:ind w:right="-1" w:firstLine="709"/>
        <w:jc w:val="both"/>
        <w:rPr>
          <w:rFonts w:ascii="Times New Roman" w:eastAsia="Times New Roman" w:hAnsi="Times New Roman" w:cs="Times New Roman"/>
          <w:sz w:val="28"/>
        </w:rPr>
      </w:pPr>
      <w:r w:rsidRPr="00EA68BF">
        <w:rPr>
          <w:rFonts w:ascii="Times New Roman" w:eastAsia="Times New Roman" w:hAnsi="Times New Roman" w:cs="Times New Roman"/>
          <w:sz w:val="28"/>
        </w:rPr>
        <w:t>1. При организации работы в органе по заполнению формы отзыва непосредственного руководителя служащего по итогам оценки его квалификации и результатов профессиональной служебной деятельности (далее – форма) в целях повышения объективности включаемых в нее сведений рекомендуется исключить из формы данные о размерах коэффициентов и бальных значений оцениваемых характеристик, используя их только на последнем этапе при расчете общего балла по итогам оценки двух характеристик – результатов профессиональной служебной деятельности и квалификации.</w:t>
      </w:r>
    </w:p>
    <w:p w:rsidR="007A6F9C" w:rsidRPr="00EA68BF" w:rsidRDefault="007A6F9C" w:rsidP="007A6F9C">
      <w:pPr>
        <w:tabs>
          <w:tab w:val="left" w:pos="-2127"/>
          <w:tab w:val="left" w:pos="0"/>
        </w:tabs>
        <w:spacing w:after="0" w:line="240" w:lineRule="auto"/>
        <w:ind w:right="-1" w:firstLine="709"/>
        <w:jc w:val="both"/>
        <w:rPr>
          <w:rFonts w:ascii="Times New Roman" w:eastAsia="Times New Roman" w:hAnsi="Times New Roman" w:cs="Times New Roman"/>
          <w:sz w:val="28"/>
        </w:rPr>
      </w:pPr>
      <w:r w:rsidRPr="00EA68BF">
        <w:rPr>
          <w:rFonts w:ascii="Times New Roman" w:eastAsia="Times New Roman" w:hAnsi="Times New Roman" w:cs="Times New Roman"/>
          <w:sz w:val="28"/>
        </w:rPr>
        <w:t>2. На первом этапе форма заполняется служащим совместно с непосредственным руководителем посредством включения в таблицу 1 перечня ключевых работ (поручений), выполненных служащим за последние 3 года замещения должности в органе (в случае если должность замещается служащим менее 3 лет, то заполнение формы производится за период замещения им должности в органе), периода (даты) выполнения каждой из работ (поручений), а также уровня ответственности за результат выполнения работ (поручений) (основной исполнитель/соисполнитель).</w:t>
      </w:r>
    </w:p>
    <w:p w:rsidR="007A6F9C" w:rsidRPr="00EA68BF" w:rsidRDefault="007A6F9C" w:rsidP="007A6F9C">
      <w:pPr>
        <w:tabs>
          <w:tab w:val="left" w:pos="-2127"/>
          <w:tab w:val="left" w:pos="0"/>
        </w:tabs>
        <w:spacing w:after="0" w:line="240" w:lineRule="auto"/>
        <w:ind w:right="-1" w:firstLine="709"/>
        <w:jc w:val="both"/>
        <w:rPr>
          <w:rFonts w:ascii="Times New Roman" w:eastAsia="Times New Roman" w:hAnsi="Times New Roman" w:cs="Times New Roman"/>
          <w:sz w:val="28"/>
        </w:rPr>
      </w:pPr>
      <w:r w:rsidRPr="00EA68BF">
        <w:rPr>
          <w:rFonts w:ascii="Times New Roman" w:eastAsia="Times New Roman" w:hAnsi="Times New Roman" w:cs="Times New Roman"/>
          <w:sz w:val="28"/>
        </w:rPr>
        <w:t>В перечень ключевых работ (поручений) рекомендуется включать не менее 10 – 15 работ (поручений), наиболее значимых и полно отражающих должностные обязанности служащего по замещаемой должности, а также его персональные заслуги и достижения в ходе осуществления профессиональной служебной деятельности.</w:t>
      </w:r>
    </w:p>
    <w:p w:rsidR="007A6F9C" w:rsidRPr="00EA68BF" w:rsidRDefault="007A6F9C" w:rsidP="007A6F9C">
      <w:pPr>
        <w:tabs>
          <w:tab w:val="left" w:pos="-2127"/>
          <w:tab w:val="left" w:pos="0"/>
        </w:tabs>
        <w:spacing w:after="0" w:line="240" w:lineRule="auto"/>
        <w:ind w:right="-1" w:firstLine="709"/>
        <w:jc w:val="both"/>
        <w:rPr>
          <w:rFonts w:ascii="Times New Roman" w:eastAsia="Times New Roman" w:hAnsi="Times New Roman" w:cs="Times New Roman"/>
          <w:sz w:val="28"/>
        </w:rPr>
      </w:pPr>
      <w:r w:rsidRPr="00EA68BF">
        <w:rPr>
          <w:rFonts w:ascii="Times New Roman" w:eastAsia="Times New Roman" w:hAnsi="Times New Roman" w:cs="Times New Roman"/>
          <w:sz w:val="28"/>
        </w:rPr>
        <w:t>3. На втором этапе форма заполняется непосредственным руководителем служащего в части:</w:t>
      </w:r>
    </w:p>
    <w:p w:rsidR="007A6F9C" w:rsidRPr="00EA68BF" w:rsidRDefault="007A6F9C" w:rsidP="007A6F9C">
      <w:pPr>
        <w:tabs>
          <w:tab w:val="left" w:pos="-2127"/>
          <w:tab w:val="left" w:pos="0"/>
        </w:tabs>
        <w:spacing w:after="0" w:line="240" w:lineRule="auto"/>
        <w:ind w:right="-1" w:firstLine="709"/>
        <w:jc w:val="both"/>
        <w:rPr>
          <w:rFonts w:ascii="Times New Roman" w:eastAsia="Times New Roman" w:hAnsi="Times New Roman" w:cs="Times New Roman"/>
          <w:sz w:val="28"/>
        </w:rPr>
      </w:pPr>
      <w:r w:rsidRPr="00EA68BF">
        <w:rPr>
          <w:rFonts w:ascii="Times New Roman" w:eastAsia="Times New Roman" w:hAnsi="Times New Roman" w:cs="Times New Roman"/>
          <w:sz w:val="28"/>
        </w:rPr>
        <w:t>указания уровня сложности каждой работы (поручения), включенной в перечень, а также проставления оценок качества выполненных служащим работ (поручений), соблюдения сроков их выполнения, а также служебной дисциплины посредством выделения соответствующих ячеек в таблице 1;</w:t>
      </w:r>
    </w:p>
    <w:p w:rsidR="007A6F9C" w:rsidRPr="00EA68BF" w:rsidRDefault="007A6F9C" w:rsidP="007A6F9C">
      <w:pPr>
        <w:tabs>
          <w:tab w:val="left" w:pos="-2127"/>
          <w:tab w:val="left" w:pos="0"/>
        </w:tabs>
        <w:spacing w:after="0" w:line="240" w:lineRule="auto"/>
        <w:ind w:right="-1" w:firstLine="709"/>
        <w:jc w:val="both"/>
        <w:rPr>
          <w:rFonts w:ascii="Times New Roman" w:eastAsia="Times New Roman" w:hAnsi="Times New Roman" w:cs="Times New Roman"/>
          <w:sz w:val="28"/>
        </w:rPr>
      </w:pPr>
      <w:r w:rsidRPr="00EA68BF">
        <w:rPr>
          <w:rFonts w:ascii="Times New Roman" w:eastAsia="Times New Roman" w:hAnsi="Times New Roman" w:cs="Times New Roman"/>
          <w:sz w:val="28"/>
        </w:rPr>
        <w:t>проставления оценок квалификации служащего в части уровня профессиональных знаний и умений, проявленных им в ходе осуществления профессиональной служебной деятельности, посредством выделения соответствующих ячеек в таблице 2;</w:t>
      </w:r>
    </w:p>
    <w:p w:rsidR="007A6F9C" w:rsidRPr="00EA68BF" w:rsidRDefault="007A6F9C" w:rsidP="007A6F9C">
      <w:pPr>
        <w:tabs>
          <w:tab w:val="left" w:pos="-2127"/>
          <w:tab w:val="left" w:pos="0"/>
        </w:tabs>
        <w:spacing w:after="0" w:line="240" w:lineRule="auto"/>
        <w:ind w:right="-1" w:firstLine="709"/>
        <w:jc w:val="both"/>
        <w:rPr>
          <w:rFonts w:ascii="Times New Roman" w:eastAsia="Times New Roman" w:hAnsi="Times New Roman" w:cs="Times New Roman"/>
          <w:sz w:val="28"/>
        </w:rPr>
      </w:pPr>
      <w:r w:rsidRPr="00EA68BF">
        <w:rPr>
          <w:rFonts w:ascii="Times New Roman" w:eastAsia="Times New Roman" w:hAnsi="Times New Roman" w:cs="Times New Roman"/>
          <w:sz w:val="28"/>
        </w:rPr>
        <w:t>указания общего вывода о профессиональной служебной деятельности служащего посредством выделения соответствующей ячейки в таблице 4.</w:t>
      </w:r>
    </w:p>
    <w:p w:rsidR="007A6F9C" w:rsidRPr="00EA68BF" w:rsidRDefault="007A6F9C" w:rsidP="007A6F9C">
      <w:pPr>
        <w:tabs>
          <w:tab w:val="left" w:pos="-2127"/>
          <w:tab w:val="left" w:pos="0"/>
        </w:tabs>
        <w:spacing w:after="0" w:line="240" w:lineRule="auto"/>
        <w:ind w:right="-1" w:firstLine="709"/>
        <w:jc w:val="both"/>
        <w:rPr>
          <w:rFonts w:ascii="Times New Roman" w:eastAsia="Times New Roman" w:hAnsi="Times New Roman" w:cs="Times New Roman"/>
          <w:sz w:val="28"/>
        </w:rPr>
      </w:pPr>
      <w:r w:rsidRPr="00EA68BF">
        <w:rPr>
          <w:rFonts w:ascii="Times New Roman" w:eastAsia="Times New Roman" w:hAnsi="Times New Roman" w:cs="Times New Roman"/>
          <w:sz w:val="28"/>
        </w:rPr>
        <w:t>4. На последнем этапе заполнение формы и подсчет общих баллов по итогам оценки результатов профессиональной служебной деятельности и квалификации служащего производится кадровой служ</w:t>
      </w:r>
      <w:r>
        <w:rPr>
          <w:rFonts w:ascii="Times New Roman" w:eastAsia="Times New Roman" w:hAnsi="Times New Roman" w:cs="Times New Roman"/>
          <w:sz w:val="28"/>
        </w:rPr>
        <w:t>б</w:t>
      </w:r>
      <w:r w:rsidRPr="00EA68BF">
        <w:rPr>
          <w:rFonts w:ascii="Times New Roman" w:eastAsia="Times New Roman" w:hAnsi="Times New Roman" w:cs="Times New Roman"/>
          <w:sz w:val="28"/>
        </w:rPr>
        <w:t>ой органа.</w:t>
      </w:r>
    </w:p>
    <w:p w:rsidR="007A6F9C" w:rsidRPr="00EA68BF" w:rsidRDefault="007A6F9C" w:rsidP="007A6F9C">
      <w:pPr>
        <w:tabs>
          <w:tab w:val="left" w:pos="-2127"/>
          <w:tab w:val="left" w:pos="0"/>
        </w:tabs>
        <w:spacing w:after="0" w:line="240" w:lineRule="auto"/>
        <w:ind w:right="-1" w:firstLine="709"/>
        <w:jc w:val="both"/>
        <w:rPr>
          <w:rFonts w:ascii="Times New Roman" w:eastAsia="Times New Roman" w:hAnsi="Times New Roman" w:cs="Times New Roman"/>
          <w:sz w:val="28"/>
        </w:rPr>
      </w:pPr>
      <w:r w:rsidRPr="00EA68BF">
        <w:rPr>
          <w:rFonts w:ascii="Times New Roman" w:eastAsia="Times New Roman" w:hAnsi="Times New Roman" w:cs="Times New Roman"/>
          <w:sz w:val="28"/>
        </w:rPr>
        <w:t>Кадровая служба вносит в форму сведения о квалификации служащего в части документально подтвержденных сведений о ее уровне посредством выделения соответствующих ячеек в таблице 3.</w:t>
      </w:r>
    </w:p>
    <w:p w:rsidR="007A6F9C" w:rsidRPr="00EA68BF" w:rsidRDefault="007A6F9C" w:rsidP="007A6F9C">
      <w:pPr>
        <w:tabs>
          <w:tab w:val="left" w:pos="-2127"/>
          <w:tab w:val="left" w:pos="0"/>
        </w:tabs>
        <w:spacing w:after="0" w:line="240" w:lineRule="auto"/>
        <w:ind w:right="-1" w:firstLine="709"/>
        <w:jc w:val="both"/>
        <w:rPr>
          <w:rFonts w:ascii="Times New Roman" w:eastAsia="Times New Roman" w:hAnsi="Times New Roman" w:cs="Times New Roman"/>
          <w:sz w:val="28"/>
        </w:rPr>
      </w:pPr>
      <w:r w:rsidRPr="00EA68BF">
        <w:rPr>
          <w:rFonts w:ascii="Times New Roman" w:eastAsia="Times New Roman" w:hAnsi="Times New Roman" w:cs="Times New Roman"/>
          <w:sz w:val="28"/>
        </w:rPr>
        <w:lastRenderedPageBreak/>
        <w:t>После завершения заполнения содержательной части формы кадровой службой органа осуществляется подсчет балов по итогам оценки результатов профессиональной служебной деятельности и квалификации, а также определение общего балла по итогам их оценки</w:t>
      </w:r>
      <w:r w:rsidRPr="00850622">
        <w:rPr>
          <w:rFonts w:ascii="Times New Roman" w:eastAsia="Times New Roman" w:hAnsi="Times New Roman" w:cs="Times New Roman"/>
          <w:sz w:val="28"/>
        </w:rPr>
        <w:t>.</w:t>
      </w:r>
    </w:p>
    <w:p w:rsidR="007A6F9C" w:rsidRPr="00EA68BF" w:rsidRDefault="007A6F9C" w:rsidP="007A6F9C">
      <w:pPr>
        <w:tabs>
          <w:tab w:val="left" w:pos="-2127"/>
          <w:tab w:val="left" w:pos="0"/>
        </w:tabs>
        <w:spacing w:after="0" w:line="240" w:lineRule="auto"/>
        <w:ind w:right="-1" w:firstLine="709"/>
        <w:jc w:val="both"/>
        <w:rPr>
          <w:rFonts w:ascii="Times New Roman" w:eastAsia="Times New Roman" w:hAnsi="Times New Roman" w:cs="Times New Roman"/>
          <w:sz w:val="28"/>
        </w:rPr>
      </w:pPr>
      <w:r w:rsidRPr="00EA68BF">
        <w:rPr>
          <w:rFonts w:ascii="Times New Roman" w:eastAsia="Times New Roman" w:hAnsi="Times New Roman" w:cs="Times New Roman"/>
          <w:sz w:val="28"/>
        </w:rPr>
        <w:t>5. Расчет балла по итогам оценки качества выполненных служащим работ (поручений) осуществляется путем умножения оценки непосредственного руководителя по каждой из работ (поручений) на коэффициент, отражающий уровень ответственности за результат, и на коэффициент, отражающий уровень сложности выполненной служащим работы (поручения), и суммирования всех полученных значений.</w:t>
      </w:r>
    </w:p>
    <w:p w:rsidR="007A6F9C" w:rsidRPr="00EA68BF" w:rsidRDefault="007A6F9C" w:rsidP="007A6F9C">
      <w:pPr>
        <w:tabs>
          <w:tab w:val="left" w:pos="-2127"/>
          <w:tab w:val="left" w:pos="0"/>
        </w:tabs>
        <w:spacing w:after="0" w:line="240" w:lineRule="auto"/>
        <w:ind w:right="-1" w:firstLine="709"/>
        <w:jc w:val="both"/>
        <w:rPr>
          <w:rFonts w:ascii="Times New Roman" w:eastAsia="Times New Roman" w:hAnsi="Times New Roman" w:cs="Times New Roman"/>
          <w:sz w:val="28"/>
        </w:rPr>
      </w:pPr>
      <w:r w:rsidRPr="00EA68BF">
        <w:rPr>
          <w:rFonts w:ascii="Times New Roman" w:eastAsia="Times New Roman" w:hAnsi="Times New Roman" w:cs="Times New Roman"/>
          <w:sz w:val="28"/>
        </w:rPr>
        <w:t>6. Общий балл по итогам оценки результатов профессиональной служебной деятельности служащего (таблица 1) рассчитывается кадровой службой путем суммирования балла по итогам оценки качества выполненных служащим работ (поручений), рассчитанного в соответствии с пунктом 5 настоящего Порядка, и баллов по итогам оценки соблюдения служащим сроков выполнения работ (поручений), а также служебной дисциплины.</w:t>
      </w:r>
    </w:p>
    <w:p w:rsidR="007A6F9C" w:rsidRPr="00EA68BF" w:rsidRDefault="007A6F9C" w:rsidP="007A6F9C">
      <w:pPr>
        <w:tabs>
          <w:tab w:val="left" w:pos="-2127"/>
          <w:tab w:val="left" w:pos="0"/>
        </w:tabs>
        <w:spacing w:after="0" w:line="240" w:lineRule="auto"/>
        <w:ind w:right="-1" w:firstLine="709"/>
        <w:jc w:val="both"/>
        <w:rPr>
          <w:rFonts w:ascii="Times New Roman" w:eastAsia="Times New Roman" w:hAnsi="Times New Roman" w:cs="Times New Roman"/>
          <w:sz w:val="28"/>
        </w:rPr>
      </w:pPr>
      <w:r w:rsidRPr="00EA68BF">
        <w:rPr>
          <w:rFonts w:ascii="Times New Roman" w:eastAsia="Times New Roman" w:hAnsi="Times New Roman" w:cs="Times New Roman"/>
          <w:sz w:val="28"/>
        </w:rPr>
        <w:t>7. </w:t>
      </w:r>
      <w:r>
        <w:rPr>
          <w:rFonts w:ascii="Times New Roman" w:eastAsia="Times New Roman" w:hAnsi="Times New Roman" w:cs="Times New Roman"/>
          <w:sz w:val="28"/>
        </w:rPr>
        <w:t>Общий</w:t>
      </w:r>
      <w:r w:rsidRPr="00EA68BF">
        <w:rPr>
          <w:rFonts w:ascii="Times New Roman" w:eastAsia="Times New Roman" w:hAnsi="Times New Roman" w:cs="Times New Roman"/>
          <w:sz w:val="28"/>
        </w:rPr>
        <w:t xml:space="preserve"> </w:t>
      </w:r>
      <w:r>
        <w:rPr>
          <w:rFonts w:ascii="Times New Roman" w:eastAsia="Times New Roman" w:hAnsi="Times New Roman" w:cs="Times New Roman"/>
          <w:sz w:val="28"/>
        </w:rPr>
        <w:t>балл</w:t>
      </w:r>
      <w:r w:rsidRPr="00EA68BF">
        <w:rPr>
          <w:rFonts w:ascii="Times New Roman" w:eastAsia="Times New Roman" w:hAnsi="Times New Roman" w:cs="Times New Roman"/>
          <w:sz w:val="28"/>
        </w:rPr>
        <w:t xml:space="preserve"> по итогам оценки непосредственным руководителем служащего его квалификации в части уровня профессиональных знаний и умений, проявленных им в ходе осуществления профессиональной служебной деятельности (таблица 2), рассчитывается путем сложения </w:t>
      </w:r>
      <w:r>
        <w:rPr>
          <w:rFonts w:ascii="Times New Roman" w:eastAsia="Times New Roman" w:hAnsi="Times New Roman" w:cs="Times New Roman"/>
          <w:sz w:val="28"/>
        </w:rPr>
        <w:t>баллов</w:t>
      </w:r>
      <w:r w:rsidRPr="00EA68BF">
        <w:rPr>
          <w:rFonts w:ascii="Times New Roman" w:eastAsia="Times New Roman" w:hAnsi="Times New Roman" w:cs="Times New Roman"/>
          <w:sz w:val="28"/>
        </w:rPr>
        <w:t xml:space="preserve"> по каждому оцененному показателю и деления полученной суммы на количество этих показателей.</w:t>
      </w:r>
    </w:p>
    <w:p w:rsidR="007A6F9C" w:rsidRPr="00EA68BF" w:rsidRDefault="007A6F9C" w:rsidP="007A6F9C">
      <w:pPr>
        <w:tabs>
          <w:tab w:val="left" w:pos="-2127"/>
          <w:tab w:val="left" w:pos="0"/>
        </w:tabs>
        <w:spacing w:after="0" w:line="240" w:lineRule="auto"/>
        <w:ind w:right="-1" w:firstLine="709"/>
        <w:jc w:val="both"/>
        <w:rPr>
          <w:rFonts w:ascii="Times New Roman" w:eastAsia="Times New Roman" w:hAnsi="Times New Roman" w:cs="Times New Roman"/>
          <w:sz w:val="28"/>
        </w:rPr>
      </w:pPr>
      <w:r w:rsidRPr="00EA68BF">
        <w:rPr>
          <w:rFonts w:ascii="Times New Roman" w:eastAsia="Times New Roman" w:hAnsi="Times New Roman" w:cs="Times New Roman"/>
          <w:sz w:val="28"/>
        </w:rPr>
        <w:t>8. Общий балл по итогам оценки квалификации служащего в части документально подтвержденных сведений о ее уровне (таблица 3) рассчитывается кадровой службой путем сложения баллов, присвоенных по каждому из оцениваемых показателей.</w:t>
      </w:r>
    </w:p>
    <w:p w:rsidR="007A6F9C" w:rsidRPr="00EA68BF" w:rsidRDefault="007A6F9C" w:rsidP="007A6F9C">
      <w:pPr>
        <w:tabs>
          <w:tab w:val="left" w:pos="-2127"/>
          <w:tab w:val="left" w:pos="0"/>
        </w:tabs>
        <w:spacing w:after="0" w:line="240" w:lineRule="auto"/>
        <w:ind w:right="-1" w:firstLine="709"/>
        <w:jc w:val="both"/>
        <w:rPr>
          <w:rFonts w:ascii="Times New Roman" w:eastAsia="Times New Roman" w:hAnsi="Times New Roman" w:cs="Times New Roman"/>
          <w:sz w:val="28"/>
        </w:rPr>
      </w:pPr>
      <w:r w:rsidRPr="00EA68BF">
        <w:rPr>
          <w:rFonts w:ascii="Times New Roman" w:eastAsia="Times New Roman" w:hAnsi="Times New Roman" w:cs="Times New Roman"/>
          <w:sz w:val="28"/>
        </w:rPr>
        <w:t xml:space="preserve">9. Общий балл по итогам оценки квалификации служащего (таблица 3) рассчитывается путем </w:t>
      </w:r>
      <w:r>
        <w:rPr>
          <w:rFonts w:ascii="Times New Roman" w:eastAsia="Times New Roman" w:hAnsi="Times New Roman" w:cs="Times New Roman"/>
          <w:sz w:val="28"/>
        </w:rPr>
        <w:t>сложения общего балла</w:t>
      </w:r>
      <w:r w:rsidRPr="00EA68BF">
        <w:rPr>
          <w:rFonts w:ascii="Times New Roman" w:eastAsia="Times New Roman" w:hAnsi="Times New Roman" w:cs="Times New Roman"/>
          <w:sz w:val="28"/>
        </w:rPr>
        <w:t xml:space="preserve"> по итогам оценки непосредственным руководителем служащего его квалификации в части уровня профессиональных знаний и умений, проявленных им в ходе осуществления профессиональной служебной деятельнос</w:t>
      </w:r>
      <w:r>
        <w:rPr>
          <w:rFonts w:ascii="Times New Roman" w:eastAsia="Times New Roman" w:hAnsi="Times New Roman" w:cs="Times New Roman"/>
          <w:sz w:val="28"/>
        </w:rPr>
        <w:t xml:space="preserve">ти (пункт 7 настоящего Порядка), и </w:t>
      </w:r>
      <w:r w:rsidRPr="00EA68BF">
        <w:rPr>
          <w:rFonts w:ascii="Times New Roman" w:eastAsia="Times New Roman" w:hAnsi="Times New Roman" w:cs="Times New Roman"/>
          <w:sz w:val="28"/>
        </w:rPr>
        <w:t>общего балла по итогам оценки квалификации служащего в части документально подтвержденных сведений о ее уровне (пункт 8 настоящего Порядка)</w:t>
      </w:r>
      <w:r>
        <w:rPr>
          <w:rFonts w:ascii="Times New Roman" w:eastAsia="Times New Roman" w:hAnsi="Times New Roman" w:cs="Times New Roman"/>
          <w:sz w:val="28"/>
        </w:rPr>
        <w:t>.</w:t>
      </w:r>
    </w:p>
    <w:p w:rsidR="007A6F9C" w:rsidRPr="00EA68BF" w:rsidRDefault="007A6F9C" w:rsidP="007A6F9C">
      <w:pPr>
        <w:tabs>
          <w:tab w:val="left" w:pos="-2127"/>
          <w:tab w:val="left" w:pos="0"/>
        </w:tabs>
        <w:spacing w:after="0" w:line="240" w:lineRule="auto"/>
        <w:ind w:right="-1" w:firstLine="709"/>
        <w:jc w:val="both"/>
        <w:rPr>
          <w:rFonts w:ascii="Times New Roman" w:eastAsia="Times New Roman" w:hAnsi="Times New Roman" w:cs="Times New Roman"/>
          <w:sz w:val="28"/>
        </w:rPr>
      </w:pPr>
      <w:r w:rsidRPr="00EA68BF">
        <w:rPr>
          <w:rFonts w:ascii="Times New Roman" w:eastAsia="Times New Roman" w:hAnsi="Times New Roman" w:cs="Times New Roman"/>
          <w:sz w:val="28"/>
        </w:rPr>
        <w:t>10. Итоговый балл, отражающий результаты оценки профессиональной служебной деятельности служащего, рассчитывается путем сложения общего балл</w:t>
      </w:r>
      <w:r>
        <w:rPr>
          <w:rFonts w:ascii="Times New Roman" w:eastAsia="Times New Roman" w:hAnsi="Times New Roman" w:cs="Times New Roman"/>
          <w:sz w:val="28"/>
        </w:rPr>
        <w:t xml:space="preserve">а по итогам оценки результатов </w:t>
      </w:r>
      <w:r w:rsidRPr="00EA68BF">
        <w:rPr>
          <w:rFonts w:ascii="Times New Roman" w:eastAsia="Times New Roman" w:hAnsi="Times New Roman" w:cs="Times New Roman"/>
          <w:sz w:val="28"/>
        </w:rPr>
        <w:t>и общего балла по итогам оценки квалификации</w:t>
      </w:r>
      <w:r w:rsidRPr="009B101B">
        <w:rPr>
          <w:rFonts w:ascii="Times New Roman" w:eastAsia="Times New Roman" w:hAnsi="Times New Roman" w:cs="Times New Roman"/>
          <w:sz w:val="28"/>
        </w:rPr>
        <w:t>.</w:t>
      </w:r>
    </w:p>
    <w:p w:rsidR="007A6F9C" w:rsidRPr="0093463C" w:rsidRDefault="007A6F9C" w:rsidP="007A6F9C">
      <w:pPr>
        <w:tabs>
          <w:tab w:val="left" w:pos="-2127"/>
          <w:tab w:val="left" w:pos="0"/>
        </w:tabs>
        <w:spacing w:after="0" w:line="240" w:lineRule="auto"/>
        <w:ind w:right="-1" w:firstLine="709"/>
        <w:jc w:val="both"/>
        <w:rPr>
          <w:rFonts w:ascii="Times New Roman" w:eastAsia="Times New Roman" w:hAnsi="Times New Roman" w:cs="Times New Roman"/>
          <w:sz w:val="28"/>
        </w:rPr>
      </w:pPr>
      <w:r w:rsidRPr="00EA68BF">
        <w:rPr>
          <w:rFonts w:ascii="Times New Roman" w:eastAsia="Times New Roman" w:hAnsi="Times New Roman" w:cs="Times New Roman"/>
          <w:sz w:val="28"/>
        </w:rPr>
        <w:t xml:space="preserve">11. После завершения заполнения формы она подписывается непосредственным руководителем служащего (руководителем структурного подразделения органа) и представляется на ознакомление </w:t>
      </w:r>
      <w:r w:rsidRPr="00EA68BF">
        <w:rPr>
          <w:rFonts w:ascii="Times New Roman" w:eastAsia="Times New Roman" w:hAnsi="Times New Roman" w:cs="Times New Roman"/>
          <w:sz w:val="28"/>
          <w:szCs w:val="28"/>
        </w:rPr>
        <w:t>служащему.</w:t>
      </w:r>
    </w:p>
    <w:p w:rsidR="007A6F9C" w:rsidRDefault="007A6F9C" w:rsidP="00554A71">
      <w:pPr>
        <w:tabs>
          <w:tab w:val="left" w:pos="-2127"/>
          <w:tab w:val="left" w:pos="0"/>
          <w:tab w:val="left" w:pos="14711"/>
        </w:tabs>
        <w:spacing w:after="0" w:line="240" w:lineRule="auto"/>
        <w:ind w:right="-31"/>
        <w:jc w:val="right"/>
        <w:rPr>
          <w:rFonts w:ascii="Times New Roman" w:eastAsia="Times New Roman" w:hAnsi="Times New Roman" w:cs="Times New Roman"/>
          <w:color w:val="000000"/>
          <w:sz w:val="28"/>
          <w:szCs w:val="28"/>
        </w:rPr>
      </w:pPr>
    </w:p>
    <w:p w:rsidR="007A6F9C" w:rsidRDefault="007A6F9C" w:rsidP="00554A71">
      <w:pPr>
        <w:tabs>
          <w:tab w:val="left" w:pos="-2127"/>
          <w:tab w:val="left" w:pos="0"/>
          <w:tab w:val="left" w:pos="14711"/>
        </w:tabs>
        <w:spacing w:after="0" w:line="240" w:lineRule="auto"/>
        <w:ind w:right="-31"/>
        <w:jc w:val="right"/>
        <w:rPr>
          <w:rFonts w:ascii="Times New Roman" w:eastAsia="Times New Roman" w:hAnsi="Times New Roman" w:cs="Times New Roman"/>
          <w:color w:val="000000"/>
          <w:sz w:val="28"/>
          <w:szCs w:val="28"/>
        </w:rPr>
      </w:pPr>
    </w:p>
    <w:p w:rsidR="007A6F9C" w:rsidRDefault="007A6F9C" w:rsidP="00554A71">
      <w:pPr>
        <w:tabs>
          <w:tab w:val="left" w:pos="-2127"/>
          <w:tab w:val="left" w:pos="0"/>
          <w:tab w:val="left" w:pos="14711"/>
        </w:tabs>
        <w:spacing w:after="0" w:line="240" w:lineRule="auto"/>
        <w:ind w:right="-31"/>
        <w:jc w:val="right"/>
        <w:rPr>
          <w:rFonts w:ascii="Times New Roman" w:eastAsia="Times New Roman" w:hAnsi="Times New Roman" w:cs="Times New Roman"/>
          <w:color w:val="000000"/>
          <w:sz w:val="28"/>
          <w:szCs w:val="28"/>
        </w:rPr>
        <w:sectPr w:rsidR="007A6F9C" w:rsidSect="000425BF">
          <w:pgSz w:w="11906" w:h="16838"/>
          <w:pgMar w:top="1134" w:right="850" w:bottom="993" w:left="1701" w:header="708" w:footer="708" w:gutter="0"/>
          <w:pgNumType w:start="1"/>
          <w:cols w:space="708"/>
          <w:titlePg/>
          <w:docGrid w:linePitch="360"/>
        </w:sectPr>
      </w:pPr>
    </w:p>
    <w:p w:rsidR="00554A71" w:rsidRPr="00F801AF" w:rsidRDefault="00554A71" w:rsidP="000425BF">
      <w:pPr>
        <w:tabs>
          <w:tab w:val="left" w:pos="-2127"/>
          <w:tab w:val="left" w:pos="0"/>
          <w:tab w:val="left" w:pos="14711"/>
        </w:tabs>
        <w:spacing w:after="0" w:line="240" w:lineRule="auto"/>
        <w:ind w:right="-31"/>
        <w:jc w:val="right"/>
        <w:rPr>
          <w:rFonts w:ascii="Times New Roman" w:eastAsia="Times New Roman" w:hAnsi="Times New Roman" w:cs="Times New Roman"/>
          <w:color w:val="000000"/>
          <w:sz w:val="28"/>
          <w:szCs w:val="28"/>
        </w:rPr>
      </w:pPr>
      <w:r w:rsidRPr="00F801AF">
        <w:rPr>
          <w:rFonts w:ascii="Times New Roman" w:eastAsia="Times New Roman" w:hAnsi="Times New Roman" w:cs="Times New Roman"/>
          <w:color w:val="000000"/>
          <w:sz w:val="28"/>
          <w:szCs w:val="28"/>
        </w:rPr>
        <w:lastRenderedPageBreak/>
        <w:t xml:space="preserve">Образец заполнения формы отзыва непосредственного руководителя  служащего </w:t>
      </w:r>
    </w:p>
    <w:p w:rsidR="00554A71" w:rsidRPr="00F801AF" w:rsidRDefault="00554A71" w:rsidP="00554A71">
      <w:pPr>
        <w:tabs>
          <w:tab w:val="left" w:pos="-2127"/>
          <w:tab w:val="left" w:pos="0"/>
        </w:tabs>
        <w:spacing w:after="0" w:line="240" w:lineRule="auto"/>
        <w:ind w:right="-31"/>
        <w:jc w:val="right"/>
        <w:rPr>
          <w:rFonts w:ascii="Times New Roman" w:eastAsia="Times New Roman" w:hAnsi="Times New Roman" w:cs="Times New Roman"/>
          <w:color w:val="000000"/>
          <w:sz w:val="28"/>
          <w:szCs w:val="28"/>
        </w:rPr>
      </w:pPr>
      <w:r w:rsidRPr="00F801AF">
        <w:rPr>
          <w:rFonts w:ascii="Times New Roman" w:eastAsia="Times New Roman" w:hAnsi="Times New Roman" w:cs="Times New Roman"/>
          <w:color w:val="000000"/>
          <w:sz w:val="28"/>
          <w:szCs w:val="28"/>
        </w:rPr>
        <w:t>по итогам оценки его квалификации и результатов профессиональной служебной деятельности</w:t>
      </w:r>
    </w:p>
    <w:p w:rsidR="00554A71" w:rsidRPr="00F801AF" w:rsidRDefault="00554A71" w:rsidP="00554A71">
      <w:pPr>
        <w:spacing w:after="0" w:line="240" w:lineRule="auto"/>
        <w:ind w:right="-31"/>
        <w:rPr>
          <w:rFonts w:ascii="Times New Roman" w:eastAsia="Times New Roman" w:hAnsi="Times New Roman" w:cs="Times New Roman"/>
          <w:color w:val="000000"/>
          <w:sz w:val="28"/>
          <w:szCs w:val="28"/>
        </w:rPr>
      </w:pPr>
    </w:p>
    <w:tbl>
      <w:tblPr>
        <w:tblW w:w="0" w:type="auto"/>
        <w:tblInd w:w="98" w:type="dxa"/>
        <w:tblCellMar>
          <w:left w:w="10" w:type="dxa"/>
          <w:right w:w="10" w:type="dxa"/>
        </w:tblCellMar>
        <w:tblLook w:val="0000"/>
      </w:tblPr>
      <w:tblGrid>
        <w:gridCol w:w="7772"/>
        <w:gridCol w:w="6916"/>
      </w:tblGrid>
      <w:tr w:rsidR="00554A71" w:rsidRPr="00F801AF" w:rsidTr="00554A71">
        <w:trPr>
          <w:trHeight w:val="1"/>
        </w:trPr>
        <w:tc>
          <w:tcPr>
            <w:tcW w:w="7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A71" w:rsidRPr="00F801AF" w:rsidRDefault="00554A71" w:rsidP="00554A71">
            <w:pPr>
              <w:spacing w:after="0" w:line="240" w:lineRule="auto"/>
              <w:ind w:right="-31"/>
              <w:rPr>
                <w:rFonts w:ascii="Times New Roman" w:eastAsia="Times New Roman" w:hAnsi="Times New Roman" w:cs="Times New Roman"/>
                <w:color w:val="000000"/>
                <w:sz w:val="24"/>
                <w:szCs w:val="24"/>
              </w:rPr>
            </w:pPr>
            <w:r w:rsidRPr="00F801AF">
              <w:rPr>
                <w:rFonts w:ascii="Times New Roman" w:eastAsia="Times New Roman" w:hAnsi="Times New Roman" w:cs="Times New Roman"/>
                <w:color w:val="000000"/>
                <w:sz w:val="24"/>
                <w:szCs w:val="24"/>
              </w:rPr>
              <w:t>Структурное подразделение федерального органа исполнительной власти</w:t>
            </w:r>
          </w:p>
        </w:tc>
        <w:tc>
          <w:tcPr>
            <w:tcW w:w="6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A71" w:rsidRPr="00F801AF" w:rsidRDefault="00554A71" w:rsidP="00554A71">
            <w:pPr>
              <w:spacing w:after="0" w:line="240" w:lineRule="auto"/>
              <w:ind w:right="-31"/>
              <w:jc w:val="center"/>
              <w:rPr>
                <w:rFonts w:ascii="Times New Roman" w:eastAsia="Times New Roman" w:hAnsi="Times New Roman" w:cs="Times New Roman"/>
                <w:color w:val="000000"/>
                <w:sz w:val="24"/>
                <w:szCs w:val="24"/>
              </w:rPr>
            </w:pPr>
            <w:r w:rsidRPr="00F801AF">
              <w:rPr>
                <w:rFonts w:ascii="Times New Roman" w:eastAsia="Times New Roman" w:hAnsi="Times New Roman" w:cs="Times New Roman"/>
                <w:color w:val="000000"/>
                <w:sz w:val="24"/>
                <w:szCs w:val="24"/>
              </w:rPr>
              <w:t>Отдел нормативного правового регулирования вопросов прохождения государственной службы Департамента Министерства</w:t>
            </w:r>
          </w:p>
        </w:tc>
      </w:tr>
      <w:tr w:rsidR="00554A71" w:rsidRPr="00F801AF" w:rsidTr="00554A71">
        <w:trPr>
          <w:trHeight w:val="1"/>
        </w:trPr>
        <w:tc>
          <w:tcPr>
            <w:tcW w:w="7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A71" w:rsidRPr="00F801AF" w:rsidRDefault="00554A71" w:rsidP="00554A71">
            <w:pPr>
              <w:spacing w:after="0" w:line="240" w:lineRule="auto"/>
              <w:ind w:right="-31"/>
              <w:rPr>
                <w:rFonts w:ascii="Times New Roman" w:eastAsia="Times New Roman" w:hAnsi="Times New Roman" w:cs="Times New Roman"/>
                <w:color w:val="000000"/>
                <w:sz w:val="24"/>
                <w:szCs w:val="24"/>
              </w:rPr>
            </w:pPr>
            <w:r w:rsidRPr="00F801AF">
              <w:rPr>
                <w:rFonts w:ascii="Times New Roman" w:eastAsia="Times New Roman" w:hAnsi="Times New Roman" w:cs="Times New Roman"/>
                <w:color w:val="000000"/>
                <w:sz w:val="24"/>
                <w:szCs w:val="24"/>
              </w:rPr>
              <w:t>Фамилия, имя, отчество служащего</w:t>
            </w:r>
          </w:p>
        </w:tc>
        <w:tc>
          <w:tcPr>
            <w:tcW w:w="6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A71" w:rsidRPr="00F801AF" w:rsidRDefault="00554A71" w:rsidP="00554A71">
            <w:pPr>
              <w:spacing w:after="0" w:line="240" w:lineRule="auto"/>
              <w:ind w:right="-31"/>
              <w:jc w:val="center"/>
              <w:rPr>
                <w:rFonts w:ascii="Times New Roman" w:eastAsia="Times New Roman" w:hAnsi="Times New Roman" w:cs="Times New Roman"/>
                <w:color w:val="000000"/>
                <w:sz w:val="24"/>
                <w:szCs w:val="24"/>
              </w:rPr>
            </w:pPr>
            <w:r w:rsidRPr="00F801AF">
              <w:rPr>
                <w:rFonts w:ascii="Times New Roman" w:eastAsia="Times New Roman" w:hAnsi="Times New Roman" w:cs="Times New Roman"/>
                <w:color w:val="000000"/>
                <w:sz w:val="24"/>
                <w:szCs w:val="24"/>
              </w:rPr>
              <w:t>Иванов Иван Иванович</w:t>
            </w:r>
          </w:p>
        </w:tc>
      </w:tr>
      <w:tr w:rsidR="00554A71" w:rsidRPr="00F801AF" w:rsidTr="00554A71">
        <w:trPr>
          <w:trHeight w:val="1"/>
        </w:trPr>
        <w:tc>
          <w:tcPr>
            <w:tcW w:w="7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A71" w:rsidRPr="00F801AF" w:rsidRDefault="00554A71" w:rsidP="00554A71">
            <w:pPr>
              <w:spacing w:after="0" w:line="240" w:lineRule="auto"/>
              <w:ind w:right="-31"/>
              <w:rPr>
                <w:rFonts w:ascii="Times New Roman" w:eastAsia="Times New Roman" w:hAnsi="Times New Roman" w:cs="Times New Roman"/>
                <w:color w:val="000000"/>
                <w:sz w:val="24"/>
                <w:szCs w:val="24"/>
              </w:rPr>
            </w:pPr>
            <w:r w:rsidRPr="00F801AF">
              <w:rPr>
                <w:rFonts w:ascii="Times New Roman" w:eastAsia="Times New Roman" w:hAnsi="Times New Roman" w:cs="Times New Roman"/>
                <w:color w:val="000000"/>
                <w:sz w:val="24"/>
                <w:szCs w:val="24"/>
              </w:rPr>
              <w:t>Замещаемая должность гражданской службы</w:t>
            </w:r>
          </w:p>
        </w:tc>
        <w:tc>
          <w:tcPr>
            <w:tcW w:w="6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A71" w:rsidRPr="00F801AF" w:rsidRDefault="00554A71" w:rsidP="00554A71">
            <w:pPr>
              <w:spacing w:after="0" w:line="240" w:lineRule="auto"/>
              <w:ind w:right="-31"/>
              <w:jc w:val="center"/>
              <w:rPr>
                <w:rFonts w:ascii="Times New Roman" w:eastAsia="Times New Roman" w:hAnsi="Times New Roman" w:cs="Times New Roman"/>
                <w:color w:val="000000"/>
                <w:sz w:val="24"/>
                <w:szCs w:val="24"/>
              </w:rPr>
            </w:pPr>
            <w:r w:rsidRPr="00F801AF">
              <w:rPr>
                <w:rFonts w:ascii="Times New Roman" w:eastAsia="Times New Roman" w:hAnsi="Times New Roman" w:cs="Times New Roman"/>
                <w:color w:val="000000"/>
                <w:sz w:val="24"/>
                <w:szCs w:val="24"/>
              </w:rPr>
              <w:t>Заместитель начальника отдела</w:t>
            </w:r>
          </w:p>
        </w:tc>
      </w:tr>
      <w:tr w:rsidR="00554A71" w:rsidRPr="00F801AF" w:rsidTr="00554A71">
        <w:trPr>
          <w:trHeight w:val="1"/>
        </w:trPr>
        <w:tc>
          <w:tcPr>
            <w:tcW w:w="78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A71" w:rsidRPr="00F801AF" w:rsidRDefault="00554A71" w:rsidP="00554A71">
            <w:pPr>
              <w:spacing w:after="0" w:line="240" w:lineRule="auto"/>
              <w:ind w:right="-31"/>
              <w:rPr>
                <w:rFonts w:ascii="Times New Roman" w:eastAsia="Times New Roman" w:hAnsi="Times New Roman" w:cs="Times New Roman"/>
                <w:color w:val="000000"/>
                <w:sz w:val="24"/>
                <w:szCs w:val="24"/>
              </w:rPr>
            </w:pPr>
            <w:r w:rsidRPr="00F801AF">
              <w:rPr>
                <w:rFonts w:ascii="Times New Roman" w:eastAsia="Times New Roman" w:hAnsi="Times New Roman" w:cs="Times New Roman"/>
                <w:color w:val="000000"/>
                <w:sz w:val="24"/>
                <w:szCs w:val="24"/>
              </w:rPr>
              <w:t>Дата назначения на должность</w:t>
            </w:r>
          </w:p>
        </w:tc>
        <w:tc>
          <w:tcPr>
            <w:tcW w:w="69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A71" w:rsidRPr="00F801AF" w:rsidRDefault="00554A71" w:rsidP="00554A71">
            <w:pPr>
              <w:spacing w:after="0" w:line="240" w:lineRule="auto"/>
              <w:ind w:right="-31"/>
              <w:jc w:val="center"/>
              <w:rPr>
                <w:rFonts w:ascii="Times New Roman" w:eastAsia="Times New Roman" w:hAnsi="Times New Roman" w:cs="Times New Roman"/>
                <w:color w:val="000000"/>
                <w:sz w:val="24"/>
                <w:szCs w:val="24"/>
              </w:rPr>
            </w:pPr>
            <w:r w:rsidRPr="00F801AF">
              <w:rPr>
                <w:rFonts w:ascii="Times New Roman" w:eastAsia="Times New Roman" w:hAnsi="Times New Roman" w:cs="Times New Roman"/>
                <w:color w:val="000000"/>
                <w:sz w:val="24"/>
                <w:szCs w:val="24"/>
              </w:rPr>
              <w:t>10.01.2015</w:t>
            </w:r>
          </w:p>
        </w:tc>
      </w:tr>
    </w:tbl>
    <w:p w:rsidR="00554A71" w:rsidRPr="00EA68BF" w:rsidRDefault="00554A71" w:rsidP="00554A71">
      <w:pPr>
        <w:tabs>
          <w:tab w:val="left" w:pos="284"/>
        </w:tabs>
        <w:spacing w:after="0" w:line="240" w:lineRule="auto"/>
        <w:ind w:left="1800" w:right="-31"/>
        <w:rPr>
          <w:rFonts w:ascii="Times New Roman" w:eastAsia="Times New Roman" w:hAnsi="Times New Roman" w:cs="Times New Roman"/>
          <w:b/>
          <w:sz w:val="8"/>
          <w:shd w:val="clear" w:color="auto" w:fill="DAEEF3"/>
        </w:rPr>
      </w:pPr>
    </w:p>
    <w:p w:rsidR="00554A71" w:rsidRPr="00EA68BF" w:rsidRDefault="00554A71" w:rsidP="00554A71">
      <w:pPr>
        <w:tabs>
          <w:tab w:val="left" w:pos="1080"/>
          <w:tab w:val="left" w:pos="0"/>
          <w:tab w:val="left" w:pos="284"/>
        </w:tabs>
        <w:spacing w:after="0" w:line="240" w:lineRule="auto"/>
        <w:ind w:right="-31"/>
        <w:jc w:val="center"/>
        <w:rPr>
          <w:rFonts w:ascii="Times New Roman" w:eastAsia="Times New Roman" w:hAnsi="Times New Roman" w:cs="Times New Roman"/>
          <w:b/>
          <w:sz w:val="12"/>
          <w:shd w:val="clear" w:color="auto" w:fill="FFFF00"/>
        </w:rPr>
      </w:pPr>
    </w:p>
    <w:p w:rsidR="00554A71" w:rsidRPr="00EA68BF" w:rsidRDefault="00554A71" w:rsidP="00554A71">
      <w:pPr>
        <w:tabs>
          <w:tab w:val="left" w:pos="-2127"/>
          <w:tab w:val="left" w:pos="284"/>
        </w:tabs>
        <w:spacing w:after="0" w:line="240" w:lineRule="auto"/>
        <w:ind w:left="284" w:right="-31" w:hanging="284"/>
        <w:jc w:val="center"/>
        <w:rPr>
          <w:rFonts w:ascii="Times New Roman" w:eastAsia="Times New Roman" w:hAnsi="Times New Roman" w:cs="Times New Roman"/>
          <w:b/>
          <w:bCs/>
          <w:color w:val="000000"/>
          <w:szCs w:val="20"/>
        </w:rPr>
      </w:pPr>
      <w:r w:rsidRPr="00EA68BF">
        <w:rPr>
          <w:rFonts w:ascii="Times New Roman" w:eastAsia="Times New Roman" w:hAnsi="Times New Roman" w:cs="Times New Roman"/>
          <w:b/>
          <w:bCs/>
          <w:color w:val="000000"/>
          <w:szCs w:val="20"/>
        </w:rPr>
        <w:t>I.</w:t>
      </w:r>
      <w:r w:rsidRPr="00EA68BF">
        <w:rPr>
          <w:rFonts w:ascii="Times New Roman" w:eastAsia="Times New Roman" w:hAnsi="Times New Roman" w:cs="Times New Roman"/>
          <w:b/>
          <w:bCs/>
          <w:color w:val="000000"/>
          <w:szCs w:val="20"/>
        </w:rPr>
        <w:tab/>
        <w:t xml:space="preserve">Оценка результатов профессиональной служебной деятельности служащего </w:t>
      </w:r>
    </w:p>
    <w:p w:rsidR="00554A71" w:rsidRPr="00EA68BF" w:rsidRDefault="00554A71" w:rsidP="00554A71">
      <w:pPr>
        <w:tabs>
          <w:tab w:val="left" w:pos="1080"/>
          <w:tab w:val="left" w:pos="0"/>
          <w:tab w:val="left" w:pos="284"/>
        </w:tabs>
        <w:spacing w:after="0" w:line="240" w:lineRule="auto"/>
        <w:ind w:right="-31"/>
        <w:jc w:val="center"/>
        <w:rPr>
          <w:rFonts w:ascii="Times New Roman" w:eastAsia="Times New Roman" w:hAnsi="Times New Roman" w:cs="Times New Roman"/>
          <w:b/>
          <w:bCs/>
          <w:color w:val="000000"/>
          <w:szCs w:val="20"/>
        </w:rPr>
      </w:pPr>
    </w:p>
    <w:p w:rsidR="00554A71" w:rsidRPr="00426DD1" w:rsidRDefault="00554A71" w:rsidP="00554A71">
      <w:pPr>
        <w:tabs>
          <w:tab w:val="left" w:pos="-2127"/>
          <w:tab w:val="left" w:pos="0"/>
          <w:tab w:val="left" w:pos="284"/>
        </w:tabs>
        <w:spacing w:after="0" w:line="240" w:lineRule="auto"/>
        <w:ind w:left="284" w:right="-31" w:hanging="284"/>
        <w:jc w:val="right"/>
        <w:rPr>
          <w:rFonts w:ascii="Times New Roman" w:eastAsia="Times New Roman" w:hAnsi="Times New Roman" w:cs="Times New Roman"/>
          <w:b/>
          <w:bCs/>
          <w:color w:val="000000"/>
          <w:sz w:val="24"/>
          <w:szCs w:val="24"/>
        </w:rPr>
      </w:pPr>
      <w:r w:rsidRPr="00426DD1">
        <w:rPr>
          <w:rFonts w:ascii="Times New Roman" w:eastAsia="Times New Roman" w:hAnsi="Times New Roman" w:cs="Times New Roman"/>
          <w:b/>
          <w:bCs/>
          <w:color w:val="000000"/>
          <w:sz w:val="24"/>
          <w:szCs w:val="24"/>
        </w:rPr>
        <w:t>Таблица 1</w:t>
      </w:r>
    </w:p>
    <w:tbl>
      <w:tblPr>
        <w:tblW w:w="14757" w:type="dxa"/>
        <w:tblInd w:w="93" w:type="dxa"/>
        <w:tblLayout w:type="fixed"/>
        <w:tblLook w:val="04A0"/>
      </w:tblPr>
      <w:tblGrid>
        <w:gridCol w:w="582"/>
        <w:gridCol w:w="3261"/>
        <w:gridCol w:w="850"/>
        <w:gridCol w:w="567"/>
        <w:gridCol w:w="1276"/>
        <w:gridCol w:w="992"/>
        <w:gridCol w:w="851"/>
        <w:gridCol w:w="992"/>
        <w:gridCol w:w="283"/>
        <w:gridCol w:w="709"/>
        <w:gridCol w:w="1276"/>
        <w:gridCol w:w="1251"/>
        <w:gridCol w:w="829"/>
        <w:gridCol w:w="1038"/>
      </w:tblGrid>
      <w:tr w:rsidR="00554A71" w:rsidRPr="00EA68BF" w:rsidTr="00554A71">
        <w:trPr>
          <w:trHeight w:val="792"/>
        </w:trPr>
        <w:tc>
          <w:tcPr>
            <w:tcW w:w="58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54A71" w:rsidRPr="00EA68BF" w:rsidRDefault="00554A71" w:rsidP="00554A71">
            <w:pPr>
              <w:spacing w:after="0" w:line="240" w:lineRule="auto"/>
              <w:ind w:right="-31"/>
              <w:jc w:val="center"/>
              <w:rPr>
                <w:rFonts w:ascii="Times New Roman" w:eastAsia="Times New Roman" w:hAnsi="Times New Roman" w:cs="Times New Roman"/>
                <w:b/>
                <w:bCs/>
                <w:color w:val="000000"/>
                <w:sz w:val="20"/>
                <w:szCs w:val="20"/>
              </w:rPr>
            </w:pPr>
            <w:r w:rsidRPr="00EA68BF">
              <w:rPr>
                <w:rFonts w:ascii="Times New Roman" w:eastAsia="Times New Roman" w:hAnsi="Times New Roman" w:cs="Times New Roman"/>
                <w:b/>
                <w:bCs/>
                <w:color w:val="000000"/>
                <w:szCs w:val="20"/>
              </w:rPr>
              <w:t>№ п/п</w:t>
            </w:r>
          </w:p>
        </w:tc>
        <w:tc>
          <w:tcPr>
            <w:tcW w:w="326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54A71" w:rsidRPr="00EA68BF" w:rsidRDefault="00554A71" w:rsidP="00554A71">
            <w:pPr>
              <w:spacing w:after="0" w:line="240" w:lineRule="auto"/>
              <w:ind w:right="-31"/>
              <w:jc w:val="center"/>
              <w:rPr>
                <w:rFonts w:ascii="Times New Roman" w:eastAsia="Times New Roman" w:hAnsi="Times New Roman" w:cs="Times New Roman"/>
                <w:color w:val="000000"/>
                <w:sz w:val="20"/>
                <w:szCs w:val="20"/>
              </w:rPr>
            </w:pPr>
            <w:r w:rsidRPr="00EA68BF">
              <w:rPr>
                <w:rFonts w:ascii="Times New Roman" w:eastAsia="Times New Roman" w:hAnsi="Times New Roman" w:cs="Times New Roman"/>
                <w:b/>
                <w:bCs/>
                <w:color w:val="000000"/>
                <w:szCs w:val="20"/>
              </w:rPr>
              <w:t>Наименование ключевых работ (поручений), выполненных служащим за последние 3 года</w:t>
            </w:r>
            <w:r w:rsidRPr="00EA68BF">
              <w:rPr>
                <w:rFonts w:ascii="Times New Roman" w:eastAsia="Times New Roman" w:hAnsi="Times New Roman" w:cs="Times New Roman"/>
                <w:color w:val="000000"/>
                <w:szCs w:val="20"/>
              </w:rPr>
              <w:t xml:space="preserve"> </w:t>
            </w:r>
            <w:r w:rsidRPr="00EA68BF">
              <w:rPr>
                <w:rFonts w:ascii="Times New Roman" w:eastAsia="Times New Roman" w:hAnsi="Times New Roman" w:cs="Times New Roman"/>
                <w:i/>
                <w:iCs/>
                <w:color w:val="000000"/>
                <w:sz w:val="18"/>
                <w:szCs w:val="18"/>
              </w:rPr>
              <w:t>(заполняется служащим совместно с непосредственным руководителем)</w:t>
            </w:r>
          </w:p>
        </w:tc>
        <w:tc>
          <w:tcPr>
            <w:tcW w:w="1417"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54A71" w:rsidRPr="00EA68BF" w:rsidRDefault="00554A71" w:rsidP="00554A71">
            <w:pPr>
              <w:spacing w:after="0" w:line="240" w:lineRule="auto"/>
              <w:ind w:right="-31"/>
              <w:jc w:val="center"/>
              <w:rPr>
                <w:rFonts w:ascii="Times New Roman" w:eastAsia="Times New Roman" w:hAnsi="Times New Roman" w:cs="Times New Roman"/>
                <w:b/>
                <w:bCs/>
                <w:color w:val="000000"/>
                <w:sz w:val="20"/>
                <w:szCs w:val="20"/>
              </w:rPr>
            </w:pPr>
            <w:r w:rsidRPr="00EA68BF">
              <w:rPr>
                <w:rFonts w:ascii="Times New Roman" w:eastAsia="Times New Roman" w:hAnsi="Times New Roman" w:cs="Times New Roman"/>
                <w:b/>
                <w:bCs/>
                <w:color w:val="000000"/>
                <w:sz w:val="20"/>
                <w:szCs w:val="20"/>
              </w:rPr>
              <w:t>Дата, период выполнения</w:t>
            </w:r>
          </w:p>
        </w:tc>
        <w:tc>
          <w:tcPr>
            <w:tcW w:w="5103" w:type="dxa"/>
            <w:gridSpan w:val="6"/>
            <w:tcBorders>
              <w:top w:val="single" w:sz="8" w:space="0" w:color="auto"/>
              <w:left w:val="nil"/>
              <w:bottom w:val="single" w:sz="8" w:space="0" w:color="auto"/>
              <w:right w:val="single" w:sz="8" w:space="0" w:color="000000"/>
            </w:tcBorders>
            <w:shd w:val="clear" w:color="auto" w:fill="auto"/>
            <w:vAlign w:val="center"/>
            <w:hideMark/>
          </w:tcPr>
          <w:p w:rsidR="00554A71" w:rsidRPr="00EA68BF" w:rsidRDefault="00554A71" w:rsidP="00554A71">
            <w:pPr>
              <w:spacing w:after="0" w:line="240" w:lineRule="auto"/>
              <w:ind w:right="-31"/>
              <w:jc w:val="center"/>
              <w:rPr>
                <w:rFonts w:ascii="Times New Roman" w:eastAsia="Times New Roman" w:hAnsi="Times New Roman" w:cs="Times New Roman"/>
                <w:color w:val="000000"/>
                <w:sz w:val="20"/>
                <w:szCs w:val="20"/>
              </w:rPr>
            </w:pPr>
            <w:r w:rsidRPr="00EA68BF">
              <w:rPr>
                <w:rFonts w:ascii="Times New Roman" w:eastAsia="Times New Roman" w:hAnsi="Times New Roman" w:cs="Times New Roman"/>
                <w:b/>
                <w:bCs/>
                <w:color w:val="000000"/>
                <w:szCs w:val="20"/>
              </w:rPr>
              <w:t>Характеристика работ (поручений), выполненных служащим</w:t>
            </w:r>
          </w:p>
        </w:tc>
        <w:tc>
          <w:tcPr>
            <w:tcW w:w="4394"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54A71" w:rsidRPr="00EA68BF" w:rsidRDefault="00554A71" w:rsidP="00554A71">
            <w:pPr>
              <w:spacing w:after="0" w:line="240" w:lineRule="auto"/>
              <w:ind w:right="-31"/>
              <w:jc w:val="center"/>
              <w:rPr>
                <w:rFonts w:ascii="Times New Roman" w:eastAsia="Times New Roman" w:hAnsi="Times New Roman" w:cs="Times New Roman"/>
                <w:b/>
                <w:bCs/>
                <w:color w:val="000000"/>
                <w:sz w:val="20"/>
                <w:szCs w:val="20"/>
              </w:rPr>
            </w:pPr>
            <w:r w:rsidRPr="00EA68BF">
              <w:rPr>
                <w:rFonts w:ascii="Times New Roman" w:eastAsia="Times New Roman" w:hAnsi="Times New Roman" w:cs="Times New Roman"/>
                <w:b/>
                <w:bCs/>
                <w:color w:val="000000"/>
                <w:szCs w:val="20"/>
              </w:rPr>
              <w:t>Оценка качества выполненных служащим работ (поручений)</w:t>
            </w:r>
            <w:r w:rsidRPr="00EA68BF">
              <w:rPr>
                <w:rFonts w:ascii="Times New Roman" w:eastAsia="Times New Roman" w:hAnsi="Times New Roman" w:cs="Times New Roman"/>
                <w:i/>
                <w:iCs/>
                <w:color w:val="000000"/>
                <w:sz w:val="18"/>
                <w:szCs w:val="18"/>
              </w:rPr>
              <w:t xml:space="preserve"> (заполняется непосредственным руководителем служащего)</w:t>
            </w:r>
          </w:p>
        </w:tc>
      </w:tr>
      <w:tr w:rsidR="00554A71" w:rsidRPr="00EA68BF" w:rsidTr="00554A71">
        <w:trPr>
          <w:trHeight w:val="889"/>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554A71" w:rsidRPr="00EA68BF" w:rsidRDefault="00554A71" w:rsidP="00554A71">
            <w:pPr>
              <w:spacing w:after="0" w:line="240" w:lineRule="auto"/>
              <w:ind w:right="-31"/>
              <w:rPr>
                <w:rFonts w:ascii="Times New Roman" w:eastAsia="Times New Roman" w:hAnsi="Times New Roman" w:cs="Times New Roman"/>
                <w:b/>
                <w:bCs/>
                <w:color w:val="000000"/>
                <w:sz w:val="20"/>
                <w:szCs w:val="20"/>
              </w:rPr>
            </w:pPr>
          </w:p>
        </w:tc>
        <w:tc>
          <w:tcPr>
            <w:tcW w:w="3261" w:type="dxa"/>
            <w:vMerge/>
            <w:tcBorders>
              <w:top w:val="single" w:sz="8" w:space="0" w:color="auto"/>
              <w:left w:val="single" w:sz="8" w:space="0" w:color="auto"/>
              <w:bottom w:val="single" w:sz="8" w:space="0" w:color="000000"/>
              <w:right w:val="single" w:sz="8" w:space="0" w:color="auto"/>
            </w:tcBorders>
            <w:vAlign w:val="center"/>
            <w:hideMark/>
          </w:tcPr>
          <w:p w:rsidR="00554A71" w:rsidRPr="00EA68BF" w:rsidRDefault="00554A71" w:rsidP="00554A71">
            <w:pPr>
              <w:spacing w:after="0" w:line="240" w:lineRule="auto"/>
              <w:ind w:right="-31"/>
              <w:rPr>
                <w:rFonts w:ascii="Times New Roman" w:eastAsia="Times New Roman" w:hAnsi="Times New Roman" w:cs="Times New Roman"/>
                <w:color w:val="000000"/>
                <w:sz w:val="20"/>
                <w:szCs w:val="20"/>
              </w:rPr>
            </w:pPr>
          </w:p>
        </w:tc>
        <w:tc>
          <w:tcPr>
            <w:tcW w:w="1417" w:type="dxa"/>
            <w:gridSpan w:val="2"/>
            <w:vMerge/>
            <w:tcBorders>
              <w:top w:val="single" w:sz="8" w:space="0" w:color="auto"/>
              <w:left w:val="single" w:sz="8" w:space="0" w:color="auto"/>
              <w:bottom w:val="single" w:sz="8" w:space="0" w:color="000000"/>
              <w:right w:val="single" w:sz="8" w:space="0" w:color="auto"/>
            </w:tcBorders>
            <w:vAlign w:val="center"/>
            <w:hideMark/>
          </w:tcPr>
          <w:p w:rsidR="00554A71" w:rsidRPr="00EA68BF" w:rsidRDefault="00554A71" w:rsidP="00554A71">
            <w:pPr>
              <w:spacing w:after="0" w:line="240" w:lineRule="auto"/>
              <w:ind w:right="-31"/>
              <w:rPr>
                <w:rFonts w:ascii="Times New Roman" w:eastAsia="Times New Roman" w:hAnsi="Times New Roman" w:cs="Times New Roman"/>
                <w:b/>
                <w:bCs/>
                <w:color w:val="000000"/>
                <w:sz w:val="20"/>
                <w:szCs w:val="20"/>
              </w:rPr>
            </w:pPr>
          </w:p>
        </w:tc>
        <w:tc>
          <w:tcPr>
            <w:tcW w:w="2268" w:type="dxa"/>
            <w:gridSpan w:val="2"/>
            <w:tcBorders>
              <w:top w:val="single" w:sz="8" w:space="0" w:color="auto"/>
              <w:left w:val="nil"/>
              <w:bottom w:val="single" w:sz="8" w:space="0" w:color="auto"/>
              <w:right w:val="single" w:sz="8" w:space="0" w:color="000000"/>
            </w:tcBorders>
            <w:shd w:val="clear" w:color="auto" w:fill="auto"/>
            <w:vAlign w:val="center"/>
            <w:hideMark/>
          </w:tcPr>
          <w:p w:rsidR="00554A71" w:rsidRPr="00EA68BF" w:rsidRDefault="00554A71" w:rsidP="00554A71">
            <w:pPr>
              <w:spacing w:after="0" w:line="240" w:lineRule="auto"/>
              <w:ind w:right="-31"/>
              <w:jc w:val="center"/>
              <w:rPr>
                <w:rFonts w:ascii="Times New Roman" w:eastAsia="Times New Roman" w:hAnsi="Times New Roman" w:cs="Times New Roman"/>
                <w:b/>
                <w:bCs/>
                <w:color w:val="000000"/>
                <w:sz w:val="20"/>
                <w:szCs w:val="20"/>
              </w:rPr>
            </w:pPr>
            <w:r w:rsidRPr="00EA68BF">
              <w:rPr>
                <w:rFonts w:ascii="Times New Roman" w:eastAsia="Times New Roman" w:hAnsi="Times New Roman" w:cs="Times New Roman"/>
                <w:b/>
                <w:bCs/>
                <w:color w:val="000000"/>
                <w:szCs w:val="20"/>
              </w:rPr>
              <w:t xml:space="preserve">по уровню ответственности за результат </w:t>
            </w:r>
            <w:r w:rsidRPr="00EA68BF">
              <w:rPr>
                <w:rFonts w:ascii="Times New Roman" w:eastAsia="Times New Roman" w:hAnsi="Times New Roman" w:cs="Times New Roman"/>
                <w:i/>
                <w:iCs/>
                <w:color w:val="000000"/>
                <w:sz w:val="18"/>
                <w:szCs w:val="18"/>
              </w:rPr>
              <w:t>(заполняется служащим совместно с непосредственным руководителем)</w:t>
            </w:r>
          </w:p>
        </w:tc>
        <w:tc>
          <w:tcPr>
            <w:tcW w:w="2835" w:type="dxa"/>
            <w:gridSpan w:val="4"/>
            <w:tcBorders>
              <w:top w:val="single" w:sz="8" w:space="0" w:color="auto"/>
              <w:left w:val="nil"/>
              <w:bottom w:val="single" w:sz="8" w:space="0" w:color="auto"/>
              <w:right w:val="single" w:sz="8" w:space="0" w:color="000000"/>
            </w:tcBorders>
            <w:shd w:val="clear" w:color="auto" w:fill="auto"/>
            <w:vAlign w:val="center"/>
            <w:hideMark/>
          </w:tcPr>
          <w:p w:rsidR="00554A71" w:rsidRPr="00EA68BF" w:rsidRDefault="00554A71" w:rsidP="00554A71">
            <w:pPr>
              <w:spacing w:after="0" w:line="240" w:lineRule="auto"/>
              <w:ind w:right="-31"/>
              <w:jc w:val="center"/>
              <w:rPr>
                <w:rFonts w:ascii="Times New Roman" w:eastAsia="Times New Roman" w:hAnsi="Times New Roman" w:cs="Times New Roman"/>
                <w:b/>
                <w:bCs/>
                <w:color w:val="000000"/>
                <w:sz w:val="20"/>
                <w:szCs w:val="20"/>
              </w:rPr>
            </w:pPr>
            <w:r w:rsidRPr="00EA68BF">
              <w:rPr>
                <w:rFonts w:ascii="Times New Roman" w:eastAsia="Times New Roman" w:hAnsi="Times New Roman" w:cs="Times New Roman"/>
                <w:b/>
                <w:bCs/>
                <w:color w:val="000000"/>
                <w:szCs w:val="20"/>
              </w:rPr>
              <w:t xml:space="preserve">по уровню сложности </w:t>
            </w:r>
            <w:r w:rsidRPr="00EA68BF">
              <w:rPr>
                <w:rFonts w:ascii="Times New Roman" w:eastAsia="Times New Roman" w:hAnsi="Times New Roman" w:cs="Times New Roman"/>
                <w:i/>
                <w:iCs/>
                <w:color w:val="000000"/>
                <w:sz w:val="18"/>
                <w:szCs w:val="18"/>
              </w:rPr>
              <w:t>(заполняется непосредственным руководителем служащего)</w:t>
            </w:r>
          </w:p>
        </w:tc>
        <w:tc>
          <w:tcPr>
            <w:tcW w:w="4394" w:type="dxa"/>
            <w:gridSpan w:val="4"/>
            <w:vMerge/>
            <w:tcBorders>
              <w:top w:val="single" w:sz="8" w:space="0" w:color="auto"/>
              <w:left w:val="single" w:sz="8" w:space="0" w:color="auto"/>
              <w:bottom w:val="single" w:sz="8" w:space="0" w:color="000000"/>
              <w:right w:val="single" w:sz="8" w:space="0" w:color="000000"/>
            </w:tcBorders>
            <w:vAlign w:val="center"/>
            <w:hideMark/>
          </w:tcPr>
          <w:p w:rsidR="00554A71" w:rsidRPr="00EA68BF" w:rsidRDefault="00554A71" w:rsidP="00554A71">
            <w:pPr>
              <w:spacing w:after="0" w:line="240" w:lineRule="auto"/>
              <w:ind w:right="-31"/>
              <w:rPr>
                <w:rFonts w:ascii="Times New Roman" w:eastAsia="Times New Roman" w:hAnsi="Times New Roman" w:cs="Times New Roman"/>
                <w:b/>
                <w:bCs/>
                <w:color w:val="000000"/>
                <w:sz w:val="20"/>
                <w:szCs w:val="20"/>
              </w:rPr>
            </w:pPr>
          </w:p>
        </w:tc>
      </w:tr>
      <w:tr w:rsidR="00554A71" w:rsidRPr="00EA68BF" w:rsidTr="00554A71">
        <w:trPr>
          <w:trHeight w:val="1429"/>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554A71" w:rsidRPr="00EA68BF" w:rsidRDefault="00554A71" w:rsidP="00554A71">
            <w:pPr>
              <w:spacing w:after="0" w:line="240" w:lineRule="auto"/>
              <w:ind w:right="-31"/>
              <w:rPr>
                <w:rFonts w:ascii="Times New Roman" w:eastAsia="Times New Roman" w:hAnsi="Times New Roman" w:cs="Times New Roman"/>
                <w:b/>
                <w:bCs/>
                <w:color w:val="000000"/>
                <w:sz w:val="20"/>
                <w:szCs w:val="20"/>
              </w:rPr>
            </w:pPr>
          </w:p>
        </w:tc>
        <w:tc>
          <w:tcPr>
            <w:tcW w:w="3261" w:type="dxa"/>
            <w:vMerge/>
            <w:tcBorders>
              <w:top w:val="single" w:sz="8" w:space="0" w:color="auto"/>
              <w:left w:val="single" w:sz="8" w:space="0" w:color="auto"/>
              <w:bottom w:val="single" w:sz="8" w:space="0" w:color="000000"/>
              <w:right w:val="single" w:sz="8" w:space="0" w:color="auto"/>
            </w:tcBorders>
            <w:vAlign w:val="center"/>
            <w:hideMark/>
          </w:tcPr>
          <w:p w:rsidR="00554A71" w:rsidRPr="00EA68BF" w:rsidRDefault="00554A71" w:rsidP="00554A71">
            <w:pPr>
              <w:spacing w:after="0" w:line="240" w:lineRule="auto"/>
              <w:ind w:right="-31"/>
              <w:rPr>
                <w:rFonts w:ascii="Times New Roman" w:eastAsia="Times New Roman" w:hAnsi="Times New Roman" w:cs="Times New Roman"/>
                <w:color w:val="000000"/>
                <w:sz w:val="20"/>
                <w:szCs w:val="20"/>
              </w:rPr>
            </w:pPr>
          </w:p>
        </w:tc>
        <w:tc>
          <w:tcPr>
            <w:tcW w:w="1417" w:type="dxa"/>
            <w:gridSpan w:val="2"/>
            <w:vMerge/>
            <w:tcBorders>
              <w:top w:val="single" w:sz="8" w:space="0" w:color="auto"/>
              <w:left w:val="single" w:sz="8" w:space="0" w:color="auto"/>
              <w:bottom w:val="single" w:sz="8" w:space="0" w:color="000000"/>
              <w:right w:val="single" w:sz="8" w:space="0" w:color="auto"/>
            </w:tcBorders>
            <w:vAlign w:val="center"/>
            <w:hideMark/>
          </w:tcPr>
          <w:p w:rsidR="00554A71" w:rsidRPr="00EA68BF" w:rsidRDefault="00554A71" w:rsidP="00554A71">
            <w:pPr>
              <w:spacing w:after="0" w:line="240" w:lineRule="auto"/>
              <w:ind w:right="-31"/>
              <w:rPr>
                <w:rFonts w:ascii="Times New Roman" w:eastAsia="Times New Roman" w:hAnsi="Times New Roman" w:cs="Times New Roman"/>
                <w:b/>
                <w:bCs/>
                <w:color w:val="000000"/>
                <w:sz w:val="20"/>
                <w:szCs w:val="20"/>
              </w:rPr>
            </w:pPr>
          </w:p>
        </w:tc>
        <w:tc>
          <w:tcPr>
            <w:tcW w:w="1276" w:type="dxa"/>
            <w:tcBorders>
              <w:top w:val="nil"/>
              <w:left w:val="nil"/>
              <w:bottom w:val="single" w:sz="8" w:space="0" w:color="auto"/>
              <w:right w:val="single" w:sz="8" w:space="0" w:color="auto"/>
            </w:tcBorders>
            <w:shd w:val="clear" w:color="auto" w:fill="auto"/>
            <w:vAlign w:val="center"/>
            <w:hideMark/>
          </w:tcPr>
          <w:p w:rsidR="00554A71" w:rsidRPr="00EA68BF" w:rsidRDefault="00554A71" w:rsidP="00554A71">
            <w:pPr>
              <w:spacing w:after="0" w:line="240" w:lineRule="auto"/>
              <w:ind w:right="-31"/>
              <w:jc w:val="center"/>
              <w:rPr>
                <w:rFonts w:ascii="Times New Roman" w:eastAsia="Times New Roman" w:hAnsi="Times New Roman" w:cs="Times New Roman"/>
                <w:b/>
                <w:bCs/>
                <w:color w:val="000000"/>
                <w:sz w:val="18"/>
                <w:szCs w:val="18"/>
              </w:rPr>
            </w:pPr>
            <w:r w:rsidRPr="00EA68BF">
              <w:rPr>
                <w:rFonts w:ascii="Times New Roman" w:eastAsia="Times New Roman" w:hAnsi="Times New Roman" w:cs="Times New Roman"/>
                <w:b/>
                <w:bCs/>
                <w:color w:val="000000"/>
                <w:sz w:val="18"/>
                <w:szCs w:val="18"/>
              </w:rPr>
              <w:t>основной исполнитель</w:t>
            </w:r>
            <w:r w:rsidRPr="00EA68BF">
              <w:rPr>
                <w:rFonts w:ascii="Times New Roman" w:eastAsia="Times New Roman" w:hAnsi="Times New Roman" w:cs="Times New Roman"/>
                <w:b/>
                <w:bCs/>
                <w:color w:val="000000"/>
                <w:sz w:val="18"/>
                <w:szCs w:val="18"/>
              </w:rPr>
              <w:br/>
              <w:t>(к=1)</w:t>
            </w:r>
          </w:p>
        </w:tc>
        <w:tc>
          <w:tcPr>
            <w:tcW w:w="992" w:type="dxa"/>
            <w:tcBorders>
              <w:top w:val="nil"/>
              <w:left w:val="nil"/>
              <w:bottom w:val="single" w:sz="8" w:space="0" w:color="auto"/>
              <w:right w:val="single" w:sz="8" w:space="0" w:color="auto"/>
            </w:tcBorders>
            <w:shd w:val="clear" w:color="auto" w:fill="auto"/>
            <w:vAlign w:val="center"/>
            <w:hideMark/>
          </w:tcPr>
          <w:p w:rsidR="00554A71" w:rsidRPr="00EA68BF" w:rsidRDefault="00554A71" w:rsidP="00554A71">
            <w:pPr>
              <w:spacing w:after="0" w:line="240" w:lineRule="auto"/>
              <w:ind w:right="-31"/>
              <w:jc w:val="center"/>
              <w:rPr>
                <w:rFonts w:ascii="Times New Roman" w:eastAsia="Times New Roman" w:hAnsi="Times New Roman" w:cs="Times New Roman"/>
                <w:b/>
                <w:bCs/>
                <w:color w:val="000000"/>
                <w:sz w:val="18"/>
                <w:szCs w:val="18"/>
              </w:rPr>
            </w:pPr>
            <w:r w:rsidRPr="00EA68BF">
              <w:rPr>
                <w:rFonts w:ascii="Times New Roman" w:eastAsia="Times New Roman" w:hAnsi="Times New Roman" w:cs="Times New Roman"/>
                <w:b/>
                <w:bCs/>
                <w:color w:val="000000"/>
                <w:sz w:val="18"/>
                <w:szCs w:val="18"/>
              </w:rPr>
              <w:t>соисполнитель</w:t>
            </w:r>
            <w:r w:rsidRPr="00EA68BF">
              <w:rPr>
                <w:rFonts w:ascii="Times New Roman" w:eastAsia="Times New Roman" w:hAnsi="Times New Roman" w:cs="Times New Roman"/>
                <w:b/>
                <w:bCs/>
                <w:color w:val="000000"/>
                <w:sz w:val="18"/>
                <w:szCs w:val="18"/>
              </w:rPr>
              <w:br/>
              <w:t>(к=0,8)</w:t>
            </w:r>
          </w:p>
        </w:tc>
        <w:tc>
          <w:tcPr>
            <w:tcW w:w="851" w:type="dxa"/>
            <w:tcBorders>
              <w:top w:val="nil"/>
              <w:left w:val="nil"/>
              <w:bottom w:val="single" w:sz="8" w:space="0" w:color="auto"/>
              <w:right w:val="single" w:sz="8" w:space="0" w:color="auto"/>
            </w:tcBorders>
            <w:shd w:val="clear" w:color="auto" w:fill="auto"/>
            <w:vAlign w:val="center"/>
            <w:hideMark/>
          </w:tcPr>
          <w:p w:rsidR="00554A71" w:rsidRPr="00EA68BF" w:rsidRDefault="00554A71" w:rsidP="00554A71">
            <w:pPr>
              <w:spacing w:after="0" w:line="240" w:lineRule="auto"/>
              <w:ind w:right="-31"/>
              <w:jc w:val="center"/>
              <w:rPr>
                <w:rFonts w:ascii="Times New Roman" w:eastAsia="Times New Roman" w:hAnsi="Times New Roman" w:cs="Times New Roman"/>
                <w:b/>
                <w:bCs/>
                <w:color w:val="000000"/>
                <w:sz w:val="18"/>
                <w:szCs w:val="18"/>
              </w:rPr>
            </w:pPr>
            <w:r w:rsidRPr="00EA68BF">
              <w:rPr>
                <w:rFonts w:ascii="Times New Roman" w:eastAsia="Times New Roman" w:hAnsi="Times New Roman" w:cs="Times New Roman"/>
                <w:b/>
                <w:bCs/>
                <w:color w:val="000000"/>
                <w:sz w:val="18"/>
                <w:szCs w:val="18"/>
              </w:rPr>
              <w:t>низкий</w:t>
            </w:r>
            <w:r w:rsidRPr="00EA68BF">
              <w:rPr>
                <w:rFonts w:ascii="Times New Roman" w:eastAsia="Times New Roman" w:hAnsi="Times New Roman" w:cs="Times New Roman"/>
                <w:b/>
                <w:bCs/>
                <w:color w:val="000000"/>
                <w:sz w:val="18"/>
                <w:szCs w:val="18"/>
              </w:rPr>
              <w:br/>
              <w:t>(к=0,5)</w:t>
            </w:r>
          </w:p>
        </w:tc>
        <w:tc>
          <w:tcPr>
            <w:tcW w:w="992" w:type="dxa"/>
            <w:tcBorders>
              <w:top w:val="nil"/>
              <w:left w:val="nil"/>
              <w:bottom w:val="single" w:sz="8" w:space="0" w:color="auto"/>
              <w:right w:val="single" w:sz="8" w:space="0" w:color="auto"/>
            </w:tcBorders>
            <w:shd w:val="clear" w:color="auto" w:fill="auto"/>
            <w:vAlign w:val="center"/>
            <w:hideMark/>
          </w:tcPr>
          <w:p w:rsidR="00554A71" w:rsidRPr="00EA68BF" w:rsidRDefault="00554A71" w:rsidP="00554A71">
            <w:pPr>
              <w:spacing w:after="0" w:line="240" w:lineRule="auto"/>
              <w:ind w:right="-31"/>
              <w:jc w:val="center"/>
              <w:rPr>
                <w:rFonts w:ascii="Times New Roman" w:eastAsia="Times New Roman" w:hAnsi="Times New Roman" w:cs="Times New Roman"/>
                <w:b/>
                <w:bCs/>
                <w:color w:val="000000"/>
                <w:sz w:val="18"/>
                <w:szCs w:val="18"/>
              </w:rPr>
            </w:pPr>
            <w:r w:rsidRPr="00EA68BF">
              <w:rPr>
                <w:rFonts w:ascii="Times New Roman" w:eastAsia="Times New Roman" w:hAnsi="Times New Roman" w:cs="Times New Roman"/>
                <w:b/>
                <w:bCs/>
                <w:color w:val="000000"/>
                <w:sz w:val="18"/>
                <w:szCs w:val="18"/>
              </w:rPr>
              <w:t>средний</w:t>
            </w:r>
            <w:r w:rsidRPr="00EA68BF">
              <w:rPr>
                <w:rFonts w:ascii="Times New Roman" w:eastAsia="Times New Roman" w:hAnsi="Times New Roman" w:cs="Times New Roman"/>
                <w:b/>
                <w:bCs/>
                <w:color w:val="000000"/>
                <w:sz w:val="18"/>
                <w:szCs w:val="18"/>
              </w:rPr>
              <w:br/>
              <w:t>(к=0,8)</w:t>
            </w:r>
          </w:p>
        </w:tc>
        <w:tc>
          <w:tcPr>
            <w:tcW w:w="992" w:type="dxa"/>
            <w:gridSpan w:val="2"/>
            <w:tcBorders>
              <w:top w:val="nil"/>
              <w:left w:val="nil"/>
              <w:bottom w:val="single" w:sz="8" w:space="0" w:color="auto"/>
              <w:right w:val="single" w:sz="8" w:space="0" w:color="auto"/>
            </w:tcBorders>
            <w:shd w:val="clear" w:color="auto" w:fill="auto"/>
            <w:vAlign w:val="center"/>
            <w:hideMark/>
          </w:tcPr>
          <w:p w:rsidR="00554A71" w:rsidRPr="00EA68BF" w:rsidRDefault="00554A71" w:rsidP="00554A71">
            <w:pPr>
              <w:spacing w:after="0" w:line="240" w:lineRule="auto"/>
              <w:ind w:right="-31"/>
              <w:jc w:val="center"/>
              <w:rPr>
                <w:rFonts w:ascii="Times New Roman" w:eastAsia="Times New Roman" w:hAnsi="Times New Roman" w:cs="Times New Roman"/>
                <w:b/>
                <w:bCs/>
                <w:color w:val="000000"/>
                <w:sz w:val="18"/>
                <w:szCs w:val="18"/>
              </w:rPr>
            </w:pPr>
            <w:r w:rsidRPr="00EA68BF">
              <w:rPr>
                <w:rFonts w:ascii="Times New Roman" w:eastAsia="Times New Roman" w:hAnsi="Times New Roman" w:cs="Times New Roman"/>
                <w:b/>
                <w:bCs/>
                <w:color w:val="000000"/>
                <w:sz w:val="18"/>
                <w:szCs w:val="18"/>
              </w:rPr>
              <w:t>высокий</w:t>
            </w:r>
            <w:r w:rsidRPr="00EA68BF">
              <w:rPr>
                <w:rFonts w:ascii="Times New Roman" w:eastAsia="Times New Roman" w:hAnsi="Times New Roman" w:cs="Times New Roman"/>
                <w:b/>
                <w:bCs/>
                <w:color w:val="000000"/>
                <w:sz w:val="18"/>
                <w:szCs w:val="18"/>
              </w:rPr>
              <w:br/>
              <w:t>(к=1)</w:t>
            </w:r>
          </w:p>
        </w:tc>
        <w:tc>
          <w:tcPr>
            <w:tcW w:w="1276" w:type="dxa"/>
            <w:tcBorders>
              <w:top w:val="nil"/>
              <w:left w:val="nil"/>
              <w:bottom w:val="single" w:sz="8" w:space="0" w:color="auto"/>
              <w:right w:val="single" w:sz="8" w:space="0" w:color="auto"/>
            </w:tcBorders>
            <w:shd w:val="clear" w:color="auto" w:fill="auto"/>
            <w:vAlign w:val="center"/>
            <w:hideMark/>
          </w:tcPr>
          <w:p w:rsidR="00554A71" w:rsidRPr="00EA68BF" w:rsidRDefault="00554A71" w:rsidP="00554A71">
            <w:pPr>
              <w:spacing w:after="0" w:line="240" w:lineRule="auto"/>
              <w:ind w:right="-31"/>
              <w:jc w:val="center"/>
              <w:rPr>
                <w:rFonts w:ascii="Times New Roman" w:eastAsia="Times New Roman" w:hAnsi="Times New Roman" w:cs="Times New Roman"/>
                <w:b/>
                <w:bCs/>
                <w:color w:val="000000"/>
                <w:sz w:val="18"/>
                <w:szCs w:val="18"/>
              </w:rPr>
            </w:pPr>
            <w:r w:rsidRPr="00EA68BF">
              <w:rPr>
                <w:rFonts w:ascii="Times New Roman" w:eastAsia="Times New Roman" w:hAnsi="Times New Roman" w:cs="Times New Roman"/>
                <w:b/>
                <w:bCs/>
                <w:color w:val="000000"/>
                <w:sz w:val="18"/>
                <w:szCs w:val="18"/>
              </w:rPr>
              <w:t xml:space="preserve">неудовлетворительно </w:t>
            </w:r>
          </w:p>
          <w:p w:rsidR="00554A71" w:rsidRPr="00EA68BF" w:rsidRDefault="00554A71" w:rsidP="00554A71">
            <w:pPr>
              <w:spacing w:after="0" w:line="240" w:lineRule="auto"/>
              <w:ind w:right="-31"/>
              <w:jc w:val="center"/>
              <w:rPr>
                <w:rFonts w:ascii="Times New Roman" w:eastAsia="Times New Roman" w:hAnsi="Times New Roman" w:cs="Times New Roman"/>
                <w:b/>
                <w:bCs/>
                <w:color w:val="000000"/>
                <w:sz w:val="18"/>
                <w:szCs w:val="18"/>
              </w:rPr>
            </w:pPr>
            <w:r w:rsidRPr="00EA68BF">
              <w:rPr>
                <w:rFonts w:ascii="Times New Roman" w:eastAsia="Times New Roman" w:hAnsi="Times New Roman" w:cs="Times New Roman"/>
                <w:b/>
                <w:bCs/>
                <w:color w:val="000000"/>
                <w:sz w:val="18"/>
                <w:szCs w:val="18"/>
              </w:rPr>
              <w:t>(1 балл)</w:t>
            </w:r>
          </w:p>
        </w:tc>
        <w:tc>
          <w:tcPr>
            <w:tcW w:w="1251" w:type="dxa"/>
            <w:tcBorders>
              <w:top w:val="nil"/>
              <w:left w:val="nil"/>
              <w:bottom w:val="single" w:sz="8" w:space="0" w:color="auto"/>
              <w:right w:val="single" w:sz="8" w:space="0" w:color="auto"/>
            </w:tcBorders>
            <w:shd w:val="clear" w:color="auto" w:fill="auto"/>
            <w:vAlign w:val="center"/>
            <w:hideMark/>
          </w:tcPr>
          <w:p w:rsidR="00554A71" w:rsidRPr="00EA68BF" w:rsidRDefault="00554A71" w:rsidP="00554A71">
            <w:pPr>
              <w:spacing w:after="0" w:line="240" w:lineRule="auto"/>
              <w:ind w:right="-31"/>
              <w:jc w:val="center"/>
              <w:rPr>
                <w:rFonts w:ascii="Times New Roman" w:eastAsia="Times New Roman" w:hAnsi="Times New Roman" w:cs="Times New Roman"/>
                <w:b/>
                <w:bCs/>
                <w:color w:val="000000"/>
                <w:sz w:val="18"/>
                <w:szCs w:val="18"/>
              </w:rPr>
            </w:pPr>
            <w:r w:rsidRPr="00EA68BF">
              <w:rPr>
                <w:rFonts w:ascii="Times New Roman" w:eastAsia="Times New Roman" w:hAnsi="Times New Roman" w:cs="Times New Roman"/>
                <w:b/>
                <w:bCs/>
                <w:color w:val="000000"/>
                <w:sz w:val="18"/>
                <w:szCs w:val="18"/>
              </w:rPr>
              <w:t xml:space="preserve">удовлетворительно </w:t>
            </w:r>
            <w:r w:rsidRPr="00EA68BF">
              <w:rPr>
                <w:rFonts w:ascii="Times New Roman" w:eastAsia="Times New Roman" w:hAnsi="Times New Roman" w:cs="Times New Roman"/>
                <w:b/>
                <w:bCs/>
                <w:color w:val="000000"/>
                <w:sz w:val="18"/>
                <w:szCs w:val="18"/>
              </w:rPr>
              <w:br/>
              <w:t>(2</w:t>
            </w:r>
            <w:r w:rsidR="00E80BDA">
              <w:rPr>
                <w:rFonts w:ascii="Times New Roman" w:eastAsia="Times New Roman" w:hAnsi="Times New Roman" w:cs="Times New Roman"/>
                <w:b/>
                <w:bCs/>
                <w:color w:val="000000"/>
                <w:sz w:val="18"/>
                <w:szCs w:val="18"/>
              </w:rPr>
              <w:t>,5</w:t>
            </w:r>
            <w:r w:rsidRPr="00EA68BF">
              <w:rPr>
                <w:rFonts w:ascii="Times New Roman" w:eastAsia="Times New Roman" w:hAnsi="Times New Roman" w:cs="Times New Roman"/>
                <w:b/>
                <w:bCs/>
                <w:color w:val="000000"/>
                <w:sz w:val="18"/>
                <w:szCs w:val="18"/>
              </w:rPr>
              <w:t xml:space="preserve"> балла)</w:t>
            </w:r>
          </w:p>
        </w:tc>
        <w:tc>
          <w:tcPr>
            <w:tcW w:w="829" w:type="dxa"/>
            <w:tcBorders>
              <w:top w:val="nil"/>
              <w:left w:val="nil"/>
              <w:bottom w:val="single" w:sz="8" w:space="0" w:color="auto"/>
              <w:right w:val="single" w:sz="8" w:space="0" w:color="auto"/>
            </w:tcBorders>
            <w:shd w:val="clear" w:color="auto" w:fill="auto"/>
            <w:vAlign w:val="center"/>
            <w:hideMark/>
          </w:tcPr>
          <w:p w:rsidR="00554A71" w:rsidRPr="00EA68BF" w:rsidRDefault="00554A71" w:rsidP="00554A71">
            <w:pPr>
              <w:spacing w:after="0" w:line="240" w:lineRule="auto"/>
              <w:ind w:right="-31"/>
              <w:jc w:val="center"/>
              <w:rPr>
                <w:rFonts w:ascii="Times New Roman" w:eastAsia="Times New Roman" w:hAnsi="Times New Roman" w:cs="Times New Roman"/>
                <w:b/>
                <w:bCs/>
                <w:color w:val="000000"/>
                <w:sz w:val="18"/>
                <w:szCs w:val="18"/>
              </w:rPr>
            </w:pPr>
            <w:r w:rsidRPr="00EA68BF">
              <w:rPr>
                <w:rFonts w:ascii="Times New Roman" w:eastAsia="Times New Roman" w:hAnsi="Times New Roman" w:cs="Times New Roman"/>
                <w:b/>
                <w:bCs/>
                <w:color w:val="000000"/>
                <w:sz w:val="18"/>
                <w:szCs w:val="18"/>
              </w:rPr>
              <w:t xml:space="preserve">хорошо </w:t>
            </w:r>
            <w:r w:rsidRPr="00EA68BF">
              <w:rPr>
                <w:rFonts w:ascii="Times New Roman" w:eastAsia="Times New Roman" w:hAnsi="Times New Roman" w:cs="Times New Roman"/>
                <w:b/>
                <w:bCs/>
                <w:color w:val="000000"/>
                <w:sz w:val="18"/>
                <w:szCs w:val="18"/>
              </w:rPr>
              <w:br/>
              <w:t>(3</w:t>
            </w:r>
            <w:r w:rsidR="00582E05">
              <w:rPr>
                <w:rFonts w:ascii="Times New Roman" w:eastAsia="Times New Roman" w:hAnsi="Times New Roman" w:cs="Times New Roman"/>
                <w:b/>
                <w:bCs/>
                <w:color w:val="000000"/>
                <w:sz w:val="18"/>
                <w:szCs w:val="18"/>
              </w:rPr>
              <w:t>,5</w:t>
            </w:r>
            <w:r w:rsidRPr="00EA68BF">
              <w:rPr>
                <w:rFonts w:ascii="Times New Roman" w:eastAsia="Times New Roman" w:hAnsi="Times New Roman" w:cs="Times New Roman"/>
                <w:b/>
                <w:bCs/>
                <w:color w:val="000000"/>
                <w:sz w:val="18"/>
                <w:szCs w:val="18"/>
              </w:rPr>
              <w:t xml:space="preserve"> балла)</w:t>
            </w:r>
          </w:p>
        </w:tc>
        <w:tc>
          <w:tcPr>
            <w:tcW w:w="1038" w:type="dxa"/>
            <w:tcBorders>
              <w:top w:val="nil"/>
              <w:left w:val="nil"/>
              <w:bottom w:val="single" w:sz="8" w:space="0" w:color="auto"/>
              <w:right w:val="single" w:sz="8" w:space="0" w:color="auto"/>
            </w:tcBorders>
            <w:shd w:val="clear" w:color="auto" w:fill="auto"/>
            <w:vAlign w:val="center"/>
            <w:hideMark/>
          </w:tcPr>
          <w:p w:rsidR="00554A71" w:rsidRPr="00EA68BF" w:rsidRDefault="00554A71" w:rsidP="00582E05">
            <w:pPr>
              <w:spacing w:after="0" w:line="240" w:lineRule="auto"/>
              <w:ind w:right="-31"/>
              <w:jc w:val="center"/>
              <w:rPr>
                <w:rFonts w:ascii="Times New Roman" w:eastAsia="Times New Roman" w:hAnsi="Times New Roman" w:cs="Times New Roman"/>
                <w:b/>
                <w:bCs/>
                <w:color w:val="000000"/>
                <w:sz w:val="18"/>
                <w:szCs w:val="18"/>
              </w:rPr>
            </w:pPr>
            <w:r w:rsidRPr="00EA68BF">
              <w:rPr>
                <w:rFonts w:ascii="Times New Roman" w:eastAsia="Times New Roman" w:hAnsi="Times New Roman" w:cs="Times New Roman"/>
                <w:b/>
                <w:bCs/>
                <w:color w:val="000000"/>
                <w:sz w:val="18"/>
                <w:szCs w:val="18"/>
              </w:rPr>
              <w:t xml:space="preserve">отлично </w:t>
            </w:r>
            <w:r w:rsidRPr="00EA68BF">
              <w:rPr>
                <w:rFonts w:ascii="Times New Roman" w:eastAsia="Times New Roman" w:hAnsi="Times New Roman" w:cs="Times New Roman"/>
                <w:b/>
                <w:bCs/>
                <w:color w:val="000000"/>
                <w:sz w:val="18"/>
                <w:szCs w:val="18"/>
              </w:rPr>
              <w:br/>
              <w:t>(5 ба</w:t>
            </w:r>
            <w:r w:rsidR="00582E05">
              <w:rPr>
                <w:rFonts w:ascii="Times New Roman" w:eastAsia="Times New Roman" w:hAnsi="Times New Roman" w:cs="Times New Roman"/>
                <w:b/>
                <w:bCs/>
                <w:color w:val="000000"/>
                <w:sz w:val="18"/>
                <w:szCs w:val="18"/>
              </w:rPr>
              <w:t>ллов</w:t>
            </w:r>
            <w:r w:rsidRPr="00EA68BF">
              <w:rPr>
                <w:rFonts w:ascii="Times New Roman" w:eastAsia="Times New Roman" w:hAnsi="Times New Roman" w:cs="Times New Roman"/>
                <w:b/>
                <w:bCs/>
                <w:color w:val="000000"/>
                <w:sz w:val="18"/>
                <w:szCs w:val="18"/>
              </w:rPr>
              <w:t>)</w:t>
            </w:r>
          </w:p>
        </w:tc>
      </w:tr>
      <w:tr w:rsidR="00554A71" w:rsidRPr="00EA68BF" w:rsidTr="00554A71">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54A71" w:rsidRPr="00EA68BF" w:rsidRDefault="00554A71" w:rsidP="00554A71">
            <w:pPr>
              <w:spacing w:after="0" w:line="240" w:lineRule="auto"/>
              <w:ind w:right="-31"/>
              <w:jc w:val="center"/>
              <w:rPr>
                <w:rFonts w:ascii="Times New Roman" w:eastAsia="Times New Roman" w:hAnsi="Times New Roman" w:cs="Times New Roman"/>
                <w:color w:val="000000"/>
                <w:sz w:val="20"/>
                <w:szCs w:val="20"/>
              </w:rPr>
            </w:pPr>
            <w:r w:rsidRPr="00EA68BF">
              <w:rPr>
                <w:rFonts w:ascii="Times New Roman" w:eastAsia="Times New Roman" w:hAnsi="Times New Roman" w:cs="Times New Roman"/>
                <w:color w:val="000000"/>
                <w:sz w:val="20"/>
                <w:szCs w:val="20"/>
              </w:rPr>
              <w:t>1.</w:t>
            </w:r>
          </w:p>
        </w:tc>
        <w:tc>
          <w:tcPr>
            <w:tcW w:w="3261" w:type="dxa"/>
            <w:tcBorders>
              <w:top w:val="nil"/>
              <w:left w:val="nil"/>
              <w:bottom w:val="single" w:sz="4" w:space="0" w:color="auto"/>
              <w:right w:val="single" w:sz="4" w:space="0" w:color="auto"/>
            </w:tcBorders>
            <w:shd w:val="clear" w:color="auto" w:fill="auto"/>
            <w:vAlign w:val="center"/>
            <w:hideMark/>
          </w:tcPr>
          <w:p w:rsidR="00554A71" w:rsidRPr="00EA68BF" w:rsidRDefault="00554A71" w:rsidP="00554A71">
            <w:pPr>
              <w:spacing w:after="0" w:line="240" w:lineRule="auto"/>
              <w:ind w:right="-31"/>
              <w:jc w:val="both"/>
              <w:rPr>
                <w:rFonts w:ascii="Times New Roman" w:eastAsia="Times New Roman" w:hAnsi="Times New Roman" w:cs="Times New Roman"/>
                <w:color w:val="000000"/>
                <w:sz w:val="20"/>
                <w:szCs w:val="20"/>
              </w:rPr>
            </w:pPr>
            <w:r w:rsidRPr="00EA68BF">
              <w:rPr>
                <w:rFonts w:ascii="Times New Roman" w:eastAsia="Times New Roman" w:hAnsi="Times New Roman" w:cs="Times New Roman"/>
                <w:color w:val="000000"/>
                <w:sz w:val="20"/>
                <w:szCs w:val="20"/>
              </w:rPr>
              <w:t> Разработка и сопровождение законопроекта, направленного на совершенствование механизма ротации</w:t>
            </w:r>
          </w:p>
        </w:tc>
        <w:tc>
          <w:tcPr>
            <w:tcW w:w="1417" w:type="dxa"/>
            <w:gridSpan w:val="2"/>
            <w:tcBorders>
              <w:top w:val="nil"/>
              <w:left w:val="nil"/>
              <w:bottom w:val="single" w:sz="4" w:space="0" w:color="auto"/>
              <w:right w:val="single" w:sz="4" w:space="0" w:color="auto"/>
            </w:tcBorders>
            <w:shd w:val="clear" w:color="auto" w:fill="auto"/>
            <w:vAlign w:val="center"/>
            <w:hideMark/>
          </w:tcPr>
          <w:p w:rsidR="00554A71" w:rsidRPr="00EA68BF" w:rsidRDefault="00554A71" w:rsidP="00554A71">
            <w:pPr>
              <w:spacing w:after="0" w:line="240" w:lineRule="auto"/>
              <w:ind w:right="-31"/>
              <w:jc w:val="center"/>
              <w:rPr>
                <w:rFonts w:ascii="Times New Roman" w:eastAsia="Times New Roman" w:hAnsi="Times New Roman" w:cs="Times New Roman"/>
                <w:color w:val="000000"/>
                <w:sz w:val="20"/>
                <w:szCs w:val="20"/>
              </w:rPr>
            </w:pPr>
            <w:r w:rsidRPr="00EA68BF">
              <w:rPr>
                <w:rFonts w:ascii="Times New Roman" w:eastAsia="Times New Roman" w:hAnsi="Times New Roman" w:cs="Times New Roman"/>
                <w:color w:val="000000"/>
                <w:sz w:val="20"/>
                <w:szCs w:val="20"/>
              </w:rPr>
              <w:t> 03.2015 – 06.2015</w:t>
            </w:r>
          </w:p>
        </w:tc>
        <w:tc>
          <w:tcPr>
            <w:tcW w:w="1276" w:type="dxa"/>
            <w:tcBorders>
              <w:top w:val="nil"/>
              <w:left w:val="nil"/>
              <w:bottom w:val="single" w:sz="4" w:space="0" w:color="auto"/>
              <w:right w:val="single" w:sz="4" w:space="0" w:color="auto"/>
            </w:tcBorders>
            <w:shd w:val="clear" w:color="auto" w:fill="auto"/>
            <w:vAlign w:val="center"/>
            <w:hideMark/>
          </w:tcPr>
          <w:p w:rsidR="00554A71" w:rsidRPr="00EA68BF" w:rsidRDefault="00554A71" w:rsidP="00554A71">
            <w:pPr>
              <w:pStyle w:val="ab"/>
              <w:numPr>
                <w:ilvl w:val="0"/>
                <w:numId w:val="2"/>
              </w:numPr>
              <w:spacing w:after="0" w:line="240" w:lineRule="auto"/>
              <w:ind w:right="-31"/>
              <w:jc w:val="center"/>
              <w:rPr>
                <w:rFonts w:ascii="Times New Roman" w:eastAsia="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554A71" w:rsidRPr="00EA68BF" w:rsidRDefault="00554A71" w:rsidP="00554A71">
            <w:pPr>
              <w:spacing w:after="0" w:line="240" w:lineRule="auto"/>
              <w:ind w:right="-31"/>
              <w:jc w:val="center"/>
              <w:rPr>
                <w:rFonts w:ascii="Times New Roman" w:eastAsia="Times New Roman" w:hAnsi="Times New Roman" w:cs="Times New Roman"/>
                <w:color w:val="000000"/>
                <w:sz w:val="20"/>
                <w:szCs w:val="20"/>
              </w:rPr>
            </w:pPr>
            <w:r w:rsidRPr="00EA68BF">
              <w:rPr>
                <w:rFonts w:ascii="Times New Roman" w:eastAsia="Times New Roman" w:hAnsi="Times New Roman" w:cs="Times New Roman"/>
                <w:color w:val="000000"/>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554A71" w:rsidRPr="00EA68BF" w:rsidRDefault="00554A71" w:rsidP="00554A71">
            <w:pPr>
              <w:spacing w:after="0" w:line="240" w:lineRule="auto"/>
              <w:ind w:right="-31"/>
              <w:jc w:val="center"/>
              <w:rPr>
                <w:rFonts w:ascii="Times New Roman" w:eastAsia="Times New Roman" w:hAnsi="Times New Roman" w:cs="Times New Roman"/>
                <w:color w:val="000000"/>
                <w:sz w:val="20"/>
                <w:szCs w:val="20"/>
              </w:rPr>
            </w:pPr>
            <w:r w:rsidRPr="00EA68BF">
              <w:rPr>
                <w:rFonts w:ascii="Times New Roman" w:eastAsia="Times New Roman" w:hAnsi="Times New Roman"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554A71" w:rsidRPr="00EA68BF" w:rsidRDefault="00554A71" w:rsidP="00554A71">
            <w:pPr>
              <w:pStyle w:val="ab"/>
              <w:numPr>
                <w:ilvl w:val="0"/>
                <w:numId w:val="2"/>
              </w:numPr>
              <w:spacing w:after="0" w:line="240" w:lineRule="auto"/>
              <w:ind w:right="-31"/>
              <w:jc w:val="center"/>
              <w:rPr>
                <w:rFonts w:ascii="Times New Roman" w:eastAsia="Times New Roman" w:hAnsi="Times New Roman" w:cs="Times New Roman"/>
                <w:color w:val="000000"/>
                <w:sz w:val="20"/>
                <w:szCs w:val="20"/>
              </w:rPr>
            </w:pPr>
          </w:p>
        </w:tc>
        <w:tc>
          <w:tcPr>
            <w:tcW w:w="992" w:type="dxa"/>
            <w:gridSpan w:val="2"/>
            <w:tcBorders>
              <w:top w:val="nil"/>
              <w:left w:val="nil"/>
              <w:bottom w:val="single" w:sz="4" w:space="0" w:color="auto"/>
              <w:right w:val="single" w:sz="4" w:space="0" w:color="auto"/>
            </w:tcBorders>
            <w:shd w:val="clear" w:color="auto" w:fill="auto"/>
            <w:vAlign w:val="center"/>
            <w:hideMark/>
          </w:tcPr>
          <w:p w:rsidR="00554A71" w:rsidRPr="00EA68BF" w:rsidRDefault="00554A71" w:rsidP="00554A71">
            <w:pPr>
              <w:spacing w:after="0" w:line="240" w:lineRule="auto"/>
              <w:ind w:right="-31"/>
              <w:jc w:val="center"/>
              <w:rPr>
                <w:rFonts w:ascii="Times New Roman" w:eastAsia="Times New Roman" w:hAnsi="Times New Roman" w:cs="Times New Roman"/>
                <w:color w:val="000000"/>
                <w:sz w:val="20"/>
                <w:szCs w:val="20"/>
              </w:rPr>
            </w:pPr>
            <w:r w:rsidRPr="00EA68BF">
              <w:rPr>
                <w:rFonts w:ascii="Times New Roman" w:eastAsia="Times New Roman" w:hAnsi="Times New Roman" w:cs="Times New Roman"/>
                <w:color w:val="000000"/>
                <w:sz w:val="20"/>
                <w:szCs w:val="20"/>
              </w:rPr>
              <w:t> </w:t>
            </w:r>
          </w:p>
        </w:tc>
        <w:tc>
          <w:tcPr>
            <w:tcW w:w="1276" w:type="dxa"/>
            <w:tcBorders>
              <w:top w:val="nil"/>
              <w:left w:val="nil"/>
              <w:bottom w:val="single" w:sz="4" w:space="0" w:color="auto"/>
              <w:right w:val="single" w:sz="4" w:space="0" w:color="auto"/>
            </w:tcBorders>
            <w:shd w:val="clear" w:color="auto" w:fill="auto"/>
            <w:vAlign w:val="center"/>
            <w:hideMark/>
          </w:tcPr>
          <w:p w:rsidR="00554A71" w:rsidRPr="00EA68BF" w:rsidRDefault="00554A71" w:rsidP="00554A71">
            <w:pPr>
              <w:spacing w:after="0" w:line="240" w:lineRule="auto"/>
              <w:ind w:right="-31"/>
              <w:jc w:val="center"/>
              <w:rPr>
                <w:rFonts w:ascii="Times New Roman" w:eastAsia="Times New Roman" w:hAnsi="Times New Roman" w:cs="Times New Roman"/>
                <w:color w:val="000000"/>
                <w:sz w:val="20"/>
                <w:szCs w:val="20"/>
              </w:rPr>
            </w:pPr>
            <w:r w:rsidRPr="00EA68BF">
              <w:rPr>
                <w:rFonts w:ascii="Times New Roman" w:eastAsia="Times New Roman" w:hAnsi="Times New Roman" w:cs="Times New Roman"/>
                <w:color w:val="000000"/>
                <w:sz w:val="20"/>
                <w:szCs w:val="20"/>
              </w:rPr>
              <w:t> </w:t>
            </w:r>
          </w:p>
        </w:tc>
        <w:tc>
          <w:tcPr>
            <w:tcW w:w="1251" w:type="dxa"/>
            <w:tcBorders>
              <w:top w:val="nil"/>
              <w:left w:val="nil"/>
              <w:bottom w:val="single" w:sz="4" w:space="0" w:color="auto"/>
              <w:right w:val="single" w:sz="4" w:space="0" w:color="auto"/>
            </w:tcBorders>
            <w:shd w:val="clear" w:color="auto" w:fill="auto"/>
            <w:vAlign w:val="center"/>
            <w:hideMark/>
          </w:tcPr>
          <w:p w:rsidR="00554A71" w:rsidRPr="00EA68BF" w:rsidRDefault="00554A71" w:rsidP="00554A71">
            <w:pPr>
              <w:spacing w:after="0" w:line="240" w:lineRule="auto"/>
              <w:ind w:right="-31"/>
              <w:jc w:val="center"/>
              <w:rPr>
                <w:rFonts w:ascii="Times New Roman" w:eastAsia="Times New Roman" w:hAnsi="Times New Roman" w:cs="Times New Roman"/>
                <w:color w:val="000000"/>
                <w:sz w:val="20"/>
                <w:szCs w:val="20"/>
              </w:rPr>
            </w:pPr>
            <w:r w:rsidRPr="00EA68BF">
              <w:rPr>
                <w:rFonts w:ascii="Times New Roman" w:eastAsia="Times New Roman" w:hAnsi="Times New Roman" w:cs="Times New Roman"/>
                <w:color w:val="000000"/>
                <w:sz w:val="20"/>
                <w:szCs w:val="20"/>
              </w:rPr>
              <w:t> </w:t>
            </w:r>
          </w:p>
        </w:tc>
        <w:tc>
          <w:tcPr>
            <w:tcW w:w="829" w:type="dxa"/>
            <w:tcBorders>
              <w:top w:val="nil"/>
              <w:left w:val="nil"/>
              <w:bottom w:val="single" w:sz="4" w:space="0" w:color="auto"/>
              <w:right w:val="single" w:sz="4" w:space="0" w:color="auto"/>
            </w:tcBorders>
            <w:shd w:val="clear" w:color="auto" w:fill="auto"/>
            <w:noWrap/>
            <w:vAlign w:val="center"/>
            <w:hideMark/>
          </w:tcPr>
          <w:p w:rsidR="00554A71" w:rsidRPr="00EA68BF" w:rsidRDefault="00554A71" w:rsidP="00554A71">
            <w:pPr>
              <w:pStyle w:val="ab"/>
              <w:numPr>
                <w:ilvl w:val="0"/>
                <w:numId w:val="2"/>
              </w:numPr>
              <w:spacing w:after="0" w:line="240" w:lineRule="auto"/>
              <w:ind w:right="-31"/>
              <w:jc w:val="center"/>
              <w:rPr>
                <w:rFonts w:ascii="Times New Roman" w:eastAsia="Times New Roman" w:hAnsi="Times New Roman" w:cs="Times New Roman"/>
                <w:color w:val="000000"/>
                <w:sz w:val="20"/>
                <w:szCs w:val="20"/>
              </w:rPr>
            </w:pPr>
          </w:p>
        </w:tc>
        <w:tc>
          <w:tcPr>
            <w:tcW w:w="1038" w:type="dxa"/>
            <w:tcBorders>
              <w:top w:val="nil"/>
              <w:left w:val="nil"/>
              <w:bottom w:val="single" w:sz="4" w:space="0" w:color="auto"/>
              <w:right w:val="single" w:sz="4" w:space="0" w:color="auto"/>
            </w:tcBorders>
            <w:shd w:val="clear" w:color="auto" w:fill="auto"/>
            <w:noWrap/>
            <w:vAlign w:val="center"/>
            <w:hideMark/>
          </w:tcPr>
          <w:p w:rsidR="00554A71" w:rsidRPr="00EA68BF" w:rsidRDefault="00554A71" w:rsidP="00554A71">
            <w:pPr>
              <w:spacing w:after="0" w:line="240" w:lineRule="auto"/>
              <w:ind w:right="-31"/>
              <w:jc w:val="center"/>
              <w:rPr>
                <w:rFonts w:ascii="Times New Roman" w:eastAsia="Times New Roman" w:hAnsi="Times New Roman" w:cs="Times New Roman"/>
                <w:color w:val="000000"/>
                <w:sz w:val="20"/>
                <w:szCs w:val="20"/>
              </w:rPr>
            </w:pPr>
            <w:r w:rsidRPr="00EA68BF">
              <w:rPr>
                <w:rFonts w:ascii="Times New Roman" w:eastAsia="Times New Roman" w:hAnsi="Times New Roman" w:cs="Times New Roman"/>
                <w:color w:val="000000"/>
                <w:sz w:val="20"/>
                <w:szCs w:val="20"/>
              </w:rPr>
              <w:t> </w:t>
            </w:r>
          </w:p>
        </w:tc>
      </w:tr>
      <w:tr w:rsidR="00554A71" w:rsidRPr="00EA68BF" w:rsidTr="00554A71">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54A71" w:rsidRPr="00EA68BF" w:rsidRDefault="00554A71" w:rsidP="00554A71">
            <w:pPr>
              <w:spacing w:after="0" w:line="240" w:lineRule="auto"/>
              <w:ind w:right="-31"/>
              <w:jc w:val="center"/>
              <w:rPr>
                <w:rFonts w:ascii="Times New Roman" w:eastAsia="Times New Roman" w:hAnsi="Times New Roman" w:cs="Times New Roman"/>
                <w:color w:val="000000"/>
                <w:sz w:val="20"/>
                <w:szCs w:val="20"/>
              </w:rPr>
            </w:pPr>
            <w:r w:rsidRPr="00EA68BF">
              <w:rPr>
                <w:rFonts w:ascii="Times New Roman" w:eastAsia="Times New Roman" w:hAnsi="Times New Roman" w:cs="Times New Roman"/>
                <w:color w:val="000000"/>
                <w:sz w:val="20"/>
                <w:szCs w:val="20"/>
              </w:rPr>
              <w:t>2.</w:t>
            </w:r>
          </w:p>
        </w:tc>
        <w:tc>
          <w:tcPr>
            <w:tcW w:w="3261" w:type="dxa"/>
            <w:tcBorders>
              <w:top w:val="nil"/>
              <w:left w:val="nil"/>
              <w:bottom w:val="single" w:sz="4" w:space="0" w:color="auto"/>
              <w:right w:val="single" w:sz="4" w:space="0" w:color="auto"/>
            </w:tcBorders>
            <w:shd w:val="clear" w:color="auto" w:fill="auto"/>
            <w:vAlign w:val="center"/>
            <w:hideMark/>
          </w:tcPr>
          <w:p w:rsidR="00554A71" w:rsidRPr="00EA68BF" w:rsidRDefault="00554A71" w:rsidP="00554A71">
            <w:pPr>
              <w:spacing w:after="0" w:line="240" w:lineRule="auto"/>
              <w:ind w:right="-31"/>
              <w:jc w:val="both"/>
              <w:rPr>
                <w:rFonts w:ascii="Times New Roman" w:eastAsia="Times New Roman" w:hAnsi="Times New Roman" w:cs="Times New Roman"/>
                <w:color w:val="000000"/>
                <w:sz w:val="20"/>
                <w:szCs w:val="20"/>
              </w:rPr>
            </w:pPr>
            <w:r w:rsidRPr="00EA68BF">
              <w:rPr>
                <w:rFonts w:ascii="Times New Roman" w:eastAsia="Times New Roman" w:hAnsi="Times New Roman" w:cs="Times New Roman"/>
                <w:color w:val="000000"/>
                <w:sz w:val="20"/>
                <w:szCs w:val="20"/>
              </w:rPr>
              <w:t>Организация ежегодного всероссийского конкурса лучших кадровых практик на гражданской службе</w:t>
            </w:r>
          </w:p>
        </w:tc>
        <w:tc>
          <w:tcPr>
            <w:tcW w:w="1417" w:type="dxa"/>
            <w:gridSpan w:val="2"/>
            <w:tcBorders>
              <w:top w:val="nil"/>
              <w:left w:val="nil"/>
              <w:bottom w:val="single" w:sz="4" w:space="0" w:color="auto"/>
              <w:right w:val="single" w:sz="4" w:space="0" w:color="auto"/>
            </w:tcBorders>
            <w:shd w:val="clear" w:color="auto" w:fill="auto"/>
            <w:vAlign w:val="center"/>
            <w:hideMark/>
          </w:tcPr>
          <w:p w:rsidR="00554A71" w:rsidRPr="00EA68BF" w:rsidRDefault="00554A71" w:rsidP="00554A71">
            <w:pPr>
              <w:spacing w:after="0" w:line="240" w:lineRule="auto"/>
              <w:ind w:right="-31"/>
              <w:jc w:val="center"/>
              <w:rPr>
                <w:rFonts w:ascii="Times New Roman" w:eastAsia="Times New Roman" w:hAnsi="Times New Roman" w:cs="Times New Roman"/>
                <w:color w:val="000000"/>
                <w:sz w:val="20"/>
                <w:szCs w:val="20"/>
              </w:rPr>
            </w:pPr>
            <w:r w:rsidRPr="00EA68BF">
              <w:rPr>
                <w:rFonts w:ascii="Times New Roman" w:eastAsia="Times New Roman" w:hAnsi="Times New Roman" w:cs="Times New Roman"/>
                <w:color w:val="000000"/>
                <w:sz w:val="20"/>
                <w:szCs w:val="20"/>
              </w:rPr>
              <w:t> 09.2017 – 12.2014</w:t>
            </w:r>
          </w:p>
        </w:tc>
        <w:tc>
          <w:tcPr>
            <w:tcW w:w="1276" w:type="dxa"/>
            <w:tcBorders>
              <w:top w:val="nil"/>
              <w:left w:val="nil"/>
              <w:bottom w:val="single" w:sz="4" w:space="0" w:color="auto"/>
              <w:right w:val="single" w:sz="4" w:space="0" w:color="auto"/>
            </w:tcBorders>
            <w:shd w:val="clear" w:color="auto" w:fill="auto"/>
            <w:vAlign w:val="center"/>
            <w:hideMark/>
          </w:tcPr>
          <w:p w:rsidR="00554A71" w:rsidRPr="00EA68BF" w:rsidRDefault="00554A71" w:rsidP="00554A71">
            <w:pPr>
              <w:pStyle w:val="ab"/>
              <w:numPr>
                <w:ilvl w:val="0"/>
                <w:numId w:val="2"/>
              </w:numPr>
              <w:spacing w:after="0" w:line="240" w:lineRule="auto"/>
              <w:ind w:right="-31"/>
              <w:jc w:val="center"/>
              <w:rPr>
                <w:rFonts w:ascii="Times New Roman" w:eastAsia="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554A71" w:rsidRPr="00EA68BF" w:rsidRDefault="00554A71" w:rsidP="00554A71">
            <w:pPr>
              <w:spacing w:after="0" w:line="240" w:lineRule="auto"/>
              <w:ind w:right="-31"/>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rsidR="00554A71" w:rsidRPr="00EA68BF" w:rsidRDefault="00554A71" w:rsidP="00554A71">
            <w:pPr>
              <w:spacing w:after="0" w:line="240" w:lineRule="auto"/>
              <w:ind w:right="-31"/>
              <w:jc w:val="center"/>
              <w:rPr>
                <w:rFonts w:ascii="Times New Roman" w:eastAsia="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554A71" w:rsidRPr="00EA68BF" w:rsidRDefault="00554A71" w:rsidP="00554A71">
            <w:pPr>
              <w:pStyle w:val="ab"/>
              <w:numPr>
                <w:ilvl w:val="0"/>
                <w:numId w:val="2"/>
              </w:numPr>
              <w:spacing w:after="0" w:line="240" w:lineRule="auto"/>
              <w:ind w:right="-31"/>
              <w:jc w:val="center"/>
              <w:rPr>
                <w:rFonts w:ascii="Times New Roman" w:eastAsia="Times New Roman" w:hAnsi="Times New Roman" w:cs="Times New Roman"/>
                <w:color w:val="000000"/>
                <w:sz w:val="20"/>
                <w:szCs w:val="20"/>
              </w:rPr>
            </w:pPr>
          </w:p>
        </w:tc>
        <w:tc>
          <w:tcPr>
            <w:tcW w:w="992" w:type="dxa"/>
            <w:gridSpan w:val="2"/>
            <w:tcBorders>
              <w:top w:val="nil"/>
              <w:left w:val="nil"/>
              <w:bottom w:val="single" w:sz="4" w:space="0" w:color="auto"/>
              <w:right w:val="single" w:sz="4" w:space="0" w:color="auto"/>
            </w:tcBorders>
            <w:shd w:val="clear" w:color="auto" w:fill="auto"/>
            <w:vAlign w:val="center"/>
            <w:hideMark/>
          </w:tcPr>
          <w:p w:rsidR="00554A71" w:rsidRPr="00EA68BF" w:rsidRDefault="00554A71" w:rsidP="00554A71">
            <w:pPr>
              <w:pStyle w:val="ab"/>
              <w:spacing w:after="0" w:line="240" w:lineRule="auto"/>
              <w:ind w:left="360" w:right="-31"/>
              <w:rPr>
                <w:rFonts w:ascii="Times New Roman" w:eastAsia="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554A71" w:rsidRPr="00EA68BF" w:rsidRDefault="00554A71" w:rsidP="00554A71">
            <w:pPr>
              <w:spacing w:after="0" w:line="240" w:lineRule="auto"/>
              <w:ind w:right="-31"/>
              <w:jc w:val="center"/>
              <w:rPr>
                <w:rFonts w:ascii="Times New Roman" w:eastAsia="Times New Roman" w:hAnsi="Times New Roman" w:cs="Times New Roman"/>
                <w:color w:val="000000"/>
                <w:sz w:val="20"/>
                <w:szCs w:val="20"/>
              </w:rPr>
            </w:pPr>
          </w:p>
        </w:tc>
        <w:tc>
          <w:tcPr>
            <w:tcW w:w="1251" w:type="dxa"/>
            <w:tcBorders>
              <w:top w:val="nil"/>
              <w:left w:val="nil"/>
              <w:bottom w:val="single" w:sz="4" w:space="0" w:color="auto"/>
              <w:right w:val="single" w:sz="4" w:space="0" w:color="auto"/>
            </w:tcBorders>
            <w:shd w:val="clear" w:color="auto" w:fill="auto"/>
            <w:vAlign w:val="center"/>
            <w:hideMark/>
          </w:tcPr>
          <w:p w:rsidR="00554A71" w:rsidRPr="00EA68BF" w:rsidRDefault="00554A71" w:rsidP="00554A71">
            <w:pPr>
              <w:spacing w:after="0" w:line="240" w:lineRule="auto"/>
              <w:ind w:right="-31"/>
              <w:jc w:val="center"/>
              <w:rPr>
                <w:rFonts w:ascii="Times New Roman" w:eastAsia="Times New Roman" w:hAnsi="Times New Roman" w:cs="Times New Roman"/>
                <w:color w:val="000000"/>
                <w:sz w:val="20"/>
                <w:szCs w:val="20"/>
              </w:rPr>
            </w:pPr>
          </w:p>
        </w:tc>
        <w:tc>
          <w:tcPr>
            <w:tcW w:w="829" w:type="dxa"/>
            <w:tcBorders>
              <w:top w:val="nil"/>
              <w:left w:val="nil"/>
              <w:bottom w:val="single" w:sz="4" w:space="0" w:color="auto"/>
              <w:right w:val="single" w:sz="4" w:space="0" w:color="auto"/>
            </w:tcBorders>
            <w:shd w:val="clear" w:color="auto" w:fill="auto"/>
            <w:noWrap/>
            <w:vAlign w:val="center"/>
            <w:hideMark/>
          </w:tcPr>
          <w:p w:rsidR="00554A71" w:rsidRPr="00EA68BF" w:rsidRDefault="00554A71" w:rsidP="00554A71">
            <w:pPr>
              <w:spacing w:after="0" w:line="240" w:lineRule="auto"/>
              <w:ind w:right="-31"/>
              <w:jc w:val="center"/>
              <w:rPr>
                <w:rFonts w:ascii="Times New Roman" w:eastAsia="Times New Roman" w:hAnsi="Times New Roman" w:cs="Times New Roman"/>
                <w:color w:val="000000"/>
                <w:sz w:val="20"/>
                <w:szCs w:val="20"/>
              </w:rPr>
            </w:pPr>
          </w:p>
        </w:tc>
        <w:tc>
          <w:tcPr>
            <w:tcW w:w="1038" w:type="dxa"/>
            <w:tcBorders>
              <w:top w:val="nil"/>
              <w:left w:val="nil"/>
              <w:bottom w:val="single" w:sz="4" w:space="0" w:color="auto"/>
              <w:right w:val="single" w:sz="4" w:space="0" w:color="auto"/>
            </w:tcBorders>
            <w:shd w:val="clear" w:color="auto" w:fill="auto"/>
            <w:noWrap/>
            <w:vAlign w:val="center"/>
            <w:hideMark/>
          </w:tcPr>
          <w:p w:rsidR="00554A71" w:rsidRPr="00EA68BF" w:rsidRDefault="00554A71" w:rsidP="00554A71">
            <w:pPr>
              <w:pStyle w:val="ab"/>
              <w:numPr>
                <w:ilvl w:val="0"/>
                <w:numId w:val="2"/>
              </w:numPr>
              <w:spacing w:after="0" w:line="240" w:lineRule="auto"/>
              <w:ind w:right="-31"/>
              <w:jc w:val="center"/>
              <w:rPr>
                <w:rFonts w:ascii="Times New Roman" w:eastAsia="Times New Roman" w:hAnsi="Times New Roman" w:cs="Times New Roman"/>
                <w:color w:val="000000"/>
                <w:sz w:val="20"/>
                <w:szCs w:val="20"/>
              </w:rPr>
            </w:pPr>
          </w:p>
        </w:tc>
      </w:tr>
      <w:tr w:rsidR="00554A71" w:rsidRPr="00EA68BF" w:rsidTr="00554A71">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54A71" w:rsidRPr="00EA68BF" w:rsidRDefault="00554A71" w:rsidP="00554A71">
            <w:pPr>
              <w:spacing w:after="0" w:line="240" w:lineRule="auto"/>
              <w:ind w:right="-31"/>
              <w:jc w:val="center"/>
              <w:rPr>
                <w:rFonts w:ascii="Times New Roman" w:eastAsia="Times New Roman" w:hAnsi="Times New Roman" w:cs="Times New Roman"/>
                <w:color w:val="000000"/>
                <w:sz w:val="20"/>
                <w:szCs w:val="20"/>
              </w:rPr>
            </w:pPr>
            <w:r w:rsidRPr="00EA68BF">
              <w:rPr>
                <w:rFonts w:ascii="Times New Roman" w:eastAsia="Times New Roman" w:hAnsi="Times New Roman" w:cs="Times New Roman"/>
                <w:color w:val="000000"/>
                <w:sz w:val="20"/>
                <w:szCs w:val="20"/>
              </w:rPr>
              <w:t>3.</w:t>
            </w:r>
          </w:p>
        </w:tc>
        <w:tc>
          <w:tcPr>
            <w:tcW w:w="3261" w:type="dxa"/>
            <w:tcBorders>
              <w:top w:val="nil"/>
              <w:left w:val="nil"/>
              <w:bottom w:val="single" w:sz="4" w:space="0" w:color="auto"/>
              <w:right w:val="single" w:sz="4" w:space="0" w:color="auto"/>
            </w:tcBorders>
            <w:shd w:val="clear" w:color="auto" w:fill="auto"/>
            <w:vAlign w:val="center"/>
            <w:hideMark/>
          </w:tcPr>
          <w:p w:rsidR="00554A71" w:rsidRPr="00EA68BF" w:rsidRDefault="00554A71" w:rsidP="00554A71">
            <w:pPr>
              <w:spacing w:after="0" w:line="240" w:lineRule="auto"/>
              <w:ind w:right="-31"/>
              <w:jc w:val="both"/>
              <w:rPr>
                <w:rFonts w:ascii="Times New Roman" w:eastAsia="Times New Roman" w:hAnsi="Times New Roman" w:cs="Times New Roman"/>
                <w:color w:val="000000"/>
                <w:sz w:val="20"/>
                <w:szCs w:val="20"/>
              </w:rPr>
            </w:pPr>
            <w:r w:rsidRPr="00EA68BF">
              <w:rPr>
                <w:rFonts w:ascii="Times New Roman" w:eastAsia="Times New Roman" w:hAnsi="Times New Roman" w:cs="Times New Roman"/>
                <w:color w:val="000000"/>
                <w:sz w:val="20"/>
                <w:szCs w:val="20"/>
              </w:rPr>
              <w:t xml:space="preserve">Разработка методических рекомендаций по комплексной оценке профессиональной </w:t>
            </w:r>
            <w:r w:rsidRPr="00EA68BF">
              <w:rPr>
                <w:rFonts w:ascii="Times New Roman" w:eastAsia="Times New Roman" w:hAnsi="Times New Roman" w:cs="Times New Roman"/>
                <w:color w:val="000000"/>
                <w:sz w:val="20"/>
                <w:szCs w:val="20"/>
              </w:rPr>
              <w:lastRenderedPageBreak/>
              <w:t>служебной деятельности служащих</w:t>
            </w:r>
          </w:p>
        </w:tc>
        <w:tc>
          <w:tcPr>
            <w:tcW w:w="1417" w:type="dxa"/>
            <w:gridSpan w:val="2"/>
            <w:tcBorders>
              <w:top w:val="nil"/>
              <w:left w:val="nil"/>
              <w:bottom w:val="single" w:sz="4" w:space="0" w:color="auto"/>
              <w:right w:val="single" w:sz="4" w:space="0" w:color="auto"/>
            </w:tcBorders>
            <w:shd w:val="clear" w:color="auto" w:fill="auto"/>
            <w:vAlign w:val="center"/>
            <w:hideMark/>
          </w:tcPr>
          <w:p w:rsidR="00554A71" w:rsidRPr="00EA68BF" w:rsidRDefault="00554A71" w:rsidP="00554A71">
            <w:pPr>
              <w:spacing w:after="0" w:line="240" w:lineRule="auto"/>
              <w:ind w:right="-31"/>
              <w:jc w:val="center"/>
              <w:rPr>
                <w:rFonts w:ascii="Times New Roman" w:eastAsia="Times New Roman" w:hAnsi="Times New Roman" w:cs="Times New Roman"/>
                <w:color w:val="000000"/>
                <w:sz w:val="20"/>
                <w:szCs w:val="20"/>
              </w:rPr>
            </w:pPr>
            <w:r w:rsidRPr="00EA68BF">
              <w:rPr>
                <w:rFonts w:ascii="Times New Roman" w:eastAsia="Times New Roman" w:hAnsi="Times New Roman" w:cs="Times New Roman"/>
                <w:color w:val="000000"/>
                <w:sz w:val="20"/>
                <w:szCs w:val="20"/>
              </w:rPr>
              <w:lastRenderedPageBreak/>
              <w:t> 07.2016 – 08.2016</w:t>
            </w:r>
          </w:p>
        </w:tc>
        <w:tc>
          <w:tcPr>
            <w:tcW w:w="1276" w:type="dxa"/>
            <w:tcBorders>
              <w:top w:val="nil"/>
              <w:left w:val="nil"/>
              <w:bottom w:val="single" w:sz="4" w:space="0" w:color="auto"/>
              <w:right w:val="single" w:sz="4" w:space="0" w:color="auto"/>
            </w:tcBorders>
            <w:shd w:val="clear" w:color="auto" w:fill="auto"/>
            <w:vAlign w:val="center"/>
            <w:hideMark/>
          </w:tcPr>
          <w:p w:rsidR="00554A71" w:rsidRPr="00EA68BF" w:rsidRDefault="00554A71" w:rsidP="00554A71">
            <w:pPr>
              <w:spacing w:after="0" w:line="240" w:lineRule="auto"/>
              <w:ind w:right="-31"/>
              <w:jc w:val="center"/>
              <w:rPr>
                <w:rFonts w:ascii="Times New Roman" w:eastAsia="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554A71" w:rsidRPr="00EA68BF" w:rsidRDefault="00554A71" w:rsidP="00554A71">
            <w:pPr>
              <w:pStyle w:val="ab"/>
              <w:numPr>
                <w:ilvl w:val="0"/>
                <w:numId w:val="2"/>
              </w:numPr>
              <w:spacing w:after="0" w:line="240" w:lineRule="auto"/>
              <w:ind w:right="-31"/>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rsidR="00554A71" w:rsidRPr="00EA68BF" w:rsidRDefault="00554A71" w:rsidP="00554A71">
            <w:pPr>
              <w:pStyle w:val="ab"/>
              <w:spacing w:after="0" w:line="240" w:lineRule="auto"/>
              <w:ind w:left="360" w:right="-31"/>
              <w:rPr>
                <w:rFonts w:ascii="Times New Roman" w:eastAsia="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554A71" w:rsidRPr="00EA68BF" w:rsidRDefault="00554A71" w:rsidP="00554A71">
            <w:pPr>
              <w:spacing w:after="0" w:line="240" w:lineRule="auto"/>
              <w:ind w:right="-31"/>
              <w:jc w:val="center"/>
              <w:rPr>
                <w:rFonts w:ascii="Times New Roman" w:eastAsia="Times New Roman" w:hAnsi="Times New Roman" w:cs="Times New Roman"/>
                <w:color w:val="000000"/>
                <w:sz w:val="20"/>
                <w:szCs w:val="20"/>
              </w:rPr>
            </w:pPr>
          </w:p>
        </w:tc>
        <w:tc>
          <w:tcPr>
            <w:tcW w:w="992" w:type="dxa"/>
            <w:gridSpan w:val="2"/>
            <w:tcBorders>
              <w:top w:val="nil"/>
              <w:left w:val="nil"/>
              <w:bottom w:val="single" w:sz="4" w:space="0" w:color="auto"/>
              <w:right w:val="single" w:sz="4" w:space="0" w:color="auto"/>
            </w:tcBorders>
            <w:shd w:val="clear" w:color="auto" w:fill="auto"/>
            <w:vAlign w:val="center"/>
            <w:hideMark/>
          </w:tcPr>
          <w:p w:rsidR="00554A71" w:rsidRPr="00EA68BF" w:rsidRDefault="00554A71" w:rsidP="00554A71">
            <w:pPr>
              <w:pStyle w:val="ab"/>
              <w:numPr>
                <w:ilvl w:val="0"/>
                <w:numId w:val="2"/>
              </w:numPr>
              <w:spacing w:after="0" w:line="240" w:lineRule="auto"/>
              <w:ind w:right="-31"/>
              <w:jc w:val="center"/>
              <w:rPr>
                <w:rFonts w:ascii="Times New Roman" w:eastAsia="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554A71" w:rsidRPr="00EA68BF" w:rsidRDefault="00554A71" w:rsidP="00554A71">
            <w:pPr>
              <w:spacing w:after="0" w:line="240" w:lineRule="auto"/>
              <w:ind w:right="-31"/>
              <w:jc w:val="center"/>
              <w:rPr>
                <w:rFonts w:ascii="Times New Roman" w:eastAsia="Times New Roman" w:hAnsi="Times New Roman" w:cs="Times New Roman"/>
                <w:color w:val="000000"/>
                <w:sz w:val="20"/>
                <w:szCs w:val="20"/>
              </w:rPr>
            </w:pPr>
          </w:p>
        </w:tc>
        <w:tc>
          <w:tcPr>
            <w:tcW w:w="1251" w:type="dxa"/>
            <w:tcBorders>
              <w:top w:val="nil"/>
              <w:left w:val="nil"/>
              <w:bottom w:val="single" w:sz="4" w:space="0" w:color="auto"/>
              <w:right w:val="single" w:sz="4" w:space="0" w:color="auto"/>
            </w:tcBorders>
            <w:shd w:val="clear" w:color="auto" w:fill="auto"/>
            <w:vAlign w:val="center"/>
            <w:hideMark/>
          </w:tcPr>
          <w:p w:rsidR="00554A71" w:rsidRPr="00EA68BF" w:rsidRDefault="00554A71" w:rsidP="00554A71">
            <w:pPr>
              <w:pStyle w:val="ab"/>
              <w:numPr>
                <w:ilvl w:val="0"/>
                <w:numId w:val="2"/>
              </w:numPr>
              <w:spacing w:after="0" w:line="240" w:lineRule="auto"/>
              <w:ind w:right="-31"/>
              <w:jc w:val="center"/>
              <w:rPr>
                <w:rFonts w:ascii="Times New Roman" w:eastAsia="Times New Roman" w:hAnsi="Times New Roman" w:cs="Times New Roman"/>
                <w:color w:val="000000"/>
                <w:sz w:val="20"/>
                <w:szCs w:val="20"/>
              </w:rPr>
            </w:pPr>
          </w:p>
        </w:tc>
        <w:tc>
          <w:tcPr>
            <w:tcW w:w="829" w:type="dxa"/>
            <w:tcBorders>
              <w:top w:val="nil"/>
              <w:left w:val="nil"/>
              <w:bottom w:val="single" w:sz="4" w:space="0" w:color="auto"/>
              <w:right w:val="single" w:sz="4" w:space="0" w:color="auto"/>
            </w:tcBorders>
            <w:shd w:val="clear" w:color="auto" w:fill="auto"/>
            <w:noWrap/>
            <w:vAlign w:val="center"/>
            <w:hideMark/>
          </w:tcPr>
          <w:p w:rsidR="00554A71" w:rsidRPr="00EA68BF" w:rsidRDefault="00554A71" w:rsidP="00554A71">
            <w:pPr>
              <w:spacing w:after="0" w:line="240" w:lineRule="auto"/>
              <w:ind w:right="-31"/>
              <w:jc w:val="center"/>
              <w:rPr>
                <w:rFonts w:ascii="Times New Roman" w:eastAsia="Times New Roman" w:hAnsi="Times New Roman" w:cs="Times New Roman"/>
                <w:color w:val="000000"/>
                <w:sz w:val="20"/>
                <w:szCs w:val="20"/>
              </w:rPr>
            </w:pPr>
          </w:p>
        </w:tc>
        <w:tc>
          <w:tcPr>
            <w:tcW w:w="1038" w:type="dxa"/>
            <w:tcBorders>
              <w:top w:val="nil"/>
              <w:left w:val="nil"/>
              <w:bottom w:val="single" w:sz="4" w:space="0" w:color="auto"/>
              <w:right w:val="single" w:sz="4" w:space="0" w:color="auto"/>
            </w:tcBorders>
            <w:shd w:val="clear" w:color="auto" w:fill="auto"/>
            <w:noWrap/>
            <w:vAlign w:val="center"/>
            <w:hideMark/>
          </w:tcPr>
          <w:p w:rsidR="00554A71" w:rsidRPr="00EA68BF" w:rsidRDefault="00554A71" w:rsidP="00554A71">
            <w:pPr>
              <w:spacing w:after="0" w:line="240" w:lineRule="auto"/>
              <w:ind w:right="-31"/>
              <w:jc w:val="center"/>
              <w:rPr>
                <w:rFonts w:ascii="Times New Roman" w:eastAsia="Times New Roman" w:hAnsi="Times New Roman" w:cs="Times New Roman"/>
                <w:color w:val="000000"/>
                <w:sz w:val="20"/>
                <w:szCs w:val="20"/>
              </w:rPr>
            </w:pPr>
          </w:p>
        </w:tc>
      </w:tr>
      <w:tr w:rsidR="00554A71" w:rsidRPr="00EA68BF" w:rsidTr="00554A71">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54A71" w:rsidRPr="00EA68BF" w:rsidRDefault="00554A71" w:rsidP="00554A71">
            <w:pPr>
              <w:spacing w:after="0" w:line="240" w:lineRule="auto"/>
              <w:ind w:right="-31"/>
              <w:jc w:val="center"/>
              <w:rPr>
                <w:rFonts w:ascii="Times New Roman" w:eastAsia="Times New Roman" w:hAnsi="Times New Roman" w:cs="Times New Roman"/>
                <w:color w:val="000000"/>
                <w:sz w:val="20"/>
                <w:szCs w:val="20"/>
              </w:rPr>
            </w:pPr>
            <w:r w:rsidRPr="00EA68BF">
              <w:rPr>
                <w:rFonts w:ascii="Times New Roman" w:eastAsia="Times New Roman" w:hAnsi="Times New Roman" w:cs="Times New Roman"/>
                <w:color w:val="000000"/>
                <w:sz w:val="20"/>
                <w:szCs w:val="20"/>
              </w:rPr>
              <w:lastRenderedPageBreak/>
              <w:t>4.</w:t>
            </w:r>
          </w:p>
        </w:tc>
        <w:tc>
          <w:tcPr>
            <w:tcW w:w="3261" w:type="dxa"/>
            <w:tcBorders>
              <w:top w:val="nil"/>
              <w:left w:val="nil"/>
              <w:bottom w:val="single" w:sz="4" w:space="0" w:color="auto"/>
              <w:right w:val="single" w:sz="4" w:space="0" w:color="auto"/>
            </w:tcBorders>
            <w:shd w:val="clear" w:color="auto" w:fill="auto"/>
            <w:vAlign w:val="center"/>
            <w:hideMark/>
          </w:tcPr>
          <w:p w:rsidR="00554A71" w:rsidRPr="00EA68BF" w:rsidRDefault="00554A71" w:rsidP="00554A71">
            <w:pPr>
              <w:spacing w:after="0" w:line="240" w:lineRule="auto"/>
              <w:ind w:right="-31"/>
              <w:jc w:val="both"/>
              <w:rPr>
                <w:rFonts w:ascii="Times New Roman" w:eastAsia="Times New Roman" w:hAnsi="Times New Roman" w:cs="Times New Roman"/>
                <w:color w:val="000000"/>
                <w:sz w:val="20"/>
                <w:szCs w:val="20"/>
              </w:rPr>
            </w:pPr>
            <w:r w:rsidRPr="00EA68BF">
              <w:rPr>
                <w:rFonts w:ascii="Times New Roman" w:eastAsia="Times New Roman" w:hAnsi="Times New Roman" w:cs="Times New Roman"/>
                <w:color w:val="000000"/>
                <w:sz w:val="20"/>
                <w:szCs w:val="20"/>
              </w:rPr>
              <w:t>Организация комплексного мониторинга проведения орг-штатных мероприятий в органах и подготовка доклада по итогам анализа результатов мониторинга</w:t>
            </w:r>
          </w:p>
        </w:tc>
        <w:tc>
          <w:tcPr>
            <w:tcW w:w="1417" w:type="dxa"/>
            <w:gridSpan w:val="2"/>
            <w:tcBorders>
              <w:top w:val="nil"/>
              <w:left w:val="nil"/>
              <w:bottom w:val="single" w:sz="4" w:space="0" w:color="auto"/>
              <w:right w:val="single" w:sz="4" w:space="0" w:color="auto"/>
            </w:tcBorders>
            <w:shd w:val="clear" w:color="auto" w:fill="auto"/>
            <w:vAlign w:val="center"/>
            <w:hideMark/>
          </w:tcPr>
          <w:p w:rsidR="00554A71" w:rsidRPr="00EA68BF" w:rsidRDefault="00554A71" w:rsidP="00554A71">
            <w:pPr>
              <w:spacing w:after="0" w:line="240" w:lineRule="auto"/>
              <w:ind w:right="-31"/>
              <w:jc w:val="center"/>
              <w:rPr>
                <w:rFonts w:ascii="Times New Roman" w:eastAsia="Times New Roman" w:hAnsi="Times New Roman" w:cs="Times New Roman"/>
                <w:color w:val="000000"/>
                <w:sz w:val="20"/>
                <w:szCs w:val="20"/>
              </w:rPr>
            </w:pPr>
            <w:r w:rsidRPr="00EA68BF">
              <w:rPr>
                <w:rFonts w:ascii="Times New Roman" w:eastAsia="Times New Roman" w:hAnsi="Times New Roman" w:cs="Times New Roman"/>
                <w:color w:val="000000"/>
                <w:sz w:val="20"/>
                <w:szCs w:val="20"/>
              </w:rPr>
              <w:t>11.2017 – 12.2017</w:t>
            </w:r>
          </w:p>
        </w:tc>
        <w:tc>
          <w:tcPr>
            <w:tcW w:w="1276" w:type="dxa"/>
            <w:tcBorders>
              <w:top w:val="nil"/>
              <w:left w:val="nil"/>
              <w:bottom w:val="single" w:sz="4" w:space="0" w:color="auto"/>
              <w:right w:val="single" w:sz="4" w:space="0" w:color="auto"/>
            </w:tcBorders>
            <w:shd w:val="clear" w:color="auto" w:fill="auto"/>
            <w:vAlign w:val="center"/>
            <w:hideMark/>
          </w:tcPr>
          <w:p w:rsidR="00554A71" w:rsidRPr="00EA68BF" w:rsidRDefault="00554A71" w:rsidP="00554A71">
            <w:pPr>
              <w:pStyle w:val="ab"/>
              <w:numPr>
                <w:ilvl w:val="0"/>
                <w:numId w:val="2"/>
              </w:numPr>
              <w:spacing w:after="0" w:line="240" w:lineRule="auto"/>
              <w:ind w:right="-31"/>
              <w:jc w:val="center"/>
              <w:rPr>
                <w:rFonts w:ascii="Times New Roman" w:eastAsia="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554A71" w:rsidRPr="00EA68BF" w:rsidRDefault="00554A71" w:rsidP="00554A71">
            <w:pPr>
              <w:spacing w:after="0" w:line="240" w:lineRule="auto"/>
              <w:ind w:right="-31"/>
              <w:jc w:val="center"/>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rsidR="00554A71" w:rsidRPr="00EA68BF" w:rsidRDefault="00554A71" w:rsidP="00554A71">
            <w:pPr>
              <w:spacing w:after="0" w:line="240" w:lineRule="auto"/>
              <w:ind w:right="-31"/>
              <w:jc w:val="center"/>
              <w:rPr>
                <w:rFonts w:ascii="Times New Roman" w:eastAsia="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554A71" w:rsidRPr="00EA68BF" w:rsidRDefault="00554A71" w:rsidP="00554A71">
            <w:pPr>
              <w:pStyle w:val="ab"/>
              <w:numPr>
                <w:ilvl w:val="0"/>
                <w:numId w:val="2"/>
              </w:numPr>
              <w:spacing w:after="0" w:line="240" w:lineRule="auto"/>
              <w:ind w:right="-31"/>
              <w:jc w:val="center"/>
              <w:rPr>
                <w:rFonts w:ascii="Times New Roman" w:eastAsia="Times New Roman" w:hAnsi="Times New Roman" w:cs="Times New Roman"/>
                <w:color w:val="000000"/>
                <w:sz w:val="20"/>
                <w:szCs w:val="20"/>
              </w:rPr>
            </w:pPr>
          </w:p>
        </w:tc>
        <w:tc>
          <w:tcPr>
            <w:tcW w:w="992" w:type="dxa"/>
            <w:gridSpan w:val="2"/>
            <w:tcBorders>
              <w:top w:val="nil"/>
              <w:left w:val="nil"/>
              <w:bottom w:val="single" w:sz="4" w:space="0" w:color="auto"/>
              <w:right w:val="single" w:sz="4" w:space="0" w:color="auto"/>
            </w:tcBorders>
            <w:shd w:val="clear" w:color="auto" w:fill="auto"/>
            <w:vAlign w:val="center"/>
            <w:hideMark/>
          </w:tcPr>
          <w:p w:rsidR="00554A71" w:rsidRPr="00EA68BF" w:rsidRDefault="00554A71" w:rsidP="00554A71">
            <w:pPr>
              <w:spacing w:after="0" w:line="240" w:lineRule="auto"/>
              <w:ind w:right="-31"/>
              <w:jc w:val="center"/>
              <w:rPr>
                <w:rFonts w:ascii="Times New Roman" w:eastAsia="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554A71" w:rsidRPr="00EA68BF" w:rsidRDefault="00554A71" w:rsidP="00554A71">
            <w:pPr>
              <w:spacing w:after="0" w:line="240" w:lineRule="auto"/>
              <w:ind w:right="-31"/>
              <w:jc w:val="center"/>
              <w:rPr>
                <w:rFonts w:ascii="Times New Roman" w:eastAsia="Times New Roman" w:hAnsi="Times New Roman" w:cs="Times New Roman"/>
                <w:color w:val="000000"/>
                <w:sz w:val="20"/>
                <w:szCs w:val="20"/>
              </w:rPr>
            </w:pPr>
          </w:p>
        </w:tc>
        <w:tc>
          <w:tcPr>
            <w:tcW w:w="1251" w:type="dxa"/>
            <w:tcBorders>
              <w:top w:val="nil"/>
              <w:left w:val="nil"/>
              <w:bottom w:val="single" w:sz="4" w:space="0" w:color="auto"/>
              <w:right w:val="single" w:sz="4" w:space="0" w:color="auto"/>
            </w:tcBorders>
            <w:shd w:val="clear" w:color="auto" w:fill="auto"/>
            <w:vAlign w:val="center"/>
            <w:hideMark/>
          </w:tcPr>
          <w:p w:rsidR="00554A71" w:rsidRPr="00EA68BF" w:rsidRDefault="00554A71" w:rsidP="00554A71">
            <w:pPr>
              <w:spacing w:after="0" w:line="240" w:lineRule="auto"/>
              <w:ind w:right="-31"/>
              <w:jc w:val="center"/>
              <w:rPr>
                <w:rFonts w:ascii="Times New Roman" w:eastAsia="Times New Roman" w:hAnsi="Times New Roman" w:cs="Times New Roman"/>
                <w:color w:val="000000"/>
                <w:sz w:val="20"/>
                <w:szCs w:val="20"/>
              </w:rPr>
            </w:pPr>
          </w:p>
        </w:tc>
        <w:tc>
          <w:tcPr>
            <w:tcW w:w="829" w:type="dxa"/>
            <w:tcBorders>
              <w:top w:val="nil"/>
              <w:left w:val="nil"/>
              <w:bottom w:val="single" w:sz="4" w:space="0" w:color="auto"/>
              <w:right w:val="single" w:sz="4" w:space="0" w:color="auto"/>
            </w:tcBorders>
            <w:shd w:val="clear" w:color="auto" w:fill="auto"/>
            <w:noWrap/>
            <w:vAlign w:val="center"/>
            <w:hideMark/>
          </w:tcPr>
          <w:p w:rsidR="00554A71" w:rsidRPr="00EA68BF" w:rsidRDefault="00554A71" w:rsidP="00554A71">
            <w:pPr>
              <w:pStyle w:val="ab"/>
              <w:numPr>
                <w:ilvl w:val="0"/>
                <w:numId w:val="2"/>
              </w:numPr>
              <w:spacing w:after="0" w:line="240" w:lineRule="auto"/>
              <w:ind w:right="-31"/>
              <w:jc w:val="center"/>
              <w:rPr>
                <w:rFonts w:ascii="Times New Roman" w:eastAsia="Times New Roman" w:hAnsi="Times New Roman" w:cs="Times New Roman"/>
                <w:color w:val="000000"/>
                <w:sz w:val="20"/>
                <w:szCs w:val="20"/>
              </w:rPr>
            </w:pPr>
          </w:p>
        </w:tc>
        <w:tc>
          <w:tcPr>
            <w:tcW w:w="1038" w:type="dxa"/>
            <w:tcBorders>
              <w:top w:val="nil"/>
              <w:left w:val="nil"/>
              <w:bottom w:val="single" w:sz="4" w:space="0" w:color="auto"/>
              <w:right w:val="single" w:sz="4" w:space="0" w:color="auto"/>
            </w:tcBorders>
            <w:shd w:val="clear" w:color="auto" w:fill="auto"/>
            <w:noWrap/>
            <w:vAlign w:val="center"/>
            <w:hideMark/>
          </w:tcPr>
          <w:p w:rsidR="00554A71" w:rsidRPr="00EA68BF" w:rsidRDefault="00554A71" w:rsidP="00554A71">
            <w:pPr>
              <w:spacing w:after="0" w:line="240" w:lineRule="auto"/>
              <w:ind w:right="-31"/>
              <w:jc w:val="center"/>
              <w:rPr>
                <w:rFonts w:ascii="Times New Roman" w:eastAsia="Times New Roman" w:hAnsi="Times New Roman" w:cs="Times New Roman"/>
                <w:color w:val="000000"/>
                <w:sz w:val="20"/>
                <w:szCs w:val="20"/>
              </w:rPr>
            </w:pPr>
          </w:p>
        </w:tc>
      </w:tr>
      <w:tr w:rsidR="00554A71" w:rsidRPr="00EA68BF" w:rsidTr="00554A71">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54A71" w:rsidRPr="00EA68BF" w:rsidRDefault="00554A71" w:rsidP="00554A71">
            <w:pPr>
              <w:spacing w:after="0" w:line="240" w:lineRule="auto"/>
              <w:ind w:right="-31"/>
              <w:jc w:val="center"/>
              <w:rPr>
                <w:rFonts w:ascii="Times New Roman" w:eastAsia="Times New Roman" w:hAnsi="Times New Roman" w:cs="Times New Roman"/>
                <w:color w:val="000000"/>
                <w:sz w:val="20"/>
                <w:szCs w:val="20"/>
              </w:rPr>
            </w:pPr>
            <w:r w:rsidRPr="00EA68BF">
              <w:rPr>
                <w:rFonts w:ascii="Times New Roman" w:eastAsia="Times New Roman" w:hAnsi="Times New Roman" w:cs="Times New Roman"/>
                <w:color w:val="000000"/>
                <w:sz w:val="20"/>
                <w:szCs w:val="20"/>
              </w:rPr>
              <w:t>5.</w:t>
            </w:r>
          </w:p>
        </w:tc>
        <w:tc>
          <w:tcPr>
            <w:tcW w:w="3261" w:type="dxa"/>
            <w:tcBorders>
              <w:top w:val="nil"/>
              <w:left w:val="nil"/>
              <w:bottom w:val="single" w:sz="4" w:space="0" w:color="auto"/>
              <w:right w:val="single" w:sz="4" w:space="0" w:color="auto"/>
            </w:tcBorders>
            <w:shd w:val="clear" w:color="auto" w:fill="auto"/>
            <w:vAlign w:val="center"/>
            <w:hideMark/>
          </w:tcPr>
          <w:p w:rsidR="00554A71" w:rsidRPr="00EA68BF" w:rsidRDefault="00554A71" w:rsidP="00554A71">
            <w:pPr>
              <w:spacing w:after="0" w:line="240" w:lineRule="auto"/>
              <w:ind w:right="-31"/>
              <w:jc w:val="both"/>
              <w:rPr>
                <w:rFonts w:ascii="Times New Roman" w:eastAsia="Times New Roman" w:hAnsi="Times New Roman" w:cs="Times New Roman"/>
                <w:color w:val="000000"/>
                <w:sz w:val="20"/>
                <w:szCs w:val="20"/>
              </w:rPr>
            </w:pPr>
            <w:r w:rsidRPr="00EA68BF">
              <w:rPr>
                <w:rFonts w:ascii="Times New Roman" w:eastAsia="Times New Roman" w:hAnsi="Times New Roman" w:cs="Times New Roman"/>
                <w:color w:val="000000"/>
                <w:sz w:val="20"/>
                <w:szCs w:val="20"/>
              </w:rPr>
              <w:t>Сбор и обобщение предложений органов по совершенствованию системы оплаты труда на гражданской службе</w:t>
            </w:r>
          </w:p>
        </w:tc>
        <w:tc>
          <w:tcPr>
            <w:tcW w:w="1417" w:type="dxa"/>
            <w:gridSpan w:val="2"/>
            <w:tcBorders>
              <w:top w:val="nil"/>
              <w:left w:val="nil"/>
              <w:bottom w:val="single" w:sz="4" w:space="0" w:color="auto"/>
              <w:right w:val="single" w:sz="4" w:space="0" w:color="auto"/>
            </w:tcBorders>
            <w:shd w:val="clear" w:color="auto" w:fill="auto"/>
            <w:vAlign w:val="center"/>
            <w:hideMark/>
          </w:tcPr>
          <w:p w:rsidR="00554A71" w:rsidRPr="00EA68BF" w:rsidRDefault="00554A71" w:rsidP="00554A71">
            <w:pPr>
              <w:spacing w:after="0" w:line="240" w:lineRule="auto"/>
              <w:ind w:right="-31"/>
              <w:jc w:val="center"/>
              <w:rPr>
                <w:rFonts w:ascii="Times New Roman" w:eastAsia="Times New Roman" w:hAnsi="Times New Roman" w:cs="Times New Roman"/>
                <w:color w:val="000000"/>
                <w:sz w:val="20"/>
                <w:szCs w:val="20"/>
              </w:rPr>
            </w:pPr>
            <w:r w:rsidRPr="00EA68BF">
              <w:rPr>
                <w:rFonts w:ascii="Times New Roman" w:eastAsia="Times New Roman" w:hAnsi="Times New Roman" w:cs="Times New Roman"/>
                <w:color w:val="000000"/>
                <w:sz w:val="20"/>
                <w:szCs w:val="20"/>
              </w:rPr>
              <w:t>07.2017 – 08.2017</w:t>
            </w:r>
          </w:p>
        </w:tc>
        <w:tc>
          <w:tcPr>
            <w:tcW w:w="1276" w:type="dxa"/>
            <w:tcBorders>
              <w:top w:val="nil"/>
              <w:left w:val="nil"/>
              <w:bottom w:val="single" w:sz="4" w:space="0" w:color="auto"/>
              <w:right w:val="single" w:sz="4" w:space="0" w:color="auto"/>
            </w:tcBorders>
            <w:shd w:val="clear" w:color="auto" w:fill="auto"/>
            <w:vAlign w:val="center"/>
            <w:hideMark/>
          </w:tcPr>
          <w:p w:rsidR="00554A71" w:rsidRPr="00EA68BF" w:rsidRDefault="00554A71" w:rsidP="00554A71">
            <w:pPr>
              <w:pStyle w:val="ab"/>
              <w:numPr>
                <w:ilvl w:val="0"/>
                <w:numId w:val="2"/>
              </w:numPr>
              <w:spacing w:after="0" w:line="240" w:lineRule="auto"/>
              <w:ind w:right="-31"/>
              <w:jc w:val="center"/>
              <w:rPr>
                <w:rFonts w:ascii="Times New Roman" w:eastAsia="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554A71" w:rsidRPr="00EA68BF" w:rsidRDefault="00554A71" w:rsidP="00554A71">
            <w:pPr>
              <w:pStyle w:val="ab"/>
              <w:spacing w:after="0" w:line="240" w:lineRule="auto"/>
              <w:ind w:left="360" w:right="-31"/>
              <w:rPr>
                <w:rFonts w:ascii="Times New Roman" w:eastAsia="Times New Roman" w:hAnsi="Times New Roman" w:cs="Times New Roman"/>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rsidR="00554A71" w:rsidRPr="00EA68BF" w:rsidRDefault="00554A71" w:rsidP="00554A71">
            <w:pPr>
              <w:pStyle w:val="ab"/>
              <w:numPr>
                <w:ilvl w:val="0"/>
                <w:numId w:val="2"/>
              </w:numPr>
              <w:spacing w:after="0" w:line="240" w:lineRule="auto"/>
              <w:ind w:right="-31"/>
              <w:jc w:val="center"/>
              <w:rPr>
                <w:rFonts w:ascii="Times New Roman" w:eastAsia="Times New Roman" w:hAnsi="Times New Roman" w:cs="Times New Roman"/>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hideMark/>
          </w:tcPr>
          <w:p w:rsidR="00554A71" w:rsidRPr="00EA68BF" w:rsidRDefault="00554A71" w:rsidP="00554A71">
            <w:pPr>
              <w:pStyle w:val="ab"/>
              <w:spacing w:after="0" w:line="240" w:lineRule="auto"/>
              <w:ind w:left="360" w:right="-31"/>
              <w:rPr>
                <w:rFonts w:ascii="Times New Roman" w:eastAsia="Times New Roman" w:hAnsi="Times New Roman" w:cs="Times New Roman"/>
                <w:color w:val="000000"/>
                <w:sz w:val="20"/>
                <w:szCs w:val="20"/>
              </w:rPr>
            </w:pPr>
          </w:p>
        </w:tc>
        <w:tc>
          <w:tcPr>
            <w:tcW w:w="992" w:type="dxa"/>
            <w:gridSpan w:val="2"/>
            <w:tcBorders>
              <w:top w:val="nil"/>
              <w:left w:val="nil"/>
              <w:bottom w:val="single" w:sz="4" w:space="0" w:color="auto"/>
              <w:right w:val="single" w:sz="4" w:space="0" w:color="auto"/>
            </w:tcBorders>
            <w:shd w:val="clear" w:color="auto" w:fill="auto"/>
            <w:vAlign w:val="center"/>
            <w:hideMark/>
          </w:tcPr>
          <w:p w:rsidR="00554A71" w:rsidRPr="00EA68BF" w:rsidRDefault="00554A71" w:rsidP="00554A71">
            <w:pPr>
              <w:spacing w:after="0" w:line="240" w:lineRule="auto"/>
              <w:ind w:right="-31"/>
              <w:jc w:val="center"/>
              <w:rPr>
                <w:rFonts w:ascii="Times New Roman" w:eastAsia="Times New Roman" w:hAnsi="Times New Roman"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554A71" w:rsidRPr="00EA68BF" w:rsidRDefault="00554A71" w:rsidP="00554A71">
            <w:pPr>
              <w:spacing w:after="0" w:line="240" w:lineRule="auto"/>
              <w:ind w:right="-31"/>
              <w:jc w:val="center"/>
              <w:rPr>
                <w:rFonts w:ascii="Times New Roman" w:eastAsia="Times New Roman" w:hAnsi="Times New Roman" w:cs="Times New Roman"/>
                <w:color w:val="000000"/>
                <w:sz w:val="20"/>
                <w:szCs w:val="20"/>
              </w:rPr>
            </w:pPr>
          </w:p>
        </w:tc>
        <w:tc>
          <w:tcPr>
            <w:tcW w:w="1251" w:type="dxa"/>
            <w:tcBorders>
              <w:top w:val="nil"/>
              <w:left w:val="nil"/>
              <w:bottom w:val="single" w:sz="4" w:space="0" w:color="auto"/>
              <w:right w:val="single" w:sz="4" w:space="0" w:color="auto"/>
            </w:tcBorders>
            <w:shd w:val="clear" w:color="auto" w:fill="auto"/>
            <w:vAlign w:val="center"/>
            <w:hideMark/>
          </w:tcPr>
          <w:p w:rsidR="00554A71" w:rsidRPr="00EA68BF" w:rsidRDefault="00554A71" w:rsidP="00554A71">
            <w:pPr>
              <w:spacing w:after="0" w:line="240" w:lineRule="auto"/>
              <w:ind w:right="-31"/>
              <w:jc w:val="center"/>
              <w:rPr>
                <w:rFonts w:ascii="Times New Roman" w:eastAsia="Times New Roman" w:hAnsi="Times New Roman" w:cs="Times New Roman"/>
                <w:color w:val="000000"/>
                <w:sz w:val="20"/>
                <w:szCs w:val="20"/>
              </w:rPr>
            </w:pPr>
          </w:p>
        </w:tc>
        <w:tc>
          <w:tcPr>
            <w:tcW w:w="829" w:type="dxa"/>
            <w:tcBorders>
              <w:top w:val="nil"/>
              <w:left w:val="nil"/>
              <w:bottom w:val="single" w:sz="4" w:space="0" w:color="auto"/>
              <w:right w:val="single" w:sz="4" w:space="0" w:color="auto"/>
            </w:tcBorders>
            <w:shd w:val="clear" w:color="auto" w:fill="auto"/>
            <w:noWrap/>
            <w:vAlign w:val="center"/>
            <w:hideMark/>
          </w:tcPr>
          <w:p w:rsidR="00554A71" w:rsidRPr="00EA68BF" w:rsidRDefault="00554A71" w:rsidP="00554A71">
            <w:pPr>
              <w:pStyle w:val="ab"/>
              <w:numPr>
                <w:ilvl w:val="0"/>
                <w:numId w:val="2"/>
              </w:numPr>
              <w:spacing w:after="0" w:line="240" w:lineRule="auto"/>
              <w:ind w:right="-31"/>
              <w:jc w:val="center"/>
              <w:rPr>
                <w:rFonts w:ascii="Times New Roman" w:eastAsia="Times New Roman" w:hAnsi="Times New Roman" w:cs="Times New Roman"/>
                <w:color w:val="000000"/>
                <w:sz w:val="20"/>
                <w:szCs w:val="20"/>
              </w:rPr>
            </w:pPr>
          </w:p>
        </w:tc>
        <w:tc>
          <w:tcPr>
            <w:tcW w:w="1038" w:type="dxa"/>
            <w:tcBorders>
              <w:top w:val="nil"/>
              <w:left w:val="nil"/>
              <w:bottom w:val="single" w:sz="4" w:space="0" w:color="auto"/>
              <w:right w:val="single" w:sz="4" w:space="0" w:color="auto"/>
            </w:tcBorders>
            <w:shd w:val="clear" w:color="auto" w:fill="auto"/>
            <w:noWrap/>
            <w:vAlign w:val="center"/>
            <w:hideMark/>
          </w:tcPr>
          <w:p w:rsidR="00554A71" w:rsidRPr="00EA68BF" w:rsidRDefault="00554A71" w:rsidP="00554A71">
            <w:pPr>
              <w:spacing w:after="0" w:line="240" w:lineRule="auto"/>
              <w:ind w:right="-31"/>
              <w:jc w:val="center"/>
              <w:rPr>
                <w:rFonts w:ascii="Times New Roman" w:eastAsia="Times New Roman" w:hAnsi="Times New Roman" w:cs="Times New Roman"/>
                <w:color w:val="000000"/>
                <w:sz w:val="20"/>
                <w:szCs w:val="20"/>
              </w:rPr>
            </w:pPr>
          </w:p>
        </w:tc>
      </w:tr>
      <w:tr w:rsidR="00554A71" w:rsidRPr="00EA68BF" w:rsidTr="00554A71">
        <w:trPr>
          <w:trHeight w:val="589"/>
        </w:trPr>
        <w:tc>
          <w:tcPr>
            <w:tcW w:w="10363"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554A71" w:rsidRPr="00EA68BF" w:rsidRDefault="00554A71" w:rsidP="00554A71">
            <w:pPr>
              <w:spacing w:after="0" w:line="240" w:lineRule="auto"/>
              <w:ind w:right="-31"/>
              <w:jc w:val="center"/>
              <w:rPr>
                <w:rFonts w:ascii="Times New Roman" w:eastAsia="Times New Roman" w:hAnsi="Times New Roman" w:cs="Times New Roman"/>
                <w:color w:val="000000"/>
                <w:sz w:val="20"/>
              </w:rPr>
            </w:pPr>
            <w:r w:rsidRPr="00EA68BF">
              <w:rPr>
                <w:rFonts w:ascii="Times New Roman" w:eastAsia="Times New Roman" w:hAnsi="Times New Roman" w:cs="Times New Roman"/>
                <w:b/>
                <w:color w:val="000000"/>
              </w:rPr>
              <w:t>Общий балл по итогам оценки качества</w:t>
            </w:r>
            <w:r w:rsidRPr="00EA68BF">
              <w:rPr>
                <w:rFonts w:ascii="Times New Roman" w:eastAsia="Times New Roman" w:hAnsi="Times New Roman" w:cs="Times New Roman"/>
                <w:color w:val="000000"/>
              </w:rPr>
              <w:t xml:space="preserve"> </w:t>
            </w:r>
            <w:r w:rsidRPr="00EA68BF">
              <w:rPr>
                <w:rFonts w:ascii="Times New Roman" w:eastAsia="Times New Roman" w:hAnsi="Times New Roman" w:cs="Times New Roman"/>
                <w:color w:val="000000"/>
                <w:sz w:val="20"/>
              </w:rPr>
              <w:t>(рассчитывается путем деления суммы баллов, умноженных на коэффициенты ответственности и сложности, на общее количество оцениваемых работ (поручений))</w:t>
            </w:r>
          </w:p>
        </w:tc>
        <w:tc>
          <w:tcPr>
            <w:tcW w:w="4394" w:type="dxa"/>
            <w:gridSpan w:val="4"/>
            <w:tcBorders>
              <w:top w:val="single" w:sz="8" w:space="0" w:color="auto"/>
              <w:left w:val="nil"/>
              <w:bottom w:val="single" w:sz="8" w:space="0" w:color="auto"/>
              <w:right w:val="single" w:sz="8" w:space="0" w:color="000000"/>
            </w:tcBorders>
            <w:shd w:val="clear" w:color="auto" w:fill="auto"/>
            <w:vAlign w:val="center"/>
            <w:hideMark/>
          </w:tcPr>
          <w:p w:rsidR="00554A71" w:rsidRPr="00EA68BF" w:rsidRDefault="00554A71" w:rsidP="00554A71">
            <w:pPr>
              <w:spacing w:after="0" w:line="240" w:lineRule="auto"/>
              <w:ind w:right="-31"/>
              <w:jc w:val="center"/>
              <w:rPr>
                <w:rFonts w:ascii="Times New Roman" w:eastAsia="Times New Roman" w:hAnsi="Times New Roman" w:cs="Times New Roman"/>
                <w:b/>
                <w:color w:val="000000"/>
                <w:szCs w:val="20"/>
              </w:rPr>
            </w:pPr>
            <w:r w:rsidRPr="00EA68BF">
              <w:rPr>
                <w:rFonts w:ascii="Times New Roman" w:eastAsia="Times New Roman" w:hAnsi="Times New Roman" w:cs="Times New Roman"/>
                <w:b/>
                <w:color w:val="000000"/>
                <w:szCs w:val="20"/>
              </w:rPr>
              <w:t>2,</w:t>
            </w:r>
            <w:r w:rsidR="00C21936">
              <w:rPr>
                <w:rFonts w:ascii="Times New Roman" w:eastAsia="Times New Roman" w:hAnsi="Times New Roman" w:cs="Times New Roman"/>
                <w:b/>
                <w:color w:val="000000"/>
                <w:szCs w:val="20"/>
              </w:rPr>
              <w:t>67</w:t>
            </w:r>
          </w:p>
          <w:p w:rsidR="00554A71" w:rsidRPr="00EA68BF" w:rsidRDefault="00554A71" w:rsidP="00554A71">
            <w:pPr>
              <w:spacing w:after="0" w:line="240" w:lineRule="auto"/>
              <w:ind w:right="-31"/>
              <w:jc w:val="center"/>
              <w:rPr>
                <w:rFonts w:ascii="Times New Roman" w:eastAsia="Times New Roman" w:hAnsi="Times New Roman" w:cs="Times New Roman"/>
                <w:color w:val="000000"/>
                <w:sz w:val="20"/>
                <w:szCs w:val="20"/>
              </w:rPr>
            </w:pPr>
            <w:r w:rsidRPr="00EA68BF">
              <w:rPr>
                <w:rFonts w:ascii="Times New Roman" w:eastAsia="Times New Roman" w:hAnsi="Times New Roman" w:cs="Times New Roman"/>
                <w:color w:val="000000"/>
                <w:sz w:val="20"/>
                <w:szCs w:val="20"/>
              </w:rPr>
              <w:t>((3</w:t>
            </w:r>
            <w:r w:rsidR="002D55E6">
              <w:rPr>
                <w:rFonts w:ascii="Times New Roman" w:eastAsia="Times New Roman" w:hAnsi="Times New Roman" w:cs="Times New Roman"/>
                <w:color w:val="000000"/>
                <w:sz w:val="20"/>
                <w:szCs w:val="20"/>
              </w:rPr>
              <w:t>,5*1*0,8)+(</w:t>
            </w:r>
            <w:r w:rsidRPr="00EA68BF">
              <w:rPr>
                <w:rFonts w:ascii="Times New Roman" w:eastAsia="Times New Roman" w:hAnsi="Times New Roman" w:cs="Times New Roman"/>
                <w:color w:val="000000"/>
                <w:sz w:val="20"/>
                <w:szCs w:val="20"/>
              </w:rPr>
              <w:t>5*1*0,8)+(2</w:t>
            </w:r>
            <w:r w:rsidR="00C21936">
              <w:rPr>
                <w:rFonts w:ascii="Times New Roman" w:eastAsia="Times New Roman" w:hAnsi="Times New Roman" w:cs="Times New Roman"/>
                <w:color w:val="000000"/>
                <w:sz w:val="20"/>
                <w:szCs w:val="20"/>
              </w:rPr>
              <w:t>,5</w:t>
            </w:r>
            <w:r w:rsidRPr="00EA68BF">
              <w:rPr>
                <w:rFonts w:ascii="Times New Roman" w:eastAsia="Times New Roman" w:hAnsi="Times New Roman" w:cs="Times New Roman"/>
                <w:color w:val="000000"/>
                <w:sz w:val="20"/>
                <w:szCs w:val="20"/>
              </w:rPr>
              <w:t>*0,8*1)+(3</w:t>
            </w:r>
            <w:r w:rsidR="002D55E6">
              <w:rPr>
                <w:rFonts w:ascii="Times New Roman" w:eastAsia="Times New Roman" w:hAnsi="Times New Roman" w:cs="Times New Roman"/>
                <w:color w:val="000000"/>
                <w:sz w:val="20"/>
                <w:szCs w:val="20"/>
              </w:rPr>
              <w:t>,5</w:t>
            </w:r>
            <w:r w:rsidRPr="00EA68BF">
              <w:rPr>
                <w:rFonts w:ascii="Times New Roman" w:eastAsia="Times New Roman" w:hAnsi="Times New Roman" w:cs="Times New Roman"/>
                <w:color w:val="000000"/>
                <w:sz w:val="20"/>
                <w:szCs w:val="20"/>
              </w:rPr>
              <w:t>*1*0,8)+</w:t>
            </w:r>
            <w:r w:rsidR="002D55E6">
              <w:rPr>
                <w:rFonts w:ascii="Times New Roman" w:eastAsia="Times New Roman" w:hAnsi="Times New Roman" w:cs="Times New Roman"/>
                <w:color w:val="000000"/>
                <w:sz w:val="20"/>
                <w:szCs w:val="20"/>
              </w:rPr>
              <w:t xml:space="preserve"> </w:t>
            </w:r>
            <w:r w:rsidRPr="00EA68BF">
              <w:rPr>
                <w:rFonts w:ascii="Times New Roman" w:eastAsia="Times New Roman" w:hAnsi="Times New Roman" w:cs="Times New Roman"/>
                <w:color w:val="000000"/>
                <w:sz w:val="20"/>
                <w:szCs w:val="20"/>
              </w:rPr>
              <w:t>(3</w:t>
            </w:r>
            <w:r w:rsidR="002D55E6">
              <w:rPr>
                <w:rFonts w:ascii="Times New Roman" w:eastAsia="Times New Roman" w:hAnsi="Times New Roman" w:cs="Times New Roman"/>
                <w:color w:val="000000"/>
                <w:sz w:val="20"/>
                <w:szCs w:val="20"/>
              </w:rPr>
              <w:t>,5</w:t>
            </w:r>
            <w:r w:rsidRPr="00EA68BF">
              <w:rPr>
                <w:rFonts w:ascii="Times New Roman" w:eastAsia="Times New Roman" w:hAnsi="Times New Roman" w:cs="Times New Roman"/>
                <w:color w:val="000000"/>
                <w:sz w:val="20"/>
                <w:szCs w:val="20"/>
              </w:rPr>
              <w:t>*1*0,5))/5</w:t>
            </w:r>
          </w:p>
        </w:tc>
      </w:tr>
      <w:tr w:rsidR="00554A71" w:rsidRPr="00EA68BF" w:rsidTr="00554A71">
        <w:trPr>
          <w:trHeight w:val="315"/>
        </w:trPr>
        <w:tc>
          <w:tcPr>
            <w:tcW w:w="14757" w:type="dxa"/>
            <w:gridSpan w:val="14"/>
            <w:tcBorders>
              <w:top w:val="single" w:sz="8" w:space="0" w:color="auto"/>
              <w:left w:val="single" w:sz="8" w:space="0" w:color="auto"/>
              <w:bottom w:val="single" w:sz="8" w:space="0" w:color="auto"/>
              <w:right w:val="single" w:sz="8" w:space="0" w:color="000000"/>
            </w:tcBorders>
            <w:shd w:val="clear" w:color="auto" w:fill="auto"/>
            <w:vAlign w:val="center"/>
            <w:hideMark/>
          </w:tcPr>
          <w:p w:rsidR="00554A71" w:rsidRPr="00EA68BF" w:rsidRDefault="00554A71" w:rsidP="00554A71">
            <w:pPr>
              <w:spacing w:after="0" w:line="240" w:lineRule="auto"/>
              <w:ind w:right="-31"/>
              <w:jc w:val="center"/>
              <w:rPr>
                <w:rFonts w:ascii="Times New Roman" w:eastAsia="Times New Roman" w:hAnsi="Times New Roman" w:cs="Times New Roman"/>
                <w:b/>
                <w:bCs/>
                <w:color w:val="000000"/>
                <w:sz w:val="20"/>
                <w:szCs w:val="20"/>
              </w:rPr>
            </w:pPr>
            <w:r w:rsidRPr="00EA68BF">
              <w:rPr>
                <w:rFonts w:ascii="Times New Roman" w:eastAsia="Times New Roman" w:hAnsi="Times New Roman" w:cs="Times New Roman"/>
                <w:b/>
                <w:bCs/>
                <w:color w:val="000000"/>
                <w:szCs w:val="20"/>
              </w:rPr>
              <w:t>Оценка соблюдения сроков выполнения работ (поручений)</w:t>
            </w:r>
          </w:p>
        </w:tc>
      </w:tr>
      <w:tr w:rsidR="00003B12" w:rsidRPr="00EA68BF" w:rsidTr="00582E05">
        <w:trPr>
          <w:trHeight w:val="1062"/>
        </w:trPr>
        <w:tc>
          <w:tcPr>
            <w:tcW w:w="4693"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003B12" w:rsidRDefault="00003B12" w:rsidP="00003B12">
            <w:pPr>
              <w:spacing w:after="0" w:line="240" w:lineRule="auto"/>
              <w:jc w:val="center"/>
              <w:rPr>
                <w:rFonts w:ascii="Times New Roman" w:eastAsia="Times New Roman" w:hAnsi="Times New Roman" w:cs="Times New Roman"/>
                <w:color w:val="000000"/>
                <w:szCs w:val="20"/>
              </w:rPr>
            </w:pPr>
            <w:r w:rsidRPr="00EA68BF">
              <w:rPr>
                <w:rFonts w:ascii="Times New Roman" w:eastAsia="Times New Roman" w:hAnsi="Times New Roman" w:cs="Times New Roman"/>
                <w:color w:val="000000"/>
                <w:szCs w:val="20"/>
              </w:rPr>
              <w:t xml:space="preserve">В большинстве случаев сроки не соблюдались </w:t>
            </w:r>
          </w:p>
          <w:p w:rsidR="00003B12" w:rsidRPr="00EA68BF" w:rsidRDefault="00003B12" w:rsidP="00003B12">
            <w:pPr>
              <w:spacing w:after="0" w:line="240" w:lineRule="auto"/>
              <w:jc w:val="center"/>
              <w:rPr>
                <w:rFonts w:ascii="Times New Roman" w:eastAsia="Times New Roman" w:hAnsi="Times New Roman" w:cs="Times New Roman"/>
                <w:color w:val="000000"/>
                <w:szCs w:val="20"/>
              </w:rPr>
            </w:pPr>
            <w:r w:rsidRPr="00EA68BF">
              <w:rPr>
                <w:rFonts w:ascii="Times New Roman" w:eastAsia="Times New Roman" w:hAnsi="Times New Roman" w:cs="Times New Roman"/>
                <w:color w:val="000000"/>
                <w:szCs w:val="20"/>
              </w:rPr>
              <w:t>(-</w:t>
            </w:r>
            <w:r>
              <w:rPr>
                <w:rFonts w:ascii="Times New Roman" w:eastAsia="Times New Roman" w:hAnsi="Times New Roman" w:cs="Times New Roman"/>
                <w:color w:val="000000"/>
                <w:szCs w:val="20"/>
              </w:rPr>
              <w:t>1 балл</w:t>
            </w:r>
            <w:r w:rsidRPr="00EA68BF">
              <w:rPr>
                <w:rFonts w:ascii="Times New Roman" w:eastAsia="Times New Roman" w:hAnsi="Times New Roman" w:cs="Times New Roman"/>
                <w:color w:val="000000"/>
                <w:szCs w:val="20"/>
              </w:rPr>
              <w:t>)</w:t>
            </w:r>
          </w:p>
        </w:tc>
        <w:tc>
          <w:tcPr>
            <w:tcW w:w="4961" w:type="dxa"/>
            <w:gridSpan w:val="6"/>
            <w:tcBorders>
              <w:top w:val="single" w:sz="8" w:space="0" w:color="auto"/>
              <w:left w:val="nil"/>
              <w:bottom w:val="single" w:sz="8" w:space="0" w:color="auto"/>
              <w:right w:val="single" w:sz="8" w:space="0" w:color="000000"/>
            </w:tcBorders>
            <w:shd w:val="clear" w:color="auto" w:fill="auto"/>
            <w:vAlign w:val="center"/>
            <w:hideMark/>
          </w:tcPr>
          <w:p w:rsidR="00003B12" w:rsidRPr="00EA68BF" w:rsidRDefault="00003B12" w:rsidP="00003B12">
            <w:pPr>
              <w:spacing w:after="0" w:line="240" w:lineRule="auto"/>
              <w:jc w:val="center"/>
              <w:rPr>
                <w:rFonts w:ascii="Times New Roman" w:eastAsia="Times New Roman" w:hAnsi="Times New Roman" w:cs="Times New Roman"/>
                <w:color w:val="000000"/>
                <w:szCs w:val="20"/>
              </w:rPr>
            </w:pPr>
            <w:r w:rsidRPr="00EA68BF">
              <w:rPr>
                <w:rFonts w:ascii="Times New Roman" w:eastAsia="Times New Roman" w:hAnsi="Times New Roman" w:cs="Times New Roman"/>
                <w:color w:val="000000"/>
                <w:szCs w:val="20"/>
              </w:rPr>
              <w:t xml:space="preserve">Сроки соблюдались, но не всегда </w:t>
            </w:r>
            <w:r w:rsidRPr="00EA68BF">
              <w:rPr>
                <w:rFonts w:ascii="Times New Roman" w:eastAsia="Times New Roman" w:hAnsi="Times New Roman" w:cs="Times New Roman"/>
                <w:color w:val="000000"/>
                <w:szCs w:val="20"/>
              </w:rPr>
              <w:br/>
              <w:t>(</w:t>
            </w:r>
            <w:r>
              <w:rPr>
                <w:rFonts w:ascii="Times New Roman" w:eastAsia="Times New Roman" w:hAnsi="Times New Roman" w:cs="Times New Roman"/>
                <w:color w:val="000000"/>
                <w:szCs w:val="20"/>
              </w:rPr>
              <w:t>-0,5</w:t>
            </w:r>
            <w:r w:rsidRPr="00EA68BF">
              <w:rPr>
                <w:rFonts w:ascii="Times New Roman" w:eastAsia="Times New Roman" w:hAnsi="Times New Roman" w:cs="Times New Roman"/>
                <w:color w:val="000000"/>
                <w:szCs w:val="20"/>
              </w:rPr>
              <w:t xml:space="preserve"> баллов)</w:t>
            </w:r>
          </w:p>
        </w:tc>
        <w:tc>
          <w:tcPr>
            <w:tcW w:w="5103" w:type="dxa"/>
            <w:gridSpan w:val="5"/>
            <w:tcBorders>
              <w:top w:val="single" w:sz="8" w:space="0" w:color="auto"/>
              <w:left w:val="nil"/>
              <w:bottom w:val="single" w:sz="8" w:space="0" w:color="auto"/>
              <w:right w:val="single" w:sz="8" w:space="0" w:color="000000"/>
            </w:tcBorders>
            <w:shd w:val="clear" w:color="auto" w:fill="auto"/>
            <w:vAlign w:val="center"/>
            <w:hideMark/>
          </w:tcPr>
          <w:p w:rsidR="00003B12" w:rsidRPr="00EA68BF" w:rsidRDefault="00003B12" w:rsidP="00003B12">
            <w:pPr>
              <w:spacing w:after="0" w:line="240" w:lineRule="auto"/>
              <w:jc w:val="center"/>
              <w:rPr>
                <w:rFonts w:ascii="Times New Roman" w:eastAsia="Times New Roman" w:hAnsi="Times New Roman" w:cs="Times New Roman"/>
                <w:color w:val="000000"/>
                <w:szCs w:val="20"/>
              </w:rPr>
            </w:pPr>
            <w:r w:rsidRPr="00EA68BF">
              <w:rPr>
                <w:rFonts w:ascii="Times New Roman" w:eastAsia="Times New Roman" w:hAnsi="Times New Roman" w:cs="Times New Roman"/>
                <w:color w:val="000000"/>
                <w:szCs w:val="20"/>
              </w:rPr>
              <w:t>Сроки соблюдались (</w:t>
            </w:r>
            <w:r>
              <w:rPr>
                <w:rFonts w:ascii="Times New Roman" w:eastAsia="Times New Roman" w:hAnsi="Times New Roman" w:cs="Times New Roman"/>
                <w:color w:val="000000"/>
                <w:szCs w:val="20"/>
              </w:rPr>
              <w:t>0 баллов</w:t>
            </w:r>
            <w:r w:rsidRPr="00EA68BF">
              <w:rPr>
                <w:rFonts w:ascii="Times New Roman" w:eastAsia="Times New Roman" w:hAnsi="Times New Roman" w:cs="Times New Roman"/>
                <w:color w:val="000000"/>
                <w:szCs w:val="20"/>
              </w:rPr>
              <w:t>)</w:t>
            </w:r>
          </w:p>
        </w:tc>
      </w:tr>
      <w:tr w:rsidR="00003B12" w:rsidRPr="00EA68BF" w:rsidTr="00582E05">
        <w:trPr>
          <w:trHeight w:val="315"/>
        </w:trPr>
        <w:tc>
          <w:tcPr>
            <w:tcW w:w="4693" w:type="dxa"/>
            <w:gridSpan w:val="3"/>
            <w:tcBorders>
              <w:top w:val="single" w:sz="8" w:space="0" w:color="auto"/>
              <w:left w:val="single" w:sz="4" w:space="0" w:color="auto"/>
              <w:bottom w:val="single" w:sz="4" w:space="0" w:color="auto"/>
              <w:right w:val="single" w:sz="4" w:space="0" w:color="auto"/>
            </w:tcBorders>
            <w:shd w:val="clear" w:color="auto" w:fill="auto"/>
            <w:vAlign w:val="center"/>
            <w:hideMark/>
          </w:tcPr>
          <w:p w:rsidR="00003B12" w:rsidRPr="00EA68BF" w:rsidRDefault="00003B12" w:rsidP="00554A71">
            <w:pPr>
              <w:spacing w:after="0" w:line="240" w:lineRule="auto"/>
              <w:ind w:right="-31"/>
              <w:jc w:val="center"/>
              <w:rPr>
                <w:rFonts w:ascii="Times New Roman" w:eastAsia="Times New Roman" w:hAnsi="Times New Roman" w:cs="Times New Roman"/>
                <w:color w:val="000000"/>
              </w:rPr>
            </w:pPr>
            <w:r w:rsidRPr="00EA68BF">
              <w:rPr>
                <w:rFonts w:ascii="Times New Roman" w:eastAsia="Times New Roman" w:hAnsi="Times New Roman" w:cs="Times New Roman"/>
                <w:color w:val="000000"/>
              </w:rPr>
              <w:t> </w:t>
            </w:r>
          </w:p>
        </w:tc>
        <w:tc>
          <w:tcPr>
            <w:tcW w:w="4961" w:type="dxa"/>
            <w:gridSpan w:val="6"/>
            <w:tcBorders>
              <w:top w:val="single" w:sz="8" w:space="0" w:color="auto"/>
              <w:left w:val="nil"/>
              <w:bottom w:val="single" w:sz="4" w:space="0" w:color="auto"/>
              <w:right w:val="single" w:sz="4" w:space="0" w:color="auto"/>
            </w:tcBorders>
            <w:shd w:val="clear" w:color="auto" w:fill="auto"/>
            <w:vAlign w:val="center"/>
            <w:hideMark/>
          </w:tcPr>
          <w:p w:rsidR="00003B12" w:rsidRPr="00EA68BF" w:rsidRDefault="00003B12" w:rsidP="00003B12">
            <w:pPr>
              <w:pStyle w:val="ab"/>
              <w:spacing w:after="0" w:line="240" w:lineRule="auto"/>
              <w:ind w:left="360" w:right="-31"/>
              <w:rPr>
                <w:rFonts w:ascii="Times New Roman" w:eastAsia="Times New Roman" w:hAnsi="Times New Roman" w:cs="Times New Roman"/>
                <w:color w:val="000000"/>
                <w:sz w:val="20"/>
                <w:szCs w:val="20"/>
              </w:rPr>
            </w:pPr>
          </w:p>
        </w:tc>
        <w:tc>
          <w:tcPr>
            <w:tcW w:w="5103" w:type="dxa"/>
            <w:gridSpan w:val="5"/>
            <w:tcBorders>
              <w:top w:val="single" w:sz="8" w:space="0" w:color="auto"/>
              <w:left w:val="nil"/>
              <w:bottom w:val="single" w:sz="4" w:space="0" w:color="auto"/>
              <w:right w:val="single" w:sz="4" w:space="0" w:color="auto"/>
            </w:tcBorders>
            <w:shd w:val="clear" w:color="auto" w:fill="auto"/>
            <w:vAlign w:val="center"/>
            <w:hideMark/>
          </w:tcPr>
          <w:p w:rsidR="00003B12" w:rsidRPr="00EA68BF" w:rsidRDefault="00003B12" w:rsidP="00003B12">
            <w:pPr>
              <w:pStyle w:val="ab"/>
              <w:numPr>
                <w:ilvl w:val="0"/>
                <w:numId w:val="2"/>
              </w:numPr>
              <w:spacing w:after="0" w:line="240" w:lineRule="auto"/>
              <w:ind w:right="-31"/>
              <w:jc w:val="center"/>
              <w:rPr>
                <w:rFonts w:ascii="Times New Roman" w:eastAsia="Times New Roman" w:hAnsi="Times New Roman" w:cs="Times New Roman"/>
                <w:color w:val="000000"/>
                <w:sz w:val="20"/>
                <w:szCs w:val="20"/>
              </w:rPr>
            </w:pPr>
          </w:p>
        </w:tc>
      </w:tr>
      <w:tr w:rsidR="00003B12" w:rsidRPr="00EA68BF" w:rsidTr="00554A71">
        <w:trPr>
          <w:trHeight w:val="315"/>
        </w:trPr>
        <w:tc>
          <w:tcPr>
            <w:tcW w:w="14757" w:type="dxa"/>
            <w:gridSpan w:val="14"/>
            <w:tcBorders>
              <w:top w:val="single" w:sz="4" w:space="0" w:color="auto"/>
              <w:left w:val="single" w:sz="8" w:space="0" w:color="auto"/>
              <w:bottom w:val="single" w:sz="8" w:space="0" w:color="auto"/>
              <w:right w:val="single" w:sz="8" w:space="0" w:color="000000"/>
            </w:tcBorders>
            <w:shd w:val="clear" w:color="auto" w:fill="auto"/>
            <w:vAlign w:val="center"/>
            <w:hideMark/>
          </w:tcPr>
          <w:p w:rsidR="00003B12" w:rsidRPr="00EA68BF" w:rsidRDefault="00003B12" w:rsidP="00554A71">
            <w:pPr>
              <w:spacing w:after="0" w:line="240" w:lineRule="auto"/>
              <w:ind w:right="-31"/>
              <w:jc w:val="center"/>
              <w:rPr>
                <w:rFonts w:ascii="Times New Roman" w:eastAsia="Times New Roman" w:hAnsi="Times New Roman" w:cs="Times New Roman"/>
                <w:b/>
                <w:bCs/>
                <w:color w:val="000000"/>
                <w:sz w:val="20"/>
                <w:szCs w:val="20"/>
              </w:rPr>
            </w:pPr>
            <w:r w:rsidRPr="00EA68BF">
              <w:rPr>
                <w:rFonts w:ascii="Times New Roman" w:eastAsia="Times New Roman" w:hAnsi="Times New Roman" w:cs="Times New Roman"/>
                <w:b/>
                <w:bCs/>
                <w:color w:val="000000"/>
                <w:szCs w:val="20"/>
              </w:rPr>
              <w:t>Оценка соблюдения служебной дисциплины</w:t>
            </w:r>
          </w:p>
        </w:tc>
      </w:tr>
      <w:tr w:rsidR="00003B12" w:rsidRPr="00EA68BF" w:rsidTr="00582E05">
        <w:trPr>
          <w:trHeight w:val="1189"/>
        </w:trPr>
        <w:tc>
          <w:tcPr>
            <w:tcW w:w="4693" w:type="dxa"/>
            <w:gridSpan w:val="3"/>
            <w:tcBorders>
              <w:top w:val="nil"/>
              <w:left w:val="single" w:sz="4" w:space="0" w:color="auto"/>
              <w:bottom w:val="single" w:sz="4" w:space="0" w:color="auto"/>
              <w:right w:val="single" w:sz="4" w:space="0" w:color="auto"/>
            </w:tcBorders>
            <w:shd w:val="clear" w:color="auto" w:fill="auto"/>
            <w:vAlign w:val="center"/>
            <w:hideMark/>
          </w:tcPr>
          <w:p w:rsidR="00003B12" w:rsidRPr="00EA68BF" w:rsidRDefault="00003B12" w:rsidP="00003B12">
            <w:pPr>
              <w:spacing w:after="0" w:line="240" w:lineRule="auto"/>
              <w:jc w:val="center"/>
              <w:rPr>
                <w:rFonts w:ascii="Times New Roman" w:eastAsia="Times New Roman" w:hAnsi="Times New Roman" w:cs="Times New Roman"/>
                <w:color w:val="000000"/>
                <w:szCs w:val="20"/>
              </w:rPr>
            </w:pPr>
            <w:r w:rsidRPr="00EA68BF">
              <w:rPr>
                <w:rFonts w:ascii="Times New Roman" w:eastAsia="Times New Roman" w:hAnsi="Times New Roman" w:cs="Times New Roman"/>
                <w:color w:val="000000"/>
                <w:szCs w:val="20"/>
              </w:rPr>
              <w:t xml:space="preserve">Нарушалась, к служащему неоднократно в течение последних 3 лет применялись дисциплинарные взыскания </w:t>
            </w:r>
            <w:r w:rsidRPr="00EA68BF">
              <w:rPr>
                <w:rFonts w:ascii="Times New Roman" w:eastAsia="Times New Roman" w:hAnsi="Times New Roman" w:cs="Times New Roman"/>
                <w:color w:val="000000"/>
                <w:szCs w:val="20"/>
              </w:rPr>
              <w:br/>
              <w:t>(-</w:t>
            </w:r>
            <w:r>
              <w:rPr>
                <w:rFonts w:ascii="Times New Roman" w:eastAsia="Times New Roman" w:hAnsi="Times New Roman" w:cs="Times New Roman"/>
                <w:color w:val="000000"/>
                <w:szCs w:val="20"/>
              </w:rPr>
              <w:t>1</w:t>
            </w:r>
            <w:r w:rsidRPr="00EA68BF">
              <w:rPr>
                <w:rFonts w:ascii="Times New Roman" w:eastAsia="Times New Roman" w:hAnsi="Times New Roman" w:cs="Times New Roman"/>
                <w:color w:val="000000"/>
                <w:szCs w:val="20"/>
              </w:rPr>
              <w:t xml:space="preserve"> б</w:t>
            </w:r>
            <w:r>
              <w:rPr>
                <w:rFonts w:ascii="Times New Roman" w:eastAsia="Times New Roman" w:hAnsi="Times New Roman" w:cs="Times New Roman"/>
                <w:color w:val="000000"/>
                <w:szCs w:val="20"/>
              </w:rPr>
              <w:t>алл</w:t>
            </w:r>
            <w:r w:rsidRPr="00EA68BF">
              <w:rPr>
                <w:rFonts w:ascii="Times New Roman" w:eastAsia="Times New Roman" w:hAnsi="Times New Roman" w:cs="Times New Roman"/>
                <w:color w:val="000000"/>
                <w:szCs w:val="20"/>
              </w:rPr>
              <w:t>)</w:t>
            </w:r>
          </w:p>
        </w:tc>
        <w:tc>
          <w:tcPr>
            <w:tcW w:w="4961" w:type="dxa"/>
            <w:gridSpan w:val="6"/>
            <w:tcBorders>
              <w:top w:val="nil"/>
              <w:left w:val="nil"/>
              <w:bottom w:val="single" w:sz="4" w:space="0" w:color="auto"/>
              <w:right w:val="single" w:sz="4" w:space="0" w:color="auto"/>
            </w:tcBorders>
            <w:shd w:val="clear" w:color="auto" w:fill="auto"/>
            <w:vAlign w:val="center"/>
            <w:hideMark/>
          </w:tcPr>
          <w:p w:rsidR="00003B12" w:rsidRPr="00EA68BF" w:rsidRDefault="00003B12" w:rsidP="00003B12">
            <w:pPr>
              <w:spacing w:after="0" w:line="240" w:lineRule="auto"/>
              <w:jc w:val="center"/>
              <w:rPr>
                <w:rFonts w:ascii="Times New Roman" w:eastAsia="Times New Roman" w:hAnsi="Times New Roman" w:cs="Times New Roman"/>
                <w:color w:val="000000"/>
                <w:szCs w:val="20"/>
              </w:rPr>
            </w:pPr>
            <w:r w:rsidRPr="00EA68BF">
              <w:rPr>
                <w:rFonts w:ascii="Times New Roman" w:eastAsia="Times New Roman" w:hAnsi="Times New Roman" w:cs="Times New Roman"/>
                <w:color w:val="000000"/>
                <w:szCs w:val="20"/>
              </w:rPr>
              <w:t>Нарушалась однократно, к служащему единожды за последние 3 года применялось дисциплинарное взыскание (</w:t>
            </w:r>
            <w:r>
              <w:rPr>
                <w:rFonts w:ascii="Times New Roman" w:eastAsia="Times New Roman" w:hAnsi="Times New Roman" w:cs="Times New Roman"/>
                <w:color w:val="000000"/>
                <w:szCs w:val="20"/>
              </w:rPr>
              <w:t>-</w:t>
            </w:r>
            <w:r w:rsidRPr="00EA68BF">
              <w:rPr>
                <w:rFonts w:ascii="Times New Roman" w:eastAsia="Times New Roman" w:hAnsi="Times New Roman" w:cs="Times New Roman"/>
                <w:color w:val="000000"/>
                <w:szCs w:val="20"/>
              </w:rPr>
              <w:t>0</w:t>
            </w:r>
            <w:r>
              <w:rPr>
                <w:rFonts w:ascii="Times New Roman" w:eastAsia="Times New Roman" w:hAnsi="Times New Roman" w:cs="Times New Roman"/>
                <w:color w:val="000000"/>
                <w:szCs w:val="20"/>
              </w:rPr>
              <w:t>,5</w:t>
            </w:r>
            <w:r w:rsidRPr="00EA68BF">
              <w:rPr>
                <w:rFonts w:ascii="Times New Roman" w:eastAsia="Times New Roman" w:hAnsi="Times New Roman" w:cs="Times New Roman"/>
                <w:color w:val="000000"/>
                <w:szCs w:val="20"/>
              </w:rPr>
              <w:t xml:space="preserve"> баллов)</w:t>
            </w:r>
          </w:p>
        </w:tc>
        <w:tc>
          <w:tcPr>
            <w:tcW w:w="5103" w:type="dxa"/>
            <w:gridSpan w:val="5"/>
            <w:tcBorders>
              <w:top w:val="nil"/>
              <w:left w:val="nil"/>
              <w:bottom w:val="single" w:sz="4" w:space="0" w:color="auto"/>
              <w:right w:val="single" w:sz="4" w:space="0" w:color="auto"/>
            </w:tcBorders>
            <w:shd w:val="clear" w:color="auto" w:fill="auto"/>
            <w:vAlign w:val="center"/>
            <w:hideMark/>
          </w:tcPr>
          <w:p w:rsidR="00003B12" w:rsidRPr="00EA68BF" w:rsidRDefault="00003B12" w:rsidP="00003B12">
            <w:pPr>
              <w:spacing w:after="0" w:line="240" w:lineRule="auto"/>
              <w:jc w:val="center"/>
              <w:rPr>
                <w:rFonts w:ascii="Times New Roman" w:eastAsia="Times New Roman" w:hAnsi="Times New Roman" w:cs="Times New Roman"/>
                <w:color w:val="000000"/>
                <w:szCs w:val="20"/>
              </w:rPr>
            </w:pPr>
            <w:r w:rsidRPr="00EA68BF">
              <w:rPr>
                <w:rFonts w:ascii="Times New Roman" w:eastAsia="Times New Roman" w:hAnsi="Times New Roman" w:cs="Times New Roman"/>
                <w:color w:val="000000"/>
                <w:szCs w:val="20"/>
              </w:rPr>
              <w:t>Соблюдалась, к служащему за последние 3 года не применялос</w:t>
            </w:r>
            <w:r>
              <w:rPr>
                <w:rFonts w:ascii="Times New Roman" w:eastAsia="Times New Roman" w:hAnsi="Times New Roman" w:cs="Times New Roman"/>
                <w:color w:val="000000"/>
                <w:szCs w:val="20"/>
              </w:rPr>
              <w:t xml:space="preserve">ь дисциплинарное взыскание (0 </w:t>
            </w:r>
            <w:r w:rsidRPr="00EA68BF">
              <w:rPr>
                <w:rFonts w:ascii="Times New Roman" w:eastAsia="Times New Roman" w:hAnsi="Times New Roman" w:cs="Times New Roman"/>
                <w:color w:val="000000"/>
                <w:szCs w:val="20"/>
              </w:rPr>
              <w:t>баллов)</w:t>
            </w:r>
          </w:p>
        </w:tc>
      </w:tr>
      <w:tr w:rsidR="00003B12" w:rsidRPr="00EA68BF" w:rsidTr="00582E05">
        <w:trPr>
          <w:trHeight w:val="315"/>
        </w:trPr>
        <w:tc>
          <w:tcPr>
            <w:tcW w:w="4693" w:type="dxa"/>
            <w:gridSpan w:val="3"/>
            <w:tcBorders>
              <w:top w:val="single" w:sz="4" w:space="0" w:color="auto"/>
              <w:left w:val="single" w:sz="4" w:space="0" w:color="auto"/>
              <w:bottom w:val="nil"/>
              <w:right w:val="single" w:sz="4" w:space="0" w:color="auto"/>
            </w:tcBorders>
            <w:shd w:val="clear" w:color="auto" w:fill="auto"/>
            <w:vAlign w:val="center"/>
            <w:hideMark/>
          </w:tcPr>
          <w:p w:rsidR="00003B12" w:rsidRPr="00EA68BF" w:rsidRDefault="00003B12" w:rsidP="00554A71">
            <w:pPr>
              <w:spacing w:after="0" w:line="240" w:lineRule="auto"/>
              <w:ind w:right="-31"/>
              <w:jc w:val="center"/>
              <w:rPr>
                <w:rFonts w:ascii="Times New Roman" w:eastAsia="Times New Roman" w:hAnsi="Times New Roman" w:cs="Times New Roman"/>
                <w:color w:val="000000"/>
              </w:rPr>
            </w:pPr>
            <w:r w:rsidRPr="00EA68BF">
              <w:rPr>
                <w:rFonts w:ascii="Times New Roman" w:eastAsia="Times New Roman" w:hAnsi="Times New Roman" w:cs="Times New Roman"/>
                <w:color w:val="000000"/>
              </w:rPr>
              <w:t> </w:t>
            </w:r>
          </w:p>
        </w:tc>
        <w:tc>
          <w:tcPr>
            <w:tcW w:w="4961" w:type="dxa"/>
            <w:gridSpan w:val="6"/>
            <w:tcBorders>
              <w:top w:val="single" w:sz="4" w:space="0" w:color="auto"/>
              <w:left w:val="nil"/>
              <w:bottom w:val="nil"/>
              <w:right w:val="single" w:sz="4" w:space="0" w:color="auto"/>
            </w:tcBorders>
            <w:shd w:val="clear" w:color="auto" w:fill="auto"/>
            <w:vAlign w:val="center"/>
            <w:hideMark/>
          </w:tcPr>
          <w:p w:rsidR="00003B12" w:rsidRPr="00EA68BF" w:rsidRDefault="00003B12" w:rsidP="00554A71">
            <w:pPr>
              <w:spacing w:after="0" w:line="240" w:lineRule="auto"/>
              <w:ind w:right="-31"/>
              <w:jc w:val="center"/>
              <w:rPr>
                <w:rFonts w:ascii="Times New Roman" w:eastAsia="Times New Roman" w:hAnsi="Times New Roman" w:cs="Times New Roman"/>
                <w:color w:val="000000"/>
              </w:rPr>
            </w:pPr>
            <w:r w:rsidRPr="00EA68BF">
              <w:rPr>
                <w:rFonts w:ascii="Times New Roman" w:eastAsia="Times New Roman" w:hAnsi="Times New Roman" w:cs="Times New Roman"/>
                <w:color w:val="000000"/>
              </w:rPr>
              <w:t> </w:t>
            </w:r>
          </w:p>
        </w:tc>
        <w:tc>
          <w:tcPr>
            <w:tcW w:w="5103" w:type="dxa"/>
            <w:gridSpan w:val="5"/>
            <w:tcBorders>
              <w:top w:val="single" w:sz="4" w:space="0" w:color="auto"/>
              <w:left w:val="nil"/>
              <w:bottom w:val="nil"/>
              <w:right w:val="single" w:sz="4" w:space="0" w:color="auto"/>
            </w:tcBorders>
            <w:shd w:val="clear" w:color="auto" w:fill="auto"/>
            <w:vAlign w:val="center"/>
            <w:hideMark/>
          </w:tcPr>
          <w:p w:rsidR="00003B12" w:rsidRPr="00EA68BF" w:rsidRDefault="00003B12" w:rsidP="00554A71">
            <w:pPr>
              <w:pStyle w:val="ab"/>
              <w:numPr>
                <w:ilvl w:val="0"/>
                <w:numId w:val="2"/>
              </w:numPr>
              <w:spacing w:after="0" w:line="240" w:lineRule="auto"/>
              <w:ind w:right="-31"/>
              <w:jc w:val="center"/>
              <w:rPr>
                <w:rFonts w:ascii="Times New Roman" w:eastAsia="Times New Roman" w:hAnsi="Times New Roman" w:cs="Times New Roman"/>
                <w:color w:val="000000"/>
                <w:sz w:val="20"/>
                <w:szCs w:val="20"/>
              </w:rPr>
            </w:pPr>
          </w:p>
        </w:tc>
      </w:tr>
      <w:tr w:rsidR="00003B12" w:rsidRPr="00EA68BF" w:rsidTr="00582E05">
        <w:trPr>
          <w:trHeight w:val="859"/>
        </w:trPr>
        <w:tc>
          <w:tcPr>
            <w:tcW w:w="9654" w:type="dxa"/>
            <w:gridSpan w:val="9"/>
            <w:tcBorders>
              <w:top w:val="single" w:sz="8" w:space="0" w:color="auto"/>
              <w:left w:val="single" w:sz="8" w:space="0" w:color="auto"/>
              <w:bottom w:val="single" w:sz="8" w:space="0" w:color="auto"/>
              <w:right w:val="single" w:sz="8" w:space="0" w:color="000000"/>
            </w:tcBorders>
            <w:shd w:val="clear" w:color="auto" w:fill="auto"/>
            <w:vAlign w:val="center"/>
            <w:hideMark/>
          </w:tcPr>
          <w:p w:rsidR="00003B12" w:rsidRPr="00EA68BF" w:rsidRDefault="00003B12" w:rsidP="00554A71">
            <w:pPr>
              <w:spacing w:after="0" w:line="240" w:lineRule="auto"/>
              <w:ind w:right="-31"/>
              <w:jc w:val="center"/>
              <w:rPr>
                <w:rFonts w:ascii="Times New Roman" w:eastAsia="Times New Roman" w:hAnsi="Times New Roman" w:cs="Times New Roman"/>
                <w:b/>
                <w:bCs/>
                <w:color w:val="000000"/>
                <w:sz w:val="20"/>
                <w:szCs w:val="20"/>
              </w:rPr>
            </w:pPr>
            <w:r w:rsidRPr="00EA68BF">
              <w:rPr>
                <w:rFonts w:ascii="Times New Roman" w:eastAsia="Times New Roman" w:hAnsi="Times New Roman" w:cs="Times New Roman"/>
                <w:b/>
                <w:bCs/>
                <w:color w:val="000000"/>
                <w:szCs w:val="20"/>
              </w:rPr>
              <w:t xml:space="preserve">Общий балл по итогам оценки результатов профессиональной служебной деятельности служащего </w:t>
            </w:r>
            <w:r w:rsidRPr="00EA68BF">
              <w:rPr>
                <w:rFonts w:ascii="Times New Roman" w:eastAsia="Times New Roman" w:hAnsi="Times New Roman" w:cs="Times New Roman"/>
                <w:color w:val="000000"/>
                <w:sz w:val="20"/>
                <w:szCs w:val="20"/>
              </w:rPr>
              <w:t>(рассчитывается путем сложения баллов по итогам оценки качества, сроков и дисциплины)</w:t>
            </w:r>
          </w:p>
        </w:tc>
        <w:tc>
          <w:tcPr>
            <w:tcW w:w="5103" w:type="dxa"/>
            <w:gridSpan w:val="5"/>
            <w:tcBorders>
              <w:top w:val="single" w:sz="8" w:space="0" w:color="auto"/>
              <w:left w:val="nil"/>
              <w:bottom w:val="single" w:sz="8" w:space="0" w:color="auto"/>
              <w:right w:val="single" w:sz="8" w:space="0" w:color="000000"/>
            </w:tcBorders>
            <w:shd w:val="clear" w:color="auto" w:fill="auto"/>
            <w:vAlign w:val="center"/>
            <w:hideMark/>
          </w:tcPr>
          <w:p w:rsidR="00003B12" w:rsidRPr="00EA68BF" w:rsidRDefault="002374D5" w:rsidP="00554A71">
            <w:pPr>
              <w:spacing w:after="0" w:line="240" w:lineRule="auto"/>
              <w:ind w:right="-31"/>
              <w:jc w:val="center"/>
              <w:rPr>
                <w:rFonts w:ascii="Times New Roman" w:eastAsia="Times New Roman" w:hAnsi="Times New Roman" w:cs="Times New Roman"/>
                <w:b/>
                <w:color w:val="000000"/>
                <w:szCs w:val="20"/>
              </w:rPr>
            </w:pPr>
            <w:r>
              <w:rPr>
                <w:rFonts w:ascii="Times New Roman" w:eastAsia="Times New Roman" w:hAnsi="Times New Roman" w:cs="Times New Roman"/>
                <w:b/>
                <w:color w:val="000000"/>
                <w:szCs w:val="20"/>
              </w:rPr>
              <w:t>2,67</w:t>
            </w:r>
          </w:p>
          <w:p w:rsidR="00003B12" w:rsidRPr="00EA68BF" w:rsidRDefault="00003B12" w:rsidP="002374D5">
            <w:pPr>
              <w:spacing w:after="0" w:line="240" w:lineRule="auto"/>
              <w:ind w:right="-31"/>
              <w:jc w:val="center"/>
              <w:rPr>
                <w:rFonts w:ascii="Times New Roman" w:eastAsia="Times New Roman" w:hAnsi="Times New Roman" w:cs="Times New Roman"/>
                <w:color w:val="000000"/>
                <w:sz w:val="20"/>
                <w:szCs w:val="20"/>
              </w:rPr>
            </w:pPr>
            <w:r w:rsidRPr="00EA68BF">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t>67</w:t>
            </w:r>
            <w:r w:rsidR="002374D5">
              <w:rPr>
                <w:rFonts w:ascii="Times New Roman" w:eastAsia="Times New Roman" w:hAnsi="Times New Roman" w:cs="Times New Roman"/>
                <w:color w:val="000000"/>
                <w:sz w:val="20"/>
                <w:szCs w:val="20"/>
              </w:rPr>
              <w:t>+0</w:t>
            </w:r>
            <w:r w:rsidRPr="00EA68BF">
              <w:rPr>
                <w:rFonts w:ascii="Times New Roman" w:eastAsia="Times New Roman" w:hAnsi="Times New Roman" w:cs="Times New Roman"/>
                <w:color w:val="000000"/>
                <w:sz w:val="20"/>
                <w:szCs w:val="20"/>
              </w:rPr>
              <w:t>+0)</w:t>
            </w:r>
          </w:p>
        </w:tc>
      </w:tr>
    </w:tbl>
    <w:p w:rsidR="00554A71" w:rsidRPr="00EA68BF" w:rsidRDefault="00554A71" w:rsidP="00554A71">
      <w:pPr>
        <w:tabs>
          <w:tab w:val="left" w:pos="1080"/>
          <w:tab w:val="left" w:pos="0"/>
          <w:tab w:val="left" w:pos="284"/>
        </w:tabs>
        <w:spacing w:after="0" w:line="240" w:lineRule="auto"/>
        <w:ind w:right="-31"/>
        <w:jc w:val="center"/>
        <w:rPr>
          <w:rFonts w:ascii="Times New Roman" w:eastAsia="Times New Roman" w:hAnsi="Times New Roman" w:cs="Times New Roman"/>
          <w:b/>
          <w:sz w:val="24"/>
          <w:shd w:val="clear" w:color="auto" w:fill="FFFF00"/>
        </w:rPr>
      </w:pPr>
    </w:p>
    <w:p w:rsidR="00554A71" w:rsidRPr="00F801AF" w:rsidRDefault="00554A71" w:rsidP="00554A71">
      <w:pPr>
        <w:tabs>
          <w:tab w:val="left" w:pos="-2127"/>
          <w:tab w:val="left" w:pos="284"/>
        </w:tabs>
        <w:spacing w:after="0" w:line="240" w:lineRule="auto"/>
        <w:ind w:right="-31"/>
        <w:jc w:val="center"/>
        <w:rPr>
          <w:rFonts w:ascii="Times New Roman" w:eastAsia="Times New Roman" w:hAnsi="Times New Roman" w:cs="Times New Roman"/>
          <w:b/>
          <w:bCs/>
          <w:color w:val="000000"/>
          <w:szCs w:val="20"/>
        </w:rPr>
      </w:pPr>
      <w:r w:rsidRPr="00F801AF">
        <w:rPr>
          <w:rFonts w:ascii="Times New Roman" w:eastAsia="Times New Roman" w:hAnsi="Times New Roman" w:cs="Times New Roman"/>
          <w:b/>
          <w:bCs/>
          <w:color w:val="000000"/>
          <w:szCs w:val="20"/>
        </w:rPr>
        <w:t>II.</w:t>
      </w:r>
      <w:r w:rsidRPr="00F801AF">
        <w:rPr>
          <w:rFonts w:ascii="Times New Roman" w:eastAsia="Times New Roman" w:hAnsi="Times New Roman" w:cs="Times New Roman"/>
          <w:b/>
          <w:bCs/>
          <w:color w:val="000000"/>
          <w:szCs w:val="20"/>
        </w:rPr>
        <w:tab/>
        <w:t>Оценка квалификации</w:t>
      </w:r>
    </w:p>
    <w:p w:rsidR="00554A71" w:rsidRPr="00F801AF" w:rsidRDefault="00554A71" w:rsidP="00554A71">
      <w:pPr>
        <w:tabs>
          <w:tab w:val="left" w:pos="-2127"/>
          <w:tab w:val="left" w:pos="284"/>
        </w:tabs>
        <w:spacing w:after="0" w:line="240" w:lineRule="auto"/>
        <w:ind w:left="284" w:right="-31" w:hanging="284"/>
        <w:jc w:val="both"/>
        <w:rPr>
          <w:rFonts w:ascii="Times New Roman" w:eastAsia="Times New Roman" w:hAnsi="Times New Roman" w:cs="Times New Roman"/>
          <w:b/>
          <w:bCs/>
          <w:color w:val="000000"/>
          <w:szCs w:val="20"/>
        </w:rPr>
      </w:pPr>
    </w:p>
    <w:p w:rsidR="00554A71" w:rsidRPr="00F801AF" w:rsidRDefault="00554A71" w:rsidP="00554A71">
      <w:pPr>
        <w:tabs>
          <w:tab w:val="left" w:pos="-2127"/>
          <w:tab w:val="left" w:pos="284"/>
        </w:tabs>
        <w:spacing w:after="0" w:line="240" w:lineRule="auto"/>
        <w:ind w:left="284" w:right="-31" w:hanging="284"/>
        <w:rPr>
          <w:rFonts w:ascii="Times New Roman" w:eastAsia="Times New Roman" w:hAnsi="Times New Roman" w:cs="Times New Roman"/>
          <w:b/>
          <w:bCs/>
          <w:color w:val="000000"/>
          <w:szCs w:val="20"/>
        </w:rPr>
      </w:pPr>
      <w:r w:rsidRPr="00F801AF">
        <w:rPr>
          <w:rFonts w:ascii="Times New Roman" w:eastAsia="Times New Roman" w:hAnsi="Times New Roman" w:cs="Times New Roman"/>
          <w:bCs/>
          <w:i/>
          <w:color w:val="000000"/>
          <w:szCs w:val="20"/>
        </w:rPr>
        <w:t xml:space="preserve">Заполняется непосредственным руководителем служащего                                                                                                         </w:t>
      </w:r>
      <w:r w:rsidR="00F801AF">
        <w:rPr>
          <w:rFonts w:ascii="Times New Roman" w:eastAsia="Times New Roman" w:hAnsi="Times New Roman" w:cs="Times New Roman"/>
          <w:bCs/>
          <w:i/>
          <w:color w:val="000000"/>
          <w:szCs w:val="20"/>
        </w:rPr>
        <w:t xml:space="preserve">                     </w:t>
      </w:r>
      <w:r w:rsidR="000425BF">
        <w:rPr>
          <w:rFonts w:ascii="Times New Roman" w:eastAsia="Times New Roman" w:hAnsi="Times New Roman" w:cs="Times New Roman"/>
          <w:bCs/>
          <w:i/>
          <w:color w:val="000000"/>
          <w:szCs w:val="20"/>
        </w:rPr>
        <w:t xml:space="preserve">           </w:t>
      </w:r>
      <w:r w:rsidRPr="00F801AF">
        <w:rPr>
          <w:rFonts w:ascii="Times New Roman" w:eastAsia="Times New Roman" w:hAnsi="Times New Roman" w:cs="Times New Roman"/>
          <w:bCs/>
          <w:i/>
          <w:color w:val="000000"/>
          <w:szCs w:val="20"/>
        </w:rPr>
        <w:t xml:space="preserve">      </w:t>
      </w:r>
      <w:r w:rsidR="000425BF">
        <w:rPr>
          <w:rFonts w:ascii="Times New Roman" w:eastAsia="Times New Roman" w:hAnsi="Times New Roman" w:cs="Times New Roman"/>
          <w:b/>
          <w:bCs/>
          <w:color w:val="000000"/>
          <w:szCs w:val="20"/>
        </w:rPr>
        <w:t xml:space="preserve">Таблица </w:t>
      </w:r>
      <w:r w:rsidRPr="00F801AF">
        <w:rPr>
          <w:rFonts w:ascii="Times New Roman" w:eastAsia="Times New Roman" w:hAnsi="Times New Roman" w:cs="Times New Roman"/>
          <w:b/>
          <w:bCs/>
          <w:color w:val="000000"/>
          <w:szCs w:val="20"/>
        </w:rPr>
        <w:t>2</w:t>
      </w:r>
    </w:p>
    <w:tbl>
      <w:tblPr>
        <w:tblW w:w="14742" w:type="dxa"/>
        <w:tblInd w:w="108" w:type="dxa"/>
        <w:tblCellMar>
          <w:left w:w="10" w:type="dxa"/>
          <w:right w:w="10" w:type="dxa"/>
        </w:tblCellMar>
        <w:tblLook w:val="0000"/>
      </w:tblPr>
      <w:tblGrid>
        <w:gridCol w:w="710"/>
        <w:gridCol w:w="4071"/>
        <w:gridCol w:w="2459"/>
        <w:gridCol w:w="2408"/>
        <w:gridCol w:w="2406"/>
        <w:gridCol w:w="2688"/>
      </w:tblGrid>
      <w:tr w:rsidR="00554A71" w:rsidRPr="00EA68BF" w:rsidTr="00554A71">
        <w:trPr>
          <w:trHeight w:val="1"/>
        </w:trPr>
        <w:tc>
          <w:tcPr>
            <w:tcW w:w="7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A71" w:rsidRPr="00F801AF" w:rsidRDefault="00554A71" w:rsidP="00F801AF">
            <w:pPr>
              <w:tabs>
                <w:tab w:val="left" w:pos="-2127"/>
                <w:tab w:val="left" w:pos="34"/>
              </w:tabs>
              <w:spacing w:after="0" w:line="240" w:lineRule="auto"/>
              <w:ind w:right="-31"/>
              <w:jc w:val="center"/>
              <w:rPr>
                <w:rFonts w:ascii="Times New Roman" w:eastAsia="Times New Roman" w:hAnsi="Times New Roman" w:cs="Times New Roman"/>
                <w:b/>
                <w:bCs/>
                <w:color w:val="000000"/>
                <w:szCs w:val="20"/>
              </w:rPr>
            </w:pPr>
            <w:r w:rsidRPr="00F801AF">
              <w:rPr>
                <w:rFonts w:ascii="Times New Roman" w:eastAsia="Times New Roman" w:hAnsi="Times New Roman" w:cs="Times New Roman"/>
                <w:b/>
                <w:bCs/>
                <w:color w:val="000000"/>
                <w:szCs w:val="20"/>
              </w:rPr>
              <w:t>№ п/п</w:t>
            </w:r>
          </w:p>
        </w:tc>
        <w:tc>
          <w:tcPr>
            <w:tcW w:w="407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A71" w:rsidRPr="00F801AF" w:rsidRDefault="00554A71" w:rsidP="00F801AF">
            <w:pPr>
              <w:tabs>
                <w:tab w:val="left" w:pos="-2127"/>
                <w:tab w:val="left" w:pos="34"/>
              </w:tabs>
              <w:spacing w:after="0" w:line="240" w:lineRule="auto"/>
              <w:ind w:right="-31"/>
              <w:jc w:val="center"/>
              <w:rPr>
                <w:rFonts w:ascii="Times New Roman" w:eastAsia="Times New Roman" w:hAnsi="Times New Roman" w:cs="Times New Roman"/>
                <w:b/>
                <w:bCs/>
                <w:color w:val="000000"/>
                <w:szCs w:val="20"/>
              </w:rPr>
            </w:pPr>
            <w:r w:rsidRPr="00F801AF">
              <w:rPr>
                <w:rFonts w:ascii="Times New Roman" w:eastAsia="Times New Roman" w:hAnsi="Times New Roman" w:cs="Times New Roman"/>
                <w:b/>
                <w:bCs/>
                <w:color w:val="000000"/>
                <w:szCs w:val="20"/>
              </w:rPr>
              <w:t>Критерии</w:t>
            </w:r>
          </w:p>
          <w:p w:rsidR="00554A71" w:rsidRPr="00F801AF" w:rsidRDefault="00554A71" w:rsidP="00F801AF">
            <w:pPr>
              <w:tabs>
                <w:tab w:val="left" w:pos="-2127"/>
                <w:tab w:val="left" w:pos="34"/>
              </w:tabs>
              <w:spacing w:after="0" w:line="240" w:lineRule="auto"/>
              <w:ind w:right="-31"/>
              <w:jc w:val="center"/>
              <w:rPr>
                <w:rFonts w:ascii="Times New Roman" w:eastAsia="Times New Roman" w:hAnsi="Times New Roman" w:cs="Times New Roman"/>
                <w:b/>
                <w:bCs/>
                <w:color w:val="000000"/>
                <w:szCs w:val="20"/>
              </w:rPr>
            </w:pPr>
            <w:r w:rsidRPr="00F801AF">
              <w:rPr>
                <w:rFonts w:ascii="Times New Roman" w:eastAsia="Times New Roman" w:hAnsi="Times New Roman" w:cs="Times New Roman"/>
                <w:b/>
                <w:bCs/>
                <w:color w:val="000000"/>
                <w:szCs w:val="20"/>
              </w:rPr>
              <w:t xml:space="preserve">(описание) </w:t>
            </w:r>
          </w:p>
        </w:tc>
        <w:tc>
          <w:tcPr>
            <w:tcW w:w="996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A71" w:rsidRPr="00F801AF" w:rsidRDefault="00554A71" w:rsidP="00F801AF">
            <w:pPr>
              <w:tabs>
                <w:tab w:val="left" w:pos="-2127"/>
                <w:tab w:val="left" w:pos="34"/>
              </w:tabs>
              <w:spacing w:after="0" w:line="240" w:lineRule="auto"/>
              <w:ind w:right="-31"/>
              <w:jc w:val="center"/>
              <w:rPr>
                <w:rFonts w:ascii="Times New Roman" w:eastAsia="Times New Roman" w:hAnsi="Times New Roman" w:cs="Times New Roman"/>
                <w:b/>
                <w:bCs/>
                <w:color w:val="000000"/>
                <w:szCs w:val="20"/>
              </w:rPr>
            </w:pPr>
            <w:r w:rsidRPr="00F801AF">
              <w:rPr>
                <w:rFonts w:ascii="Times New Roman" w:eastAsia="Times New Roman" w:hAnsi="Times New Roman" w:cs="Times New Roman"/>
                <w:b/>
                <w:bCs/>
                <w:color w:val="000000"/>
                <w:szCs w:val="20"/>
              </w:rPr>
              <w:t>Варианты оценки</w:t>
            </w:r>
          </w:p>
        </w:tc>
      </w:tr>
      <w:tr w:rsidR="002374D5" w:rsidRPr="00EA68BF" w:rsidTr="00554A71">
        <w:trPr>
          <w:trHeight w:val="1"/>
        </w:trPr>
        <w:tc>
          <w:tcPr>
            <w:tcW w:w="7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D5" w:rsidRPr="00F801AF" w:rsidRDefault="002374D5" w:rsidP="00F801AF">
            <w:pPr>
              <w:tabs>
                <w:tab w:val="left" w:pos="-2127"/>
                <w:tab w:val="left" w:pos="34"/>
              </w:tabs>
              <w:spacing w:after="0" w:line="240" w:lineRule="auto"/>
              <w:ind w:right="-31"/>
              <w:jc w:val="center"/>
              <w:rPr>
                <w:rFonts w:ascii="Times New Roman" w:eastAsia="Times New Roman" w:hAnsi="Times New Roman" w:cs="Times New Roman"/>
                <w:b/>
                <w:bCs/>
                <w:color w:val="000000"/>
                <w:szCs w:val="20"/>
              </w:rPr>
            </w:pPr>
          </w:p>
        </w:tc>
        <w:tc>
          <w:tcPr>
            <w:tcW w:w="407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D5" w:rsidRPr="00F801AF" w:rsidRDefault="002374D5" w:rsidP="00F801AF">
            <w:pPr>
              <w:tabs>
                <w:tab w:val="left" w:pos="-2127"/>
                <w:tab w:val="left" w:pos="34"/>
              </w:tabs>
              <w:spacing w:after="0" w:line="240" w:lineRule="auto"/>
              <w:ind w:right="-31"/>
              <w:jc w:val="center"/>
              <w:rPr>
                <w:rFonts w:ascii="Times New Roman" w:eastAsia="Times New Roman" w:hAnsi="Times New Roman" w:cs="Times New Roman"/>
                <w:b/>
                <w:bCs/>
                <w:color w:val="000000"/>
                <w:szCs w:val="20"/>
              </w:rPr>
            </w:pPr>
          </w:p>
        </w:tc>
        <w:tc>
          <w:tcPr>
            <w:tcW w:w="2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D5" w:rsidRPr="00426DD1" w:rsidRDefault="002374D5" w:rsidP="002374D5">
            <w:pPr>
              <w:tabs>
                <w:tab w:val="left" w:pos="-2127"/>
                <w:tab w:val="left" w:pos="34"/>
                <w:tab w:val="left" w:pos="1080"/>
                <w:tab w:val="left" w:pos="0"/>
                <w:tab w:val="left" w:pos="284"/>
              </w:tabs>
              <w:spacing w:after="0" w:line="240" w:lineRule="auto"/>
              <w:ind w:right="34"/>
              <w:jc w:val="center"/>
              <w:rPr>
                <w:rFonts w:ascii="Times New Roman" w:eastAsia="Times New Roman" w:hAnsi="Times New Roman" w:cs="Times New Roman"/>
                <w:b/>
                <w:bCs/>
                <w:color w:val="000000"/>
                <w:szCs w:val="20"/>
              </w:rPr>
            </w:pPr>
            <w:r w:rsidRPr="00426DD1">
              <w:rPr>
                <w:rFonts w:ascii="Times New Roman" w:eastAsia="Times New Roman" w:hAnsi="Times New Roman" w:cs="Times New Roman"/>
                <w:b/>
                <w:bCs/>
                <w:color w:val="000000"/>
                <w:szCs w:val="20"/>
              </w:rPr>
              <w:t>Неудовлетворительно</w:t>
            </w:r>
          </w:p>
          <w:p w:rsidR="002374D5" w:rsidRPr="00426DD1" w:rsidRDefault="002374D5" w:rsidP="002374D5">
            <w:pPr>
              <w:tabs>
                <w:tab w:val="left" w:pos="-2127"/>
                <w:tab w:val="left" w:pos="34"/>
                <w:tab w:val="left" w:pos="1080"/>
                <w:tab w:val="left" w:pos="0"/>
                <w:tab w:val="left" w:pos="284"/>
              </w:tabs>
              <w:spacing w:after="0" w:line="240" w:lineRule="auto"/>
              <w:ind w:right="34"/>
              <w:jc w:val="center"/>
              <w:rPr>
                <w:rFonts w:ascii="Times New Roman" w:eastAsia="Times New Roman" w:hAnsi="Times New Roman" w:cs="Times New Roman"/>
                <w:b/>
                <w:bCs/>
                <w:color w:val="000000"/>
                <w:szCs w:val="20"/>
              </w:rPr>
            </w:pPr>
            <w:r w:rsidRPr="00426DD1">
              <w:rPr>
                <w:rFonts w:ascii="Times New Roman" w:eastAsia="Times New Roman" w:hAnsi="Times New Roman" w:cs="Times New Roman"/>
                <w:b/>
                <w:bCs/>
                <w:color w:val="000000"/>
                <w:szCs w:val="20"/>
              </w:rPr>
              <w:t>(</w:t>
            </w:r>
            <w:r>
              <w:rPr>
                <w:rFonts w:ascii="Times New Roman" w:eastAsia="Times New Roman" w:hAnsi="Times New Roman" w:cs="Times New Roman"/>
                <w:b/>
                <w:bCs/>
                <w:color w:val="000000"/>
                <w:szCs w:val="20"/>
              </w:rPr>
              <w:t>1 балл</w:t>
            </w:r>
            <w:r w:rsidRPr="00426DD1">
              <w:rPr>
                <w:rFonts w:ascii="Times New Roman" w:eastAsia="Times New Roman" w:hAnsi="Times New Roman" w:cs="Times New Roman"/>
                <w:b/>
                <w:bCs/>
                <w:color w:val="000000"/>
                <w:szCs w:val="20"/>
              </w:rPr>
              <w:t>)</w:t>
            </w:r>
          </w:p>
        </w:tc>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D5" w:rsidRPr="00426DD1" w:rsidRDefault="002374D5" w:rsidP="002374D5">
            <w:pPr>
              <w:tabs>
                <w:tab w:val="left" w:pos="-2127"/>
                <w:tab w:val="left" w:pos="0"/>
                <w:tab w:val="left" w:pos="1080"/>
                <w:tab w:val="left" w:pos="0"/>
                <w:tab w:val="left" w:pos="284"/>
              </w:tabs>
              <w:spacing w:after="0" w:line="240" w:lineRule="auto"/>
              <w:ind w:right="34"/>
              <w:jc w:val="center"/>
              <w:rPr>
                <w:rFonts w:ascii="Times New Roman" w:eastAsia="Times New Roman" w:hAnsi="Times New Roman" w:cs="Times New Roman"/>
                <w:b/>
                <w:bCs/>
                <w:color w:val="000000"/>
                <w:szCs w:val="20"/>
              </w:rPr>
            </w:pPr>
            <w:r w:rsidRPr="00426DD1">
              <w:rPr>
                <w:rFonts w:ascii="Times New Roman" w:eastAsia="Times New Roman" w:hAnsi="Times New Roman" w:cs="Times New Roman"/>
                <w:b/>
                <w:bCs/>
                <w:color w:val="000000"/>
                <w:szCs w:val="20"/>
              </w:rPr>
              <w:t>Удовлетворительно</w:t>
            </w:r>
          </w:p>
          <w:p w:rsidR="002374D5" w:rsidRPr="00426DD1" w:rsidRDefault="002374D5" w:rsidP="002374D5">
            <w:pPr>
              <w:tabs>
                <w:tab w:val="left" w:pos="-2127"/>
                <w:tab w:val="left" w:pos="0"/>
                <w:tab w:val="left" w:pos="1080"/>
                <w:tab w:val="left" w:pos="0"/>
                <w:tab w:val="left" w:pos="284"/>
              </w:tabs>
              <w:spacing w:after="0" w:line="240" w:lineRule="auto"/>
              <w:ind w:right="34"/>
              <w:jc w:val="center"/>
              <w:rPr>
                <w:rFonts w:ascii="Times New Roman" w:eastAsia="Times New Roman" w:hAnsi="Times New Roman" w:cs="Times New Roman"/>
                <w:b/>
                <w:bCs/>
                <w:color w:val="000000"/>
                <w:szCs w:val="20"/>
              </w:rPr>
            </w:pPr>
            <w:r w:rsidRPr="00426DD1">
              <w:rPr>
                <w:rFonts w:ascii="Times New Roman" w:eastAsia="Times New Roman" w:hAnsi="Times New Roman" w:cs="Times New Roman"/>
                <w:b/>
                <w:bCs/>
                <w:color w:val="000000"/>
                <w:szCs w:val="20"/>
              </w:rPr>
              <w:t>(</w:t>
            </w:r>
            <w:r>
              <w:rPr>
                <w:rFonts w:ascii="Times New Roman" w:eastAsia="Times New Roman" w:hAnsi="Times New Roman" w:cs="Times New Roman"/>
                <w:b/>
                <w:bCs/>
                <w:color w:val="000000"/>
                <w:szCs w:val="20"/>
              </w:rPr>
              <w:t>1,5 балла</w:t>
            </w:r>
            <w:r w:rsidRPr="00426DD1">
              <w:rPr>
                <w:rFonts w:ascii="Times New Roman" w:eastAsia="Times New Roman" w:hAnsi="Times New Roman" w:cs="Times New Roman"/>
                <w:b/>
                <w:bCs/>
                <w:color w:val="000000"/>
                <w:szCs w:val="20"/>
              </w:rPr>
              <w:t>)</w:t>
            </w:r>
          </w:p>
        </w:tc>
        <w:tc>
          <w:tcPr>
            <w:tcW w:w="2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D5" w:rsidRPr="00426DD1" w:rsidRDefault="002374D5" w:rsidP="002374D5">
            <w:pPr>
              <w:tabs>
                <w:tab w:val="left" w:pos="-2127"/>
                <w:tab w:val="left" w:pos="0"/>
                <w:tab w:val="left" w:pos="1080"/>
                <w:tab w:val="left" w:pos="0"/>
                <w:tab w:val="left" w:pos="284"/>
                <w:tab w:val="left" w:pos="1202"/>
              </w:tabs>
              <w:spacing w:after="0" w:line="240" w:lineRule="auto"/>
              <w:ind w:right="34"/>
              <w:jc w:val="center"/>
              <w:rPr>
                <w:rFonts w:ascii="Times New Roman" w:eastAsia="Times New Roman" w:hAnsi="Times New Roman" w:cs="Times New Roman"/>
                <w:b/>
                <w:bCs/>
                <w:color w:val="000000"/>
                <w:szCs w:val="20"/>
              </w:rPr>
            </w:pPr>
            <w:r w:rsidRPr="00426DD1">
              <w:rPr>
                <w:rFonts w:ascii="Times New Roman" w:eastAsia="Times New Roman" w:hAnsi="Times New Roman" w:cs="Times New Roman"/>
                <w:b/>
                <w:bCs/>
                <w:color w:val="000000"/>
                <w:szCs w:val="20"/>
              </w:rPr>
              <w:t>Хорошо</w:t>
            </w:r>
          </w:p>
          <w:p w:rsidR="002374D5" w:rsidRPr="00426DD1" w:rsidRDefault="002374D5" w:rsidP="002374D5">
            <w:pPr>
              <w:tabs>
                <w:tab w:val="left" w:pos="-2127"/>
                <w:tab w:val="left" w:pos="0"/>
                <w:tab w:val="left" w:pos="1080"/>
                <w:tab w:val="left" w:pos="0"/>
                <w:tab w:val="left" w:pos="284"/>
                <w:tab w:val="left" w:pos="1202"/>
              </w:tabs>
              <w:spacing w:after="0" w:line="240" w:lineRule="auto"/>
              <w:ind w:right="34"/>
              <w:jc w:val="center"/>
              <w:rPr>
                <w:rFonts w:ascii="Times New Roman" w:eastAsia="Times New Roman" w:hAnsi="Times New Roman" w:cs="Times New Roman"/>
                <w:b/>
                <w:bCs/>
                <w:color w:val="000000"/>
                <w:szCs w:val="20"/>
              </w:rPr>
            </w:pPr>
            <w:r w:rsidRPr="00426DD1">
              <w:rPr>
                <w:rFonts w:ascii="Times New Roman" w:eastAsia="Times New Roman" w:hAnsi="Times New Roman" w:cs="Times New Roman"/>
                <w:b/>
                <w:bCs/>
                <w:color w:val="000000"/>
                <w:szCs w:val="20"/>
              </w:rPr>
              <w:t>(</w:t>
            </w:r>
            <w:r>
              <w:rPr>
                <w:rFonts w:ascii="Times New Roman" w:eastAsia="Times New Roman" w:hAnsi="Times New Roman" w:cs="Times New Roman"/>
                <w:b/>
                <w:bCs/>
                <w:color w:val="000000"/>
                <w:szCs w:val="20"/>
              </w:rPr>
              <w:t>2 балла</w:t>
            </w:r>
            <w:r w:rsidRPr="00426DD1">
              <w:rPr>
                <w:rFonts w:ascii="Times New Roman" w:eastAsia="Times New Roman" w:hAnsi="Times New Roman" w:cs="Times New Roman"/>
                <w:b/>
                <w:bCs/>
                <w:color w:val="000000"/>
                <w:szCs w:val="20"/>
              </w:rPr>
              <w:t>)</w:t>
            </w:r>
          </w:p>
        </w:tc>
        <w:tc>
          <w:tcPr>
            <w:tcW w:w="2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374D5" w:rsidRPr="00426DD1" w:rsidRDefault="002374D5" w:rsidP="002374D5">
            <w:pPr>
              <w:tabs>
                <w:tab w:val="left" w:pos="-2127"/>
                <w:tab w:val="left" w:pos="0"/>
                <w:tab w:val="left" w:pos="1026"/>
                <w:tab w:val="left" w:pos="1080"/>
                <w:tab w:val="left" w:pos="0"/>
                <w:tab w:val="left" w:pos="284"/>
              </w:tabs>
              <w:spacing w:after="0" w:line="240" w:lineRule="auto"/>
              <w:jc w:val="center"/>
              <w:rPr>
                <w:rFonts w:ascii="Times New Roman" w:eastAsia="Times New Roman" w:hAnsi="Times New Roman" w:cs="Times New Roman"/>
                <w:b/>
                <w:bCs/>
                <w:color w:val="000000"/>
                <w:szCs w:val="20"/>
              </w:rPr>
            </w:pPr>
            <w:r w:rsidRPr="00426DD1">
              <w:rPr>
                <w:rFonts w:ascii="Times New Roman" w:eastAsia="Times New Roman" w:hAnsi="Times New Roman" w:cs="Times New Roman"/>
                <w:b/>
                <w:bCs/>
                <w:color w:val="000000"/>
                <w:szCs w:val="20"/>
              </w:rPr>
              <w:t>Отлично</w:t>
            </w:r>
          </w:p>
          <w:p w:rsidR="002374D5" w:rsidRPr="00426DD1" w:rsidRDefault="002374D5" w:rsidP="002374D5">
            <w:pPr>
              <w:tabs>
                <w:tab w:val="left" w:pos="-2127"/>
                <w:tab w:val="left" w:pos="0"/>
                <w:tab w:val="left" w:pos="1026"/>
                <w:tab w:val="left" w:pos="1080"/>
                <w:tab w:val="left" w:pos="0"/>
                <w:tab w:val="left" w:pos="284"/>
              </w:tabs>
              <w:spacing w:after="0" w:line="240" w:lineRule="auto"/>
              <w:jc w:val="center"/>
              <w:rPr>
                <w:rFonts w:ascii="Times New Roman" w:eastAsia="Times New Roman" w:hAnsi="Times New Roman" w:cs="Times New Roman"/>
                <w:b/>
                <w:bCs/>
                <w:color w:val="000000"/>
                <w:szCs w:val="20"/>
              </w:rPr>
            </w:pPr>
            <w:r w:rsidRPr="00426DD1">
              <w:rPr>
                <w:rFonts w:ascii="Times New Roman" w:eastAsia="Times New Roman" w:hAnsi="Times New Roman" w:cs="Times New Roman"/>
                <w:b/>
                <w:bCs/>
                <w:color w:val="000000"/>
                <w:szCs w:val="20"/>
              </w:rPr>
              <w:t>(</w:t>
            </w:r>
            <w:r>
              <w:rPr>
                <w:rFonts w:ascii="Times New Roman" w:eastAsia="Times New Roman" w:hAnsi="Times New Roman" w:cs="Times New Roman"/>
                <w:b/>
                <w:bCs/>
                <w:color w:val="000000"/>
                <w:szCs w:val="20"/>
              </w:rPr>
              <w:t>2,5 балла</w:t>
            </w:r>
            <w:r w:rsidRPr="00426DD1">
              <w:rPr>
                <w:rFonts w:ascii="Times New Roman" w:eastAsia="Times New Roman" w:hAnsi="Times New Roman" w:cs="Times New Roman"/>
                <w:b/>
                <w:bCs/>
                <w:color w:val="000000"/>
                <w:szCs w:val="20"/>
              </w:rPr>
              <w:t>)</w:t>
            </w:r>
          </w:p>
        </w:tc>
      </w:tr>
      <w:tr w:rsidR="00554A71" w:rsidRPr="00EA68BF" w:rsidTr="00554A71">
        <w:trPr>
          <w:trHeight w:val="1"/>
        </w:trPr>
        <w:tc>
          <w:tcPr>
            <w:tcW w:w="14742"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A71" w:rsidRPr="00F801AF" w:rsidRDefault="00554A71" w:rsidP="00F801AF">
            <w:pPr>
              <w:tabs>
                <w:tab w:val="left" w:pos="-2127"/>
                <w:tab w:val="left" w:pos="34"/>
              </w:tabs>
              <w:spacing w:after="0" w:line="240" w:lineRule="auto"/>
              <w:ind w:right="-31"/>
              <w:jc w:val="center"/>
              <w:rPr>
                <w:rFonts w:ascii="Times New Roman" w:eastAsia="Times New Roman" w:hAnsi="Times New Roman" w:cs="Times New Roman"/>
                <w:b/>
                <w:bCs/>
                <w:color w:val="000000"/>
                <w:szCs w:val="20"/>
              </w:rPr>
            </w:pPr>
            <w:r w:rsidRPr="00F801AF">
              <w:rPr>
                <w:rFonts w:ascii="Times New Roman" w:eastAsia="Times New Roman" w:hAnsi="Times New Roman" w:cs="Times New Roman"/>
                <w:b/>
                <w:bCs/>
                <w:color w:val="000000"/>
                <w:szCs w:val="20"/>
              </w:rPr>
              <w:t>Профессиональные знания</w:t>
            </w:r>
          </w:p>
        </w:tc>
      </w:tr>
      <w:tr w:rsidR="00554A71" w:rsidRPr="00EA68BF" w:rsidTr="00554A71">
        <w:trPr>
          <w:trHeight w:val="120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A71" w:rsidRPr="00F801AF" w:rsidRDefault="00554A71" w:rsidP="00F801AF">
            <w:pPr>
              <w:tabs>
                <w:tab w:val="left" w:pos="-2127"/>
                <w:tab w:val="left" w:pos="284"/>
              </w:tabs>
              <w:spacing w:after="0" w:line="240" w:lineRule="auto"/>
              <w:ind w:left="284" w:right="-31" w:hanging="284"/>
              <w:jc w:val="both"/>
              <w:rPr>
                <w:rFonts w:ascii="Times New Roman" w:eastAsia="Times New Roman" w:hAnsi="Times New Roman" w:cs="Times New Roman"/>
                <w:bCs/>
                <w:color w:val="000000"/>
                <w:szCs w:val="20"/>
              </w:rPr>
            </w:pPr>
            <w:r w:rsidRPr="00F801AF">
              <w:rPr>
                <w:rFonts w:ascii="Times New Roman" w:eastAsia="Times New Roman" w:hAnsi="Times New Roman" w:cs="Times New Roman"/>
                <w:bCs/>
                <w:color w:val="000000"/>
                <w:szCs w:val="20"/>
              </w:rPr>
              <w:lastRenderedPageBreak/>
              <w:t>1.</w:t>
            </w:r>
          </w:p>
        </w:tc>
        <w:tc>
          <w:tcPr>
            <w:tcW w:w="4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A71" w:rsidRDefault="00554A71" w:rsidP="00D13C1A">
            <w:pPr>
              <w:tabs>
                <w:tab w:val="left" w:pos="-2127"/>
                <w:tab w:val="left" w:pos="284"/>
              </w:tabs>
              <w:spacing w:after="0" w:line="240" w:lineRule="auto"/>
              <w:ind w:left="284" w:right="-31" w:hanging="284"/>
              <w:jc w:val="both"/>
              <w:rPr>
                <w:rFonts w:ascii="Times New Roman" w:eastAsia="Times New Roman" w:hAnsi="Times New Roman" w:cs="Times New Roman"/>
                <w:bCs/>
                <w:color w:val="000000"/>
                <w:szCs w:val="20"/>
              </w:rPr>
            </w:pPr>
            <w:r w:rsidRPr="00F801AF">
              <w:rPr>
                <w:rFonts w:ascii="Times New Roman" w:eastAsia="Times New Roman" w:hAnsi="Times New Roman" w:cs="Times New Roman"/>
                <w:bCs/>
                <w:color w:val="000000"/>
                <w:szCs w:val="20"/>
              </w:rPr>
              <w:t>Профес</w:t>
            </w:r>
            <w:r w:rsidR="00F801AF">
              <w:rPr>
                <w:rFonts w:ascii="Times New Roman" w:eastAsia="Times New Roman" w:hAnsi="Times New Roman" w:cs="Times New Roman"/>
                <w:bCs/>
                <w:color w:val="000000"/>
                <w:szCs w:val="20"/>
              </w:rPr>
              <w:t>сиональные знания</w:t>
            </w:r>
            <w:r w:rsidR="00D13C1A">
              <w:rPr>
                <w:rFonts w:ascii="Times New Roman" w:eastAsia="Times New Roman" w:hAnsi="Times New Roman" w:cs="Times New Roman"/>
                <w:bCs/>
                <w:color w:val="000000"/>
                <w:szCs w:val="20"/>
              </w:rPr>
              <w:t>:</w:t>
            </w:r>
          </w:p>
          <w:p w:rsidR="00D13C1A" w:rsidRDefault="00D13C1A" w:rsidP="00D13C1A">
            <w:pPr>
              <w:tabs>
                <w:tab w:val="left" w:pos="-2127"/>
                <w:tab w:val="left" w:pos="0"/>
              </w:tabs>
              <w:spacing w:after="0" w:line="240" w:lineRule="auto"/>
              <w:ind w:left="33" w:right="-31"/>
              <w:jc w:val="both"/>
              <w:rPr>
                <w:rFonts w:ascii="Times New Roman" w:eastAsia="Times New Roman" w:hAnsi="Times New Roman" w:cs="Times New Roman"/>
                <w:bCs/>
                <w:color w:val="000000"/>
                <w:szCs w:val="20"/>
              </w:rPr>
            </w:pPr>
            <w:r>
              <w:rPr>
                <w:rFonts w:ascii="Times New Roman" w:eastAsia="Times New Roman" w:hAnsi="Times New Roman" w:cs="Times New Roman"/>
                <w:bCs/>
                <w:color w:val="000000"/>
                <w:szCs w:val="20"/>
              </w:rPr>
              <w:t>1) законодательные и иные нормативные правовые акты, регламентирующие отношения в сфере государственной гражданской службы (перечислены в должностном регламенте);</w:t>
            </w:r>
          </w:p>
          <w:p w:rsidR="006B4BD2" w:rsidRDefault="006B4BD2" w:rsidP="00D13C1A">
            <w:pPr>
              <w:tabs>
                <w:tab w:val="left" w:pos="-2127"/>
                <w:tab w:val="left" w:pos="0"/>
              </w:tabs>
              <w:spacing w:after="0" w:line="240" w:lineRule="auto"/>
              <w:ind w:left="33" w:right="-31"/>
              <w:jc w:val="both"/>
              <w:rPr>
                <w:rFonts w:ascii="Times New Roman" w:eastAsia="Times New Roman" w:hAnsi="Times New Roman" w:cs="Times New Roman"/>
                <w:bCs/>
                <w:color w:val="000000"/>
                <w:szCs w:val="20"/>
              </w:rPr>
            </w:pPr>
            <w:r>
              <w:rPr>
                <w:rFonts w:ascii="Times New Roman" w:eastAsia="Times New Roman" w:hAnsi="Times New Roman" w:cs="Times New Roman"/>
                <w:bCs/>
                <w:color w:val="000000"/>
                <w:szCs w:val="20"/>
              </w:rPr>
              <w:t xml:space="preserve">2) современные технологии и </w:t>
            </w:r>
            <w:r w:rsidRPr="006B4BD2">
              <w:rPr>
                <w:rFonts w:ascii="Times New Roman" w:eastAsia="Times New Roman" w:hAnsi="Times New Roman" w:cs="Times New Roman"/>
                <w:bCs/>
                <w:color w:val="000000"/>
                <w:szCs w:val="20"/>
              </w:rPr>
              <w:t>методы управления персоналом</w:t>
            </w:r>
            <w:r>
              <w:rPr>
                <w:rFonts w:ascii="Times New Roman" w:eastAsia="Times New Roman" w:hAnsi="Times New Roman" w:cs="Times New Roman"/>
                <w:bCs/>
                <w:color w:val="000000"/>
                <w:szCs w:val="20"/>
              </w:rPr>
              <w:t>;</w:t>
            </w:r>
          </w:p>
          <w:p w:rsidR="00D13C1A" w:rsidRPr="00F801AF" w:rsidRDefault="006B4BD2" w:rsidP="00D13C1A">
            <w:pPr>
              <w:tabs>
                <w:tab w:val="left" w:pos="-2127"/>
                <w:tab w:val="left" w:pos="0"/>
              </w:tabs>
              <w:spacing w:after="0" w:line="240" w:lineRule="auto"/>
              <w:ind w:left="33" w:right="-31"/>
              <w:jc w:val="both"/>
              <w:rPr>
                <w:rFonts w:ascii="Times New Roman" w:eastAsia="Times New Roman" w:hAnsi="Times New Roman" w:cs="Times New Roman"/>
                <w:bCs/>
                <w:color w:val="000000"/>
                <w:szCs w:val="20"/>
              </w:rPr>
            </w:pPr>
            <w:r>
              <w:rPr>
                <w:rFonts w:ascii="Times New Roman" w:eastAsia="Times New Roman" w:hAnsi="Times New Roman" w:cs="Times New Roman"/>
                <w:bCs/>
                <w:color w:val="000000"/>
                <w:szCs w:val="20"/>
              </w:rPr>
              <w:t>3</w:t>
            </w:r>
            <w:r w:rsidR="00D13C1A">
              <w:rPr>
                <w:rFonts w:ascii="Times New Roman" w:eastAsia="Times New Roman" w:hAnsi="Times New Roman" w:cs="Times New Roman"/>
                <w:bCs/>
                <w:color w:val="000000"/>
                <w:szCs w:val="20"/>
              </w:rPr>
              <w:t>) </w:t>
            </w:r>
            <w:r w:rsidRPr="006B4BD2">
              <w:rPr>
                <w:rFonts w:ascii="Times New Roman" w:eastAsia="Times New Roman" w:hAnsi="Times New Roman" w:cs="Times New Roman"/>
                <w:bCs/>
                <w:color w:val="000000"/>
                <w:szCs w:val="20"/>
              </w:rPr>
              <w:t>отечественный и зарубежный опыт формирования системы государственной службы и ее функционирования</w:t>
            </w:r>
          </w:p>
        </w:tc>
        <w:tc>
          <w:tcPr>
            <w:tcW w:w="2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A71" w:rsidRPr="00EA68BF" w:rsidRDefault="00554A71" w:rsidP="00554A71">
            <w:pPr>
              <w:tabs>
                <w:tab w:val="left" w:pos="-2127"/>
                <w:tab w:val="left" w:pos="284"/>
              </w:tabs>
              <w:spacing w:after="0" w:line="240" w:lineRule="auto"/>
              <w:ind w:right="-31"/>
              <w:jc w:val="center"/>
              <w:rPr>
                <w:rFonts w:ascii="Calibri" w:eastAsia="Calibri" w:hAnsi="Calibri" w:cs="Calibri"/>
              </w:rPr>
            </w:pPr>
          </w:p>
        </w:tc>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A71" w:rsidRPr="00EA68BF" w:rsidRDefault="00554A71" w:rsidP="00554A71">
            <w:pPr>
              <w:tabs>
                <w:tab w:val="left" w:pos="-2127"/>
                <w:tab w:val="left" w:pos="284"/>
              </w:tabs>
              <w:spacing w:after="0" w:line="240" w:lineRule="auto"/>
              <w:ind w:right="-31"/>
              <w:jc w:val="center"/>
              <w:rPr>
                <w:rFonts w:ascii="Calibri" w:eastAsia="Calibri" w:hAnsi="Calibri" w:cs="Calibri"/>
              </w:rPr>
            </w:pPr>
          </w:p>
        </w:tc>
        <w:tc>
          <w:tcPr>
            <w:tcW w:w="2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54A71" w:rsidRPr="00EA68BF" w:rsidRDefault="00554A71" w:rsidP="00554A71">
            <w:pPr>
              <w:pStyle w:val="ab"/>
              <w:numPr>
                <w:ilvl w:val="0"/>
                <w:numId w:val="2"/>
              </w:numPr>
              <w:spacing w:after="0" w:line="240" w:lineRule="auto"/>
              <w:ind w:right="-31"/>
              <w:jc w:val="center"/>
              <w:rPr>
                <w:rFonts w:ascii="Times New Roman" w:eastAsia="Times New Roman" w:hAnsi="Times New Roman" w:cs="Times New Roman"/>
                <w:color w:val="000000"/>
                <w:sz w:val="20"/>
                <w:szCs w:val="20"/>
              </w:rPr>
            </w:pPr>
          </w:p>
        </w:tc>
        <w:tc>
          <w:tcPr>
            <w:tcW w:w="2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A71" w:rsidRPr="00EA68BF" w:rsidRDefault="00554A71" w:rsidP="00554A71">
            <w:pPr>
              <w:tabs>
                <w:tab w:val="left" w:pos="-2127"/>
                <w:tab w:val="left" w:pos="284"/>
              </w:tabs>
              <w:spacing w:after="0" w:line="240" w:lineRule="auto"/>
              <w:ind w:right="-31"/>
              <w:jc w:val="center"/>
              <w:rPr>
                <w:rFonts w:ascii="Calibri" w:eastAsia="Calibri" w:hAnsi="Calibri" w:cs="Calibri"/>
              </w:rPr>
            </w:pPr>
          </w:p>
        </w:tc>
      </w:tr>
      <w:tr w:rsidR="00554A71" w:rsidRPr="00EA68BF" w:rsidTr="00554A71">
        <w:trPr>
          <w:trHeight w:val="119"/>
        </w:trPr>
        <w:tc>
          <w:tcPr>
            <w:tcW w:w="14742"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A71" w:rsidRPr="00F801AF" w:rsidRDefault="00554A71" w:rsidP="00554A71">
            <w:pPr>
              <w:tabs>
                <w:tab w:val="left" w:pos="-2127"/>
                <w:tab w:val="left" w:pos="284"/>
              </w:tabs>
              <w:spacing w:after="0" w:line="240" w:lineRule="auto"/>
              <w:ind w:right="-31"/>
              <w:jc w:val="center"/>
              <w:rPr>
                <w:rFonts w:ascii="Times New Roman" w:eastAsia="Times New Roman" w:hAnsi="Times New Roman" w:cs="Times New Roman"/>
                <w:b/>
                <w:bCs/>
                <w:color w:val="000000"/>
                <w:szCs w:val="20"/>
              </w:rPr>
            </w:pPr>
            <w:r w:rsidRPr="00F801AF">
              <w:rPr>
                <w:rFonts w:ascii="Times New Roman" w:eastAsia="Times New Roman" w:hAnsi="Times New Roman" w:cs="Times New Roman"/>
                <w:b/>
                <w:bCs/>
                <w:color w:val="000000"/>
                <w:szCs w:val="20"/>
              </w:rPr>
              <w:t>Умения</w:t>
            </w:r>
          </w:p>
        </w:tc>
      </w:tr>
      <w:tr w:rsidR="00554A71" w:rsidRPr="00EA68BF" w:rsidTr="00554A71">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A71" w:rsidRPr="00F801AF" w:rsidRDefault="00554A71" w:rsidP="00554A71">
            <w:pPr>
              <w:tabs>
                <w:tab w:val="left" w:pos="3810"/>
              </w:tabs>
              <w:spacing w:after="0" w:line="240" w:lineRule="auto"/>
              <w:ind w:right="-31"/>
              <w:jc w:val="both"/>
              <w:rPr>
                <w:rFonts w:ascii="Times New Roman" w:eastAsia="Times New Roman" w:hAnsi="Times New Roman" w:cs="Times New Roman"/>
                <w:bCs/>
                <w:color w:val="000000"/>
                <w:szCs w:val="20"/>
              </w:rPr>
            </w:pPr>
            <w:r w:rsidRPr="00F801AF">
              <w:rPr>
                <w:rFonts w:ascii="Times New Roman" w:eastAsia="Times New Roman" w:hAnsi="Times New Roman" w:cs="Times New Roman"/>
                <w:bCs/>
                <w:color w:val="000000"/>
                <w:szCs w:val="20"/>
              </w:rPr>
              <w:t>2.</w:t>
            </w:r>
          </w:p>
        </w:tc>
        <w:tc>
          <w:tcPr>
            <w:tcW w:w="4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A71" w:rsidRPr="00F801AF" w:rsidRDefault="00554A71" w:rsidP="00554A71">
            <w:pPr>
              <w:tabs>
                <w:tab w:val="left" w:pos="3810"/>
              </w:tabs>
              <w:spacing w:after="0" w:line="240" w:lineRule="auto"/>
              <w:ind w:right="-31"/>
              <w:jc w:val="both"/>
              <w:rPr>
                <w:rFonts w:ascii="Times New Roman" w:eastAsia="Times New Roman" w:hAnsi="Times New Roman" w:cs="Times New Roman"/>
                <w:bCs/>
                <w:color w:val="000000"/>
                <w:szCs w:val="20"/>
              </w:rPr>
            </w:pPr>
            <w:r w:rsidRPr="00F801AF">
              <w:rPr>
                <w:rFonts w:ascii="Times New Roman" w:eastAsia="Times New Roman" w:hAnsi="Times New Roman" w:cs="Times New Roman"/>
                <w:bCs/>
                <w:color w:val="000000"/>
                <w:szCs w:val="20"/>
              </w:rPr>
              <w:t>Стратегическое мышление (умение мыслить стратегически (системно))</w:t>
            </w:r>
          </w:p>
        </w:tc>
        <w:tc>
          <w:tcPr>
            <w:tcW w:w="2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A71" w:rsidRPr="00EA68BF" w:rsidRDefault="00554A71" w:rsidP="00554A71">
            <w:pPr>
              <w:tabs>
                <w:tab w:val="left" w:pos="-2127"/>
                <w:tab w:val="left" w:pos="284"/>
              </w:tabs>
              <w:spacing w:after="0" w:line="240" w:lineRule="auto"/>
              <w:ind w:right="-31"/>
              <w:jc w:val="center"/>
              <w:rPr>
                <w:rFonts w:ascii="Calibri" w:eastAsia="Calibri" w:hAnsi="Calibri" w:cs="Calibri"/>
              </w:rPr>
            </w:pPr>
          </w:p>
        </w:tc>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54A71" w:rsidRPr="00EA68BF" w:rsidRDefault="00554A71" w:rsidP="00554A71">
            <w:pPr>
              <w:pStyle w:val="ab"/>
              <w:numPr>
                <w:ilvl w:val="0"/>
                <w:numId w:val="2"/>
              </w:numPr>
              <w:spacing w:after="0" w:line="240" w:lineRule="auto"/>
              <w:ind w:right="-31"/>
              <w:jc w:val="center"/>
              <w:rPr>
                <w:rFonts w:ascii="Times New Roman" w:eastAsia="Times New Roman" w:hAnsi="Times New Roman" w:cs="Times New Roman"/>
                <w:color w:val="000000"/>
                <w:sz w:val="20"/>
                <w:szCs w:val="20"/>
              </w:rPr>
            </w:pPr>
          </w:p>
        </w:tc>
        <w:tc>
          <w:tcPr>
            <w:tcW w:w="2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A71" w:rsidRPr="00EA68BF" w:rsidRDefault="00554A71" w:rsidP="00554A71">
            <w:pPr>
              <w:tabs>
                <w:tab w:val="left" w:pos="-2127"/>
                <w:tab w:val="left" w:pos="284"/>
              </w:tabs>
              <w:spacing w:after="0" w:line="240" w:lineRule="auto"/>
              <w:ind w:right="-31"/>
              <w:jc w:val="center"/>
              <w:rPr>
                <w:rFonts w:ascii="Calibri" w:eastAsia="Calibri" w:hAnsi="Calibri" w:cs="Calibri"/>
              </w:rPr>
            </w:pPr>
          </w:p>
        </w:tc>
        <w:tc>
          <w:tcPr>
            <w:tcW w:w="2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A71" w:rsidRPr="00EA68BF" w:rsidRDefault="00554A71" w:rsidP="00554A71">
            <w:pPr>
              <w:tabs>
                <w:tab w:val="left" w:pos="-2127"/>
                <w:tab w:val="left" w:pos="284"/>
              </w:tabs>
              <w:spacing w:after="0" w:line="240" w:lineRule="auto"/>
              <w:ind w:right="-31"/>
              <w:jc w:val="center"/>
              <w:rPr>
                <w:rFonts w:ascii="Calibri" w:eastAsia="Calibri" w:hAnsi="Calibri" w:cs="Calibri"/>
              </w:rPr>
            </w:pPr>
          </w:p>
        </w:tc>
      </w:tr>
      <w:tr w:rsidR="00554A71" w:rsidRPr="00EA68BF" w:rsidTr="00554A71">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A71" w:rsidRPr="00F801AF" w:rsidRDefault="00554A71" w:rsidP="00554A71">
            <w:pPr>
              <w:tabs>
                <w:tab w:val="left" w:pos="-2127"/>
                <w:tab w:val="left" w:pos="284"/>
                <w:tab w:val="left" w:pos="3810"/>
              </w:tabs>
              <w:spacing w:after="0" w:line="240" w:lineRule="auto"/>
              <w:ind w:right="-31"/>
              <w:jc w:val="both"/>
              <w:rPr>
                <w:rFonts w:ascii="Times New Roman" w:eastAsia="Times New Roman" w:hAnsi="Times New Roman" w:cs="Times New Roman"/>
                <w:bCs/>
                <w:color w:val="000000"/>
                <w:szCs w:val="20"/>
              </w:rPr>
            </w:pPr>
            <w:r w:rsidRPr="00F801AF">
              <w:rPr>
                <w:rFonts w:ascii="Times New Roman" w:eastAsia="Times New Roman" w:hAnsi="Times New Roman" w:cs="Times New Roman"/>
                <w:bCs/>
                <w:color w:val="000000"/>
                <w:szCs w:val="20"/>
              </w:rPr>
              <w:t>3.</w:t>
            </w:r>
          </w:p>
        </w:tc>
        <w:tc>
          <w:tcPr>
            <w:tcW w:w="4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A71" w:rsidRPr="00F801AF" w:rsidRDefault="00554A71" w:rsidP="00554A71">
            <w:pPr>
              <w:tabs>
                <w:tab w:val="left" w:pos="-2127"/>
                <w:tab w:val="left" w:pos="284"/>
                <w:tab w:val="left" w:pos="3810"/>
              </w:tabs>
              <w:spacing w:after="0" w:line="240" w:lineRule="auto"/>
              <w:ind w:right="-31"/>
              <w:jc w:val="both"/>
              <w:rPr>
                <w:rFonts w:ascii="Times New Roman" w:eastAsia="Times New Roman" w:hAnsi="Times New Roman" w:cs="Times New Roman"/>
                <w:bCs/>
                <w:color w:val="000000"/>
                <w:szCs w:val="20"/>
              </w:rPr>
            </w:pPr>
            <w:r w:rsidRPr="00F801AF">
              <w:rPr>
                <w:rFonts w:ascii="Times New Roman" w:eastAsia="Times New Roman" w:hAnsi="Times New Roman" w:cs="Times New Roman"/>
                <w:bCs/>
                <w:color w:val="000000"/>
                <w:szCs w:val="20"/>
              </w:rPr>
              <w:t>Командное взаимодействия (коммуникативные умения)</w:t>
            </w:r>
          </w:p>
        </w:tc>
        <w:tc>
          <w:tcPr>
            <w:tcW w:w="2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A71" w:rsidRPr="00EA68BF" w:rsidRDefault="00554A71" w:rsidP="00554A71">
            <w:pPr>
              <w:tabs>
                <w:tab w:val="left" w:pos="-2127"/>
                <w:tab w:val="left" w:pos="284"/>
              </w:tabs>
              <w:spacing w:after="0" w:line="240" w:lineRule="auto"/>
              <w:ind w:right="-31"/>
              <w:jc w:val="center"/>
              <w:rPr>
                <w:rFonts w:ascii="Calibri" w:eastAsia="Calibri" w:hAnsi="Calibri" w:cs="Calibri"/>
              </w:rPr>
            </w:pPr>
          </w:p>
        </w:tc>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A71" w:rsidRPr="00EA68BF" w:rsidRDefault="00554A71" w:rsidP="00554A71">
            <w:pPr>
              <w:tabs>
                <w:tab w:val="left" w:pos="-2127"/>
                <w:tab w:val="left" w:pos="284"/>
              </w:tabs>
              <w:spacing w:after="0" w:line="240" w:lineRule="auto"/>
              <w:ind w:right="-31"/>
              <w:jc w:val="center"/>
              <w:rPr>
                <w:rFonts w:ascii="Calibri" w:eastAsia="Calibri" w:hAnsi="Calibri" w:cs="Calibri"/>
              </w:rPr>
            </w:pPr>
          </w:p>
        </w:tc>
        <w:tc>
          <w:tcPr>
            <w:tcW w:w="2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A71" w:rsidRPr="00EA68BF" w:rsidRDefault="00554A71" w:rsidP="00554A71">
            <w:pPr>
              <w:tabs>
                <w:tab w:val="left" w:pos="-2127"/>
                <w:tab w:val="left" w:pos="284"/>
              </w:tabs>
              <w:spacing w:after="0" w:line="240" w:lineRule="auto"/>
              <w:ind w:right="-31"/>
              <w:jc w:val="center"/>
              <w:rPr>
                <w:rFonts w:ascii="Calibri" w:eastAsia="Calibri" w:hAnsi="Calibri" w:cs="Calibri"/>
              </w:rPr>
            </w:pPr>
          </w:p>
        </w:tc>
        <w:tc>
          <w:tcPr>
            <w:tcW w:w="2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54A71" w:rsidRPr="00EA68BF" w:rsidRDefault="00554A71" w:rsidP="00554A71">
            <w:pPr>
              <w:pStyle w:val="ab"/>
              <w:numPr>
                <w:ilvl w:val="0"/>
                <w:numId w:val="2"/>
              </w:numPr>
              <w:spacing w:after="0" w:line="240" w:lineRule="auto"/>
              <w:ind w:right="-31"/>
              <w:jc w:val="center"/>
              <w:rPr>
                <w:rFonts w:ascii="Times New Roman" w:eastAsia="Times New Roman" w:hAnsi="Times New Roman" w:cs="Times New Roman"/>
                <w:color w:val="000000"/>
                <w:sz w:val="20"/>
                <w:szCs w:val="20"/>
              </w:rPr>
            </w:pPr>
          </w:p>
        </w:tc>
      </w:tr>
      <w:tr w:rsidR="00554A71" w:rsidRPr="00EA68BF" w:rsidTr="00554A71">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A71" w:rsidRPr="00F801AF" w:rsidRDefault="00554A71" w:rsidP="00554A71">
            <w:pPr>
              <w:tabs>
                <w:tab w:val="left" w:pos="-2127"/>
                <w:tab w:val="left" w:pos="284"/>
                <w:tab w:val="left" w:pos="3810"/>
              </w:tabs>
              <w:spacing w:after="0" w:line="240" w:lineRule="auto"/>
              <w:ind w:right="-31"/>
              <w:jc w:val="both"/>
              <w:rPr>
                <w:rFonts w:ascii="Times New Roman" w:eastAsia="Times New Roman" w:hAnsi="Times New Roman" w:cs="Times New Roman"/>
                <w:bCs/>
                <w:color w:val="000000"/>
                <w:szCs w:val="20"/>
              </w:rPr>
            </w:pPr>
            <w:r w:rsidRPr="00F801AF">
              <w:rPr>
                <w:rFonts w:ascii="Times New Roman" w:eastAsia="Times New Roman" w:hAnsi="Times New Roman" w:cs="Times New Roman"/>
                <w:bCs/>
                <w:color w:val="000000"/>
                <w:szCs w:val="20"/>
              </w:rPr>
              <w:t>4.</w:t>
            </w:r>
          </w:p>
        </w:tc>
        <w:tc>
          <w:tcPr>
            <w:tcW w:w="4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A71" w:rsidRPr="00F801AF" w:rsidRDefault="00554A71" w:rsidP="00554A71">
            <w:pPr>
              <w:tabs>
                <w:tab w:val="left" w:pos="-2127"/>
                <w:tab w:val="left" w:pos="284"/>
                <w:tab w:val="left" w:pos="3810"/>
              </w:tabs>
              <w:spacing w:after="0" w:line="240" w:lineRule="auto"/>
              <w:ind w:right="-31"/>
              <w:jc w:val="both"/>
              <w:rPr>
                <w:rFonts w:ascii="Times New Roman" w:eastAsia="Times New Roman" w:hAnsi="Times New Roman" w:cs="Times New Roman"/>
                <w:bCs/>
                <w:color w:val="000000"/>
                <w:szCs w:val="20"/>
              </w:rPr>
            </w:pPr>
            <w:r w:rsidRPr="00F801AF">
              <w:rPr>
                <w:rFonts w:ascii="Times New Roman" w:eastAsia="Times New Roman" w:hAnsi="Times New Roman" w:cs="Times New Roman"/>
                <w:bCs/>
                <w:color w:val="000000"/>
                <w:szCs w:val="20"/>
              </w:rPr>
              <w:t>Персональная эффективность (умение планировать, рационально использовать служебное время и достигать результат)</w:t>
            </w:r>
          </w:p>
        </w:tc>
        <w:tc>
          <w:tcPr>
            <w:tcW w:w="2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A71" w:rsidRPr="00EA68BF" w:rsidRDefault="00554A71" w:rsidP="00554A71">
            <w:pPr>
              <w:tabs>
                <w:tab w:val="left" w:pos="-2127"/>
                <w:tab w:val="left" w:pos="284"/>
              </w:tabs>
              <w:spacing w:after="0" w:line="240" w:lineRule="auto"/>
              <w:ind w:right="-31"/>
              <w:jc w:val="center"/>
              <w:rPr>
                <w:rFonts w:ascii="Calibri" w:eastAsia="Calibri" w:hAnsi="Calibri" w:cs="Calibri"/>
              </w:rPr>
            </w:pPr>
          </w:p>
        </w:tc>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A71" w:rsidRPr="00EA68BF" w:rsidRDefault="00554A71" w:rsidP="00554A71">
            <w:pPr>
              <w:tabs>
                <w:tab w:val="left" w:pos="-2127"/>
                <w:tab w:val="left" w:pos="284"/>
              </w:tabs>
              <w:spacing w:after="0" w:line="240" w:lineRule="auto"/>
              <w:ind w:right="-31"/>
              <w:jc w:val="center"/>
              <w:rPr>
                <w:rFonts w:ascii="Calibri" w:eastAsia="Calibri" w:hAnsi="Calibri" w:cs="Calibri"/>
              </w:rPr>
            </w:pPr>
          </w:p>
        </w:tc>
        <w:tc>
          <w:tcPr>
            <w:tcW w:w="2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54A71" w:rsidRPr="00EA68BF" w:rsidRDefault="00554A71" w:rsidP="00554A71">
            <w:pPr>
              <w:pStyle w:val="ab"/>
              <w:numPr>
                <w:ilvl w:val="0"/>
                <w:numId w:val="2"/>
              </w:numPr>
              <w:spacing w:after="0" w:line="240" w:lineRule="auto"/>
              <w:ind w:right="-31"/>
              <w:jc w:val="center"/>
              <w:rPr>
                <w:rFonts w:ascii="Times New Roman" w:eastAsia="Times New Roman" w:hAnsi="Times New Roman" w:cs="Times New Roman"/>
                <w:color w:val="000000"/>
                <w:sz w:val="20"/>
                <w:szCs w:val="20"/>
              </w:rPr>
            </w:pPr>
          </w:p>
        </w:tc>
        <w:tc>
          <w:tcPr>
            <w:tcW w:w="2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A71" w:rsidRPr="00EA68BF" w:rsidRDefault="00554A71" w:rsidP="00554A71">
            <w:pPr>
              <w:tabs>
                <w:tab w:val="left" w:pos="-2127"/>
                <w:tab w:val="left" w:pos="284"/>
              </w:tabs>
              <w:spacing w:after="0" w:line="240" w:lineRule="auto"/>
              <w:ind w:right="-31"/>
              <w:jc w:val="center"/>
              <w:rPr>
                <w:rFonts w:ascii="Calibri" w:eastAsia="Calibri" w:hAnsi="Calibri" w:cs="Calibri"/>
              </w:rPr>
            </w:pPr>
          </w:p>
        </w:tc>
      </w:tr>
      <w:tr w:rsidR="00554A71" w:rsidRPr="00EA68BF" w:rsidTr="00554A71">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A71" w:rsidRPr="00F801AF" w:rsidRDefault="00554A71" w:rsidP="00554A71">
            <w:pPr>
              <w:tabs>
                <w:tab w:val="left" w:pos="-2127"/>
                <w:tab w:val="left" w:pos="284"/>
              </w:tabs>
              <w:spacing w:after="0" w:line="240" w:lineRule="auto"/>
              <w:ind w:right="-31"/>
              <w:jc w:val="both"/>
              <w:rPr>
                <w:rFonts w:ascii="Times New Roman" w:eastAsia="Times New Roman" w:hAnsi="Times New Roman" w:cs="Times New Roman"/>
                <w:bCs/>
                <w:color w:val="000000"/>
                <w:szCs w:val="20"/>
              </w:rPr>
            </w:pPr>
            <w:r w:rsidRPr="00F801AF">
              <w:rPr>
                <w:rFonts w:ascii="Times New Roman" w:eastAsia="Times New Roman" w:hAnsi="Times New Roman" w:cs="Times New Roman"/>
                <w:bCs/>
                <w:color w:val="000000"/>
                <w:szCs w:val="20"/>
              </w:rPr>
              <w:t>5.</w:t>
            </w:r>
          </w:p>
        </w:tc>
        <w:tc>
          <w:tcPr>
            <w:tcW w:w="4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A71" w:rsidRPr="00F801AF" w:rsidRDefault="00554A71" w:rsidP="00554A71">
            <w:pPr>
              <w:tabs>
                <w:tab w:val="left" w:pos="-2127"/>
                <w:tab w:val="left" w:pos="284"/>
              </w:tabs>
              <w:spacing w:after="0" w:line="240" w:lineRule="auto"/>
              <w:ind w:right="-31"/>
              <w:jc w:val="both"/>
              <w:rPr>
                <w:rFonts w:ascii="Times New Roman" w:eastAsia="Times New Roman" w:hAnsi="Times New Roman" w:cs="Times New Roman"/>
                <w:bCs/>
                <w:color w:val="000000"/>
                <w:szCs w:val="20"/>
              </w:rPr>
            </w:pPr>
            <w:r w:rsidRPr="00F801AF">
              <w:rPr>
                <w:rFonts w:ascii="Times New Roman" w:eastAsia="Times New Roman" w:hAnsi="Times New Roman" w:cs="Times New Roman"/>
                <w:bCs/>
                <w:color w:val="000000"/>
                <w:szCs w:val="20"/>
              </w:rPr>
              <w:t>Гибкость и готовность к изменениям (умение управлять изменениями)</w:t>
            </w:r>
          </w:p>
        </w:tc>
        <w:tc>
          <w:tcPr>
            <w:tcW w:w="2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A71" w:rsidRPr="00EA68BF" w:rsidRDefault="00554A71" w:rsidP="00554A71">
            <w:pPr>
              <w:tabs>
                <w:tab w:val="left" w:pos="-2127"/>
                <w:tab w:val="left" w:pos="284"/>
              </w:tabs>
              <w:spacing w:after="0" w:line="240" w:lineRule="auto"/>
              <w:ind w:right="-31"/>
              <w:jc w:val="center"/>
              <w:rPr>
                <w:rFonts w:ascii="Calibri" w:eastAsia="Calibri" w:hAnsi="Calibri" w:cs="Calibri"/>
              </w:rPr>
            </w:pPr>
          </w:p>
        </w:tc>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A71" w:rsidRPr="00EA68BF" w:rsidRDefault="00554A71" w:rsidP="00554A71">
            <w:pPr>
              <w:tabs>
                <w:tab w:val="left" w:pos="-2127"/>
                <w:tab w:val="left" w:pos="284"/>
              </w:tabs>
              <w:spacing w:after="0" w:line="240" w:lineRule="auto"/>
              <w:ind w:right="-31"/>
              <w:jc w:val="center"/>
              <w:rPr>
                <w:rFonts w:ascii="Calibri" w:eastAsia="Calibri" w:hAnsi="Calibri" w:cs="Calibri"/>
              </w:rPr>
            </w:pPr>
          </w:p>
        </w:tc>
        <w:tc>
          <w:tcPr>
            <w:tcW w:w="2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54A71" w:rsidRPr="00EA68BF" w:rsidRDefault="00554A71" w:rsidP="00554A71">
            <w:pPr>
              <w:pStyle w:val="ab"/>
              <w:numPr>
                <w:ilvl w:val="0"/>
                <w:numId w:val="2"/>
              </w:numPr>
              <w:spacing w:after="0" w:line="240" w:lineRule="auto"/>
              <w:ind w:right="-31"/>
              <w:jc w:val="center"/>
              <w:rPr>
                <w:rFonts w:ascii="Times New Roman" w:eastAsia="Times New Roman" w:hAnsi="Times New Roman" w:cs="Times New Roman"/>
                <w:color w:val="000000"/>
                <w:sz w:val="20"/>
                <w:szCs w:val="20"/>
              </w:rPr>
            </w:pPr>
          </w:p>
        </w:tc>
        <w:tc>
          <w:tcPr>
            <w:tcW w:w="2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A71" w:rsidRPr="00EA68BF" w:rsidRDefault="00554A71" w:rsidP="00554A71">
            <w:pPr>
              <w:tabs>
                <w:tab w:val="left" w:pos="-2127"/>
                <w:tab w:val="left" w:pos="284"/>
              </w:tabs>
              <w:spacing w:after="0" w:line="240" w:lineRule="auto"/>
              <w:ind w:right="-31"/>
              <w:jc w:val="center"/>
              <w:rPr>
                <w:rFonts w:ascii="Calibri" w:eastAsia="Calibri" w:hAnsi="Calibri" w:cs="Calibri"/>
              </w:rPr>
            </w:pPr>
          </w:p>
        </w:tc>
      </w:tr>
      <w:tr w:rsidR="00554A71" w:rsidRPr="00EA68BF" w:rsidTr="00554A71">
        <w:trPr>
          <w:trHeight w:val="1"/>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A71" w:rsidRPr="00F801AF" w:rsidRDefault="00554A71" w:rsidP="00554A71">
            <w:pPr>
              <w:tabs>
                <w:tab w:val="left" w:pos="-2127"/>
                <w:tab w:val="left" w:pos="284"/>
              </w:tabs>
              <w:spacing w:after="0" w:line="240" w:lineRule="auto"/>
              <w:ind w:right="-31"/>
              <w:jc w:val="both"/>
              <w:rPr>
                <w:rFonts w:ascii="Times New Roman" w:eastAsia="Times New Roman" w:hAnsi="Times New Roman" w:cs="Times New Roman"/>
                <w:bCs/>
                <w:color w:val="000000"/>
                <w:szCs w:val="20"/>
              </w:rPr>
            </w:pPr>
            <w:r w:rsidRPr="00F801AF">
              <w:rPr>
                <w:rFonts w:ascii="Times New Roman" w:eastAsia="Times New Roman" w:hAnsi="Times New Roman" w:cs="Times New Roman"/>
                <w:bCs/>
                <w:color w:val="000000"/>
                <w:szCs w:val="20"/>
              </w:rPr>
              <w:t>6.</w:t>
            </w:r>
          </w:p>
        </w:tc>
        <w:tc>
          <w:tcPr>
            <w:tcW w:w="4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A71" w:rsidRPr="00F801AF" w:rsidRDefault="00554A71" w:rsidP="00554A71">
            <w:pPr>
              <w:tabs>
                <w:tab w:val="left" w:pos="-2127"/>
                <w:tab w:val="left" w:pos="284"/>
              </w:tabs>
              <w:spacing w:after="0" w:line="240" w:lineRule="auto"/>
              <w:ind w:right="-31"/>
              <w:jc w:val="both"/>
              <w:rPr>
                <w:rFonts w:ascii="Times New Roman" w:eastAsia="Times New Roman" w:hAnsi="Times New Roman" w:cs="Times New Roman"/>
                <w:bCs/>
                <w:color w:val="000000"/>
                <w:szCs w:val="20"/>
              </w:rPr>
            </w:pPr>
            <w:r w:rsidRPr="00F801AF">
              <w:rPr>
                <w:rFonts w:ascii="Times New Roman" w:eastAsia="Times New Roman" w:hAnsi="Times New Roman" w:cs="Times New Roman"/>
                <w:bCs/>
                <w:color w:val="000000"/>
                <w:szCs w:val="20"/>
              </w:rPr>
              <w:t>Лидерство (умение руководить подчиненными, эффективно планировать, организовывать работу и контролировать ее выполнение)*</w:t>
            </w:r>
          </w:p>
        </w:tc>
        <w:tc>
          <w:tcPr>
            <w:tcW w:w="2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A71" w:rsidRPr="00EA68BF" w:rsidRDefault="00554A71" w:rsidP="00554A71">
            <w:pPr>
              <w:tabs>
                <w:tab w:val="left" w:pos="-2127"/>
                <w:tab w:val="left" w:pos="284"/>
              </w:tabs>
              <w:spacing w:after="0" w:line="240" w:lineRule="auto"/>
              <w:ind w:right="-31"/>
              <w:jc w:val="center"/>
              <w:rPr>
                <w:rFonts w:ascii="Calibri" w:eastAsia="Calibri" w:hAnsi="Calibri" w:cs="Calibri"/>
              </w:rPr>
            </w:pPr>
          </w:p>
        </w:tc>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A71" w:rsidRPr="00EA68BF" w:rsidRDefault="00554A71" w:rsidP="00554A71">
            <w:pPr>
              <w:tabs>
                <w:tab w:val="left" w:pos="-2127"/>
                <w:tab w:val="left" w:pos="284"/>
              </w:tabs>
              <w:spacing w:after="0" w:line="240" w:lineRule="auto"/>
              <w:ind w:right="-31"/>
              <w:jc w:val="center"/>
              <w:rPr>
                <w:rFonts w:ascii="Calibri" w:eastAsia="Calibri" w:hAnsi="Calibri" w:cs="Calibri"/>
              </w:rPr>
            </w:pPr>
          </w:p>
        </w:tc>
        <w:tc>
          <w:tcPr>
            <w:tcW w:w="2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A71" w:rsidRPr="00EA68BF" w:rsidRDefault="00554A71" w:rsidP="00554A71">
            <w:pPr>
              <w:tabs>
                <w:tab w:val="left" w:pos="-2127"/>
                <w:tab w:val="left" w:pos="284"/>
              </w:tabs>
              <w:spacing w:after="0" w:line="240" w:lineRule="auto"/>
              <w:ind w:right="-31"/>
              <w:jc w:val="center"/>
              <w:rPr>
                <w:rFonts w:ascii="Calibri" w:eastAsia="Calibri" w:hAnsi="Calibri" w:cs="Calibri"/>
              </w:rPr>
            </w:pPr>
          </w:p>
        </w:tc>
        <w:tc>
          <w:tcPr>
            <w:tcW w:w="2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A71" w:rsidRPr="00EA68BF" w:rsidRDefault="00554A71" w:rsidP="00554A71">
            <w:pPr>
              <w:tabs>
                <w:tab w:val="left" w:pos="-2127"/>
                <w:tab w:val="left" w:pos="284"/>
              </w:tabs>
              <w:spacing w:after="0" w:line="240" w:lineRule="auto"/>
              <w:ind w:right="-31"/>
              <w:jc w:val="center"/>
              <w:rPr>
                <w:rFonts w:ascii="Calibri" w:eastAsia="Calibri" w:hAnsi="Calibri" w:cs="Calibri"/>
              </w:rPr>
            </w:pPr>
          </w:p>
        </w:tc>
      </w:tr>
      <w:tr w:rsidR="00554A71" w:rsidRPr="00EA68BF" w:rsidTr="00F801AF">
        <w:trPr>
          <w:trHeight w:val="1176"/>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A71" w:rsidRPr="00F801AF" w:rsidRDefault="00554A71" w:rsidP="00554A71">
            <w:pPr>
              <w:tabs>
                <w:tab w:val="left" w:pos="-2127"/>
                <w:tab w:val="left" w:pos="284"/>
              </w:tabs>
              <w:spacing w:after="0" w:line="240" w:lineRule="auto"/>
              <w:ind w:right="-31"/>
              <w:jc w:val="both"/>
              <w:rPr>
                <w:rFonts w:ascii="Times New Roman" w:eastAsia="Times New Roman" w:hAnsi="Times New Roman" w:cs="Times New Roman"/>
                <w:bCs/>
                <w:color w:val="000000"/>
                <w:szCs w:val="20"/>
              </w:rPr>
            </w:pPr>
            <w:r w:rsidRPr="00F801AF">
              <w:rPr>
                <w:rFonts w:ascii="Times New Roman" w:eastAsia="Times New Roman" w:hAnsi="Times New Roman" w:cs="Times New Roman"/>
                <w:bCs/>
                <w:color w:val="000000"/>
                <w:szCs w:val="20"/>
              </w:rPr>
              <w:t>7.</w:t>
            </w:r>
          </w:p>
        </w:tc>
        <w:tc>
          <w:tcPr>
            <w:tcW w:w="40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A71" w:rsidRPr="00F801AF" w:rsidRDefault="00554A71" w:rsidP="00554A71">
            <w:pPr>
              <w:tabs>
                <w:tab w:val="left" w:pos="-2127"/>
                <w:tab w:val="left" w:pos="284"/>
              </w:tabs>
              <w:spacing w:after="0" w:line="240" w:lineRule="auto"/>
              <w:ind w:right="-31"/>
              <w:jc w:val="both"/>
              <w:rPr>
                <w:rFonts w:ascii="Times New Roman" w:eastAsia="Times New Roman" w:hAnsi="Times New Roman" w:cs="Times New Roman"/>
                <w:bCs/>
                <w:color w:val="000000"/>
                <w:szCs w:val="20"/>
              </w:rPr>
            </w:pPr>
            <w:r w:rsidRPr="00F801AF">
              <w:rPr>
                <w:rFonts w:ascii="Times New Roman" w:eastAsia="Times New Roman" w:hAnsi="Times New Roman" w:cs="Times New Roman"/>
                <w:bCs/>
                <w:color w:val="000000"/>
                <w:szCs w:val="20"/>
              </w:rPr>
              <w:t>Принятие управленческих решений (умение оперативно принимать и реализовывать управленческие решения)*</w:t>
            </w:r>
          </w:p>
        </w:tc>
        <w:tc>
          <w:tcPr>
            <w:tcW w:w="24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A71" w:rsidRPr="00EA68BF" w:rsidRDefault="00554A71" w:rsidP="00554A71">
            <w:pPr>
              <w:tabs>
                <w:tab w:val="left" w:pos="-2127"/>
                <w:tab w:val="left" w:pos="284"/>
              </w:tabs>
              <w:spacing w:after="0" w:line="240" w:lineRule="auto"/>
              <w:ind w:right="-31"/>
              <w:jc w:val="center"/>
              <w:rPr>
                <w:rFonts w:ascii="Calibri" w:eastAsia="Calibri" w:hAnsi="Calibri" w:cs="Calibri"/>
              </w:rPr>
            </w:pPr>
          </w:p>
        </w:tc>
        <w:tc>
          <w:tcPr>
            <w:tcW w:w="24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A71" w:rsidRPr="00EA68BF" w:rsidRDefault="00554A71" w:rsidP="00554A71">
            <w:pPr>
              <w:tabs>
                <w:tab w:val="left" w:pos="-2127"/>
                <w:tab w:val="left" w:pos="284"/>
              </w:tabs>
              <w:spacing w:after="0" w:line="240" w:lineRule="auto"/>
              <w:ind w:right="-31"/>
              <w:jc w:val="center"/>
              <w:rPr>
                <w:rFonts w:ascii="Calibri" w:eastAsia="Calibri" w:hAnsi="Calibri" w:cs="Calibri"/>
              </w:rPr>
            </w:pPr>
          </w:p>
        </w:tc>
        <w:tc>
          <w:tcPr>
            <w:tcW w:w="2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A71" w:rsidRPr="00EA68BF" w:rsidRDefault="00554A71" w:rsidP="00554A71">
            <w:pPr>
              <w:tabs>
                <w:tab w:val="left" w:pos="-2127"/>
                <w:tab w:val="left" w:pos="284"/>
              </w:tabs>
              <w:spacing w:after="0" w:line="240" w:lineRule="auto"/>
              <w:ind w:right="-31"/>
              <w:jc w:val="center"/>
              <w:rPr>
                <w:rFonts w:ascii="Calibri" w:eastAsia="Calibri" w:hAnsi="Calibri" w:cs="Calibri"/>
              </w:rPr>
            </w:pPr>
          </w:p>
        </w:tc>
        <w:tc>
          <w:tcPr>
            <w:tcW w:w="2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A71" w:rsidRPr="00EA68BF" w:rsidRDefault="00554A71" w:rsidP="00554A71">
            <w:pPr>
              <w:tabs>
                <w:tab w:val="left" w:pos="-2127"/>
                <w:tab w:val="left" w:pos="284"/>
              </w:tabs>
              <w:spacing w:after="0" w:line="240" w:lineRule="auto"/>
              <w:ind w:right="-31"/>
              <w:jc w:val="center"/>
              <w:rPr>
                <w:rFonts w:ascii="Calibri" w:eastAsia="Calibri" w:hAnsi="Calibri" w:cs="Calibri"/>
              </w:rPr>
            </w:pPr>
          </w:p>
        </w:tc>
      </w:tr>
      <w:tr w:rsidR="00554A71" w:rsidRPr="00EA68BF" w:rsidTr="00554A71">
        <w:trPr>
          <w:trHeight w:val="1"/>
        </w:trPr>
        <w:tc>
          <w:tcPr>
            <w:tcW w:w="1205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A71" w:rsidRPr="00EA68BF" w:rsidRDefault="00554A71" w:rsidP="00554A71">
            <w:pPr>
              <w:tabs>
                <w:tab w:val="left" w:pos="-2127"/>
                <w:tab w:val="left" w:pos="284"/>
              </w:tabs>
              <w:spacing w:after="0" w:line="240" w:lineRule="auto"/>
              <w:ind w:right="-31"/>
              <w:jc w:val="center"/>
            </w:pPr>
            <w:r w:rsidRPr="00F801AF">
              <w:rPr>
                <w:rFonts w:ascii="Times New Roman" w:eastAsia="Times New Roman" w:hAnsi="Times New Roman" w:cs="Times New Roman"/>
                <w:b/>
                <w:bCs/>
                <w:color w:val="000000"/>
                <w:szCs w:val="20"/>
              </w:rPr>
              <w:t xml:space="preserve">Средний коэффициент оценки профессиональных знаний и умений </w:t>
            </w:r>
            <w:r w:rsidRPr="00F801AF">
              <w:rPr>
                <w:rFonts w:ascii="Times New Roman" w:eastAsia="Times New Roman" w:hAnsi="Times New Roman" w:cs="Times New Roman"/>
                <w:bCs/>
                <w:color w:val="000000"/>
                <w:sz w:val="20"/>
                <w:szCs w:val="20"/>
              </w:rPr>
              <w:t>(рассчитывается путем деления суммы коэффициентов на количество оцениваемых показателей)</w:t>
            </w:r>
          </w:p>
        </w:tc>
        <w:tc>
          <w:tcPr>
            <w:tcW w:w="2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A71" w:rsidRPr="00EA68BF" w:rsidRDefault="00943F63" w:rsidP="00554A71">
            <w:pPr>
              <w:tabs>
                <w:tab w:val="left" w:pos="-2127"/>
                <w:tab w:val="left" w:pos="284"/>
              </w:tabs>
              <w:spacing w:after="0" w:line="240" w:lineRule="auto"/>
              <w:ind w:right="-31"/>
              <w:jc w:val="center"/>
              <w:rPr>
                <w:rFonts w:ascii="Times New Roman" w:eastAsia="Calibri" w:hAnsi="Times New Roman" w:cs="Times New Roman"/>
                <w:b/>
              </w:rPr>
            </w:pPr>
            <w:r>
              <w:rPr>
                <w:rFonts w:ascii="Times New Roman" w:eastAsia="Calibri" w:hAnsi="Times New Roman" w:cs="Times New Roman"/>
                <w:b/>
              </w:rPr>
              <w:t>2</w:t>
            </w:r>
          </w:p>
          <w:p w:rsidR="00554A71" w:rsidRPr="00EA68BF" w:rsidRDefault="00554A71" w:rsidP="00943F63">
            <w:pPr>
              <w:tabs>
                <w:tab w:val="left" w:pos="-2127"/>
                <w:tab w:val="left" w:pos="284"/>
              </w:tabs>
              <w:spacing w:after="0" w:line="240" w:lineRule="auto"/>
              <w:ind w:right="-31"/>
              <w:jc w:val="center"/>
              <w:rPr>
                <w:rFonts w:ascii="Times New Roman" w:eastAsia="Calibri" w:hAnsi="Times New Roman" w:cs="Times New Roman"/>
                <w:sz w:val="20"/>
              </w:rPr>
            </w:pPr>
            <w:r w:rsidRPr="00EA68BF">
              <w:rPr>
                <w:rFonts w:ascii="Times New Roman" w:eastAsia="Calibri" w:hAnsi="Times New Roman" w:cs="Times New Roman"/>
                <w:sz w:val="20"/>
              </w:rPr>
              <w:t>(</w:t>
            </w:r>
            <w:r w:rsidR="00943F63">
              <w:rPr>
                <w:rFonts w:ascii="Times New Roman" w:eastAsia="Calibri" w:hAnsi="Times New Roman" w:cs="Times New Roman"/>
                <w:sz w:val="20"/>
              </w:rPr>
              <w:t>2+1</w:t>
            </w:r>
            <w:r w:rsidRPr="00EA68BF">
              <w:rPr>
                <w:rFonts w:ascii="Times New Roman" w:eastAsia="Calibri" w:hAnsi="Times New Roman" w:cs="Times New Roman"/>
                <w:sz w:val="20"/>
              </w:rPr>
              <w:t>,5+</w:t>
            </w:r>
            <w:r w:rsidR="00943F63">
              <w:rPr>
                <w:rFonts w:ascii="Times New Roman" w:eastAsia="Calibri" w:hAnsi="Times New Roman" w:cs="Times New Roman"/>
                <w:sz w:val="20"/>
              </w:rPr>
              <w:t>2,5</w:t>
            </w:r>
            <w:r w:rsidRPr="00EA68BF">
              <w:rPr>
                <w:rFonts w:ascii="Times New Roman" w:eastAsia="Calibri" w:hAnsi="Times New Roman" w:cs="Times New Roman"/>
                <w:sz w:val="20"/>
              </w:rPr>
              <w:t>+</w:t>
            </w:r>
            <w:r w:rsidR="00943F63">
              <w:rPr>
                <w:rFonts w:ascii="Times New Roman" w:eastAsia="Calibri" w:hAnsi="Times New Roman" w:cs="Times New Roman"/>
                <w:sz w:val="20"/>
              </w:rPr>
              <w:t>2</w:t>
            </w:r>
            <w:r w:rsidRPr="00EA68BF">
              <w:rPr>
                <w:rFonts w:ascii="Times New Roman" w:eastAsia="Calibri" w:hAnsi="Times New Roman" w:cs="Times New Roman"/>
                <w:sz w:val="20"/>
              </w:rPr>
              <w:t>+</w:t>
            </w:r>
            <w:r w:rsidR="00943F63">
              <w:rPr>
                <w:rFonts w:ascii="Times New Roman" w:eastAsia="Calibri" w:hAnsi="Times New Roman" w:cs="Times New Roman"/>
                <w:sz w:val="20"/>
              </w:rPr>
              <w:t>2</w:t>
            </w:r>
            <w:r w:rsidRPr="00EA68BF">
              <w:rPr>
                <w:rFonts w:ascii="Times New Roman" w:eastAsia="Calibri" w:hAnsi="Times New Roman" w:cs="Times New Roman"/>
                <w:sz w:val="20"/>
              </w:rPr>
              <w:t>)/5</w:t>
            </w:r>
          </w:p>
        </w:tc>
      </w:tr>
    </w:tbl>
    <w:p w:rsidR="00554A71" w:rsidRPr="00F801AF" w:rsidRDefault="00554A71" w:rsidP="00554A71">
      <w:pPr>
        <w:tabs>
          <w:tab w:val="left" w:pos="-2127"/>
          <w:tab w:val="left" w:pos="0"/>
        </w:tabs>
        <w:spacing w:after="0" w:line="240" w:lineRule="auto"/>
        <w:ind w:right="-31"/>
        <w:jc w:val="both"/>
        <w:rPr>
          <w:rFonts w:ascii="Times New Roman" w:eastAsia="Times New Roman" w:hAnsi="Times New Roman" w:cs="Times New Roman"/>
          <w:bCs/>
          <w:color w:val="000000"/>
          <w:sz w:val="20"/>
          <w:szCs w:val="20"/>
        </w:rPr>
      </w:pPr>
      <w:r w:rsidRPr="00F801AF">
        <w:rPr>
          <w:rFonts w:ascii="Times New Roman" w:eastAsia="Times New Roman" w:hAnsi="Times New Roman" w:cs="Times New Roman"/>
          <w:bCs/>
          <w:color w:val="000000"/>
          <w:sz w:val="20"/>
          <w:szCs w:val="20"/>
        </w:rPr>
        <w:t>* Для должностей гражданской службы категорий «руководители» всех групп должностей и категории специалисты высшей и главной группы должностей</w:t>
      </w:r>
    </w:p>
    <w:p w:rsidR="00554A71" w:rsidRPr="00F801AF" w:rsidRDefault="00554A71" w:rsidP="00554A71">
      <w:pPr>
        <w:tabs>
          <w:tab w:val="left" w:pos="-2127"/>
          <w:tab w:val="left" w:pos="0"/>
        </w:tabs>
        <w:spacing w:after="0" w:line="240" w:lineRule="auto"/>
        <w:ind w:right="-31"/>
        <w:jc w:val="both"/>
        <w:rPr>
          <w:rFonts w:ascii="Times New Roman" w:eastAsia="Times New Roman" w:hAnsi="Times New Roman" w:cs="Times New Roman"/>
          <w:bCs/>
          <w:color w:val="000000"/>
          <w:sz w:val="20"/>
          <w:szCs w:val="20"/>
        </w:rPr>
      </w:pPr>
    </w:p>
    <w:p w:rsidR="00554A71" w:rsidRPr="00F801AF" w:rsidRDefault="00554A71" w:rsidP="00554A71">
      <w:pPr>
        <w:tabs>
          <w:tab w:val="left" w:pos="-2127"/>
          <w:tab w:val="left" w:pos="284"/>
        </w:tabs>
        <w:spacing w:after="0" w:line="240" w:lineRule="auto"/>
        <w:ind w:left="284" w:right="-31" w:hanging="284"/>
        <w:jc w:val="right"/>
        <w:rPr>
          <w:rFonts w:ascii="Times New Roman" w:eastAsia="Times New Roman" w:hAnsi="Times New Roman" w:cs="Times New Roman"/>
          <w:b/>
          <w:bCs/>
          <w:color w:val="000000"/>
          <w:szCs w:val="20"/>
        </w:rPr>
      </w:pPr>
      <w:r w:rsidRPr="00F801AF">
        <w:rPr>
          <w:rFonts w:ascii="Times New Roman" w:eastAsia="Times New Roman" w:hAnsi="Times New Roman" w:cs="Times New Roman"/>
          <w:bCs/>
          <w:i/>
          <w:color w:val="000000"/>
          <w:szCs w:val="20"/>
        </w:rPr>
        <w:t xml:space="preserve">Заполняется кадровой службой органа             </w:t>
      </w:r>
      <w:r w:rsidR="00F801AF">
        <w:rPr>
          <w:rFonts w:ascii="Times New Roman" w:eastAsia="Times New Roman" w:hAnsi="Times New Roman" w:cs="Times New Roman"/>
          <w:bCs/>
          <w:i/>
          <w:color w:val="000000"/>
          <w:szCs w:val="20"/>
        </w:rPr>
        <w:t xml:space="preserve">            </w:t>
      </w:r>
      <w:r w:rsidRPr="00F801AF">
        <w:rPr>
          <w:rFonts w:ascii="Times New Roman" w:eastAsia="Times New Roman" w:hAnsi="Times New Roman" w:cs="Times New Roman"/>
          <w:bCs/>
          <w:i/>
          <w:color w:val="000000"/>
          <w:szCs w:val="20"/>
        </w:rPr>
        <w:t xml:space="preserve">                                                                                                                 </w:t>
      </w:r>
      <w:r w:rsidR="000425BF">
        <w:rPr>
          <w:rFonts w:ascii="Times New Roman" w:eastAsia="Times New Roman" w:hAnsi="Times New Roman" w:cs="Times New Roman"/>
          <w:bCs/>
          <w:i/>
          <w:color w:val="000000"/>
          <w:szCs w:val="20"/>
        </w:rPr>
        <w:t xml:space="preserve">                              </w:t>
      </w:r>
      <w:r w:rsidRPr="00F801AF">
        <w:rPr>
          <w:rFonts w:ascii="Times New Roman" w:eastAsia="Times New Roman" w:hAnsi="Times New Roman" w:cs="Times New Roman"/>
          <w:bCs/>
          <w:i/>
          <w:color w:val="000000"/>
          <w:szCs w:val="20"/>
        </w:rPr>
        <w:t xml:space="preserve">           </w:t>
      </w:r>
      <w:r w:rsidRPr="00F801AF">
        <w:rPr>
          <w:rFonts w:ascii="Times New Roman" w:eastAsia="Times New Roman" w:hAnsi="Times New Roman" w:cs="Times New Roman"/>
          <w:b/>
          <w:bCs/>
          <w:color w:val="000000"/>
          <w:szCs w:val="20"/>
        </w:rPr>
        <w:t>Таблица 3</w:t>
      </w:r>
    </w:p>
    <w:tbl>
      <w:tblPr>
        <w:tblW w:w="0" w:type="auto"/>
        <w:tblInd w:w="98" w:type="dxa"/>
        <w:tblCellMar>
          <w:left w:w="10" w:type="dxa"/>
          <w:right w:w="10" w:type="dxa"/>
        </w:tblCellMar>
        <w:tblLook w:val="0000"/>
      </w:tblPr>
      <w:tblGrid>
        <w:gridCol w:w="1662"/>
        <w:gridCol w:w="7097"/>
        <w:gridCol w:w="5929"/>
      </w:tblGrid>
      <w:tr w:rsidR="00554A71" w:rsidRPr="00F801AF" w:rsidTr="00554A71">
        <w:trPr>
          <w:trHeight w:val="1"/>
        </w:trPr>
        <w:tc>
          <w:tcPr>
            <w:tcW w:w="14752"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A71" w:rsidRPr="00F801AF" w:rsidRDefault="00554A71" w:rsidP="00554A71">
            <w:pPr>
              <w:spacing w:after="0" w:line="240" w:lineRule="auto"/>
              <w:ind w:right="-31"/>
              <w:jc w:val="center"/>
              <w:rPr>
                <w:rFonts w:ascii="Times New Roman" w:eastAsia="Times New Roman" w:hAnsi="Times New Roman" w:cs="Times New Roman"/>
                <w:b/>
                <w:bCs/>
                <w:color w:val="000000"/>
                <w:szCs w:val="20"/>
              </w:rPr>
            </w:pPr>
            <w:r w:rsidRPr="00F801AF">
              <w:rPr>
                <w:rFonts w:ascii="Times New Roman" w:eastAsia="Times New Roman" w:hAnsi="Times New Roman" w:cs="Times New Roman"/>
                <w:b/>
                <w:bCs/>
                <w:color w:val="000000"/>
                <w:szCs w:val="20"/>
              </w:rPr>
              <w:t>При оценивании служащего, замещающего должность гражданской службы категорий «руководители», «помощники (советники)» ведущей группы, категории «специалисты» ведущей и старшей групп, а также категории «обеспечивающие специалисты» главной и ведущей групп</w:t>
            </w:r>
          </w:p>
        </w:tc>
      </w:tr>
      <w:tr w:rsidR="00554A71" w:rsidRPr="00F801AF" w:rsidTr="00554A71">
        <w:trPr>
          <w:trHeight w:val="1"/>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A71" w:rsidRPr="00F801AF" w:rsidRDefault="00554A71" w:rsidP="00554A71">
            <w:pPr>
              <w:spacing w:after="0" w:line="240" w:lineRule="auto"/>
              <w:ind w:right="-31"/>
              <w:jc w:val="center"/>
              <w:rPr>
                <w:rFonts w:ascii="Times New Roman" w:eastAsia="Times New Roman" w:hAnsi="Times New Roman" w:cs="Times New Roman"/>
                <w:bCs/>
                <w:color w:val="000000"/>
                <w:szCs w:val="20"/>
              </w:rPr>
            </w:pPr>
          </w:p>
        </w:tc>
        <w:tc>
          <w:tcPr>
            <w:tcW w:w="130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A71" w:rsidRPr="00F801AF" w:rsidRDefault="00554A71" w:rsidP="00554A71">
            <w:pPr>
              <w:spacing w:after="0" w:line="240" w:lineRule="auto"/>
              <w:ind w:right="-31"/>
              <w:jc w:val="both"/>
              <w:rPr>
                <w:rFonts w:ascii="Times New Roman" w:eastAsia="Times New Roman" w:hAnsi="Times New Roman" w:cs="Times New Roman"/>
                <w:bCs/>
                <w:color w:val="000000"/>
                <w:szCs w:val="20"/>
              </w:rPr>
            </w:pPr>
            <w:r w:rsidRPr="00F801AF">
              <w:rPr>
                <w:rFonts w:ascii="Times New Roman" w:eastAsia="Times New Roman" w:hAnsi="Times New Roman" w:cs="Times New Roman"/>
                <w:bCs/>
                <w:color w:val="000000"/>
                <w:szCs w:val="20"/>
              </w:rPr>
              <w:t>Высшее образование уровня бакалавриата (1 балл)</w:t>
            </w:r>
          </w:p>
        </w:tc>
      </w:tr>
      <w:tr w:rsidR="00554A71" w:rsidRPr="00F801AF" w:rsidTr="00554A71">
        <w:trPr>
          <w:trHeight w:val="1"/>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54A71" w:rsidRPr="00F801AF" w:rsidRDefault="00554A71" w:rsidP="00554A71">
            <w:pPr>
              <w:pStyle w:val="ab"/>
              <w:numPr>
                <w:ilvl w:val="0"/>
                <w:numId w:val="2"/>
              </w:numPr>
              <w:spacing w:after="0" w:line="240" w:lineRule="auto"/>
              <w:ind w:right="-31"/>
              <w:jc w:val="center"/>
              <w:rPr>
                <w:rFonts w:ascii="Times New Roman" w:eastAsia="Times New Roman" w:hAnsi="Times New Roman" w:cs="Times New Roman"/>
                <w:bCs/>
                <w:color w:val="000000"/>
                <w:szCs w:val="20"/>
              </w:rPr>
            </w:pPr>
          </w:p>
        </w:tc>
        <w:tc>
          <w:tcPr>
            <w:tcW w:w="130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A71" w:rsidRPr="00F801AF" w:rsidRDefault="00554A71" w:rsidP="00554A71">
            <w:pPr>
              <w:spacing w:after="0" w:line="240" w:lineRule="auto"/>
              <w:ind w:right="-31"/>
              <w:jc w:val="both"/>
              <w:rPr>
                <w:rFonts w:ascii="Times New Roman" w:eastAsia="Times New Roman" w:hAnsi="Times New Roman" w:cs="Times New Roman"/>
                <w:bCs/>
                <w:color w:val="000000"/>
                <w:szCs w:val="20"/>
              </w:rPr>
            </w:pPr>
            <w:r w:rsidRPr="00F801AF">
              <w:rPr>
                <w:rFonts w:ascii="Times New Roman" w:eastAsia="Times New Roman" w:hAnsi="Times New Roman" w:cs="Times New Roman"/>
                <w:bCs/>
                <w:color w:val="000000"/>
                <w:szCs w:val="20"/>
              </w:rPr>
              <w:t>Высшее образование уровня специалитета, магистратуры (1,5 балла)</w:t>
            </w:r>
          </w:p>
        </w:tc>
      </w:tr>
      <w:tr w:rsidR="00554A71" w:rsidRPr="00F801AF" w:rsidTr="00554A71">
        <w:trPr>
          <w:trHeight w:val="1"/>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A71" w:rsidRPr="00F801AF" w:rsidRDefault="00554A71" w:rsidP="00554A71">
            <w:pPr>
              <w:spacing w:after="0" w:line="240" w:lineRule="auto"/>
              <w:ind w:right="-31"/>
              <w:jc w:val="center"/>
              <w:rPr>
                <w:rFonts w:ascii="Times New Roman" w:eastAsia="Times New Roman" w:hAnsi="Times New Roman" w:cs="Times New Roman"/>
                <w:bCs/>
                <w:color w:val="000000"/>
                <w:szCs w:val="20"/>
              </w:rPr>
            </w:pPr>
          </w:p>
        </w:tc>
        <w:tc>
          <w:tcPr>
            <w:tcW w:w="130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A71" w:rsidRPr="00F801AF" w:rsidRDefault="00554A71" w:rsidP="00291F35">
            <w:pPr>
              <w:spacing w:after="0" w:line="240" w:lineRule="auto"/>
              <w:ind w:right="-31"/>
              <w:jc w:val="both"/>
              <w:rPr>
                <w:rFonts w:ascii="Times New Roman" w:eastAsia="Times New Roman" w:hAnsi="Times New Roman" w:cs="Times New Roman"/>
                <w:bCs/>
                <w:color w:val="000000"/>
                <w:szCs w:val="20"/>
              </w:rPr>
            </w:pPr>
            <w:r w:rsidRPr="00F801AF">
              <w:rPr>
                <w:rFonts w:ascii="Times New Roman" w:eastAsia="Times New Roman" w:hAnsi="Times New Roman" w:cs="Times New Roman"/>
                <w:bCs/>
                <w:color w:val="000000"/>
                <w:szCs w:val="20"/>
              </w:rPr>
              <w:t xml:space="preserve">Наличие двух и более высших образований </w:t>
            </w:r>
            <w:r w:rsidR="00291F35">
              <w:rPr>
                <w:rFonts w:ascii="Times New Roman" w:eastAsia="Times New Roman" w:hAnsi="Times New Roman" w:cs="Times New Roman"/>
                <w:bCs/>
                <w:color w:val="000000"/>
                <w:szCs w:val="20"/>
              </w:rPr>
              <w:t>либо</w:t>
            </w:r>
            <w:r w:rsidRPr="00F801AF">
              <w:rPr>
                <w:rFonts w:ascii="Times New Roman" w:eastAsia="Times New Roman" w:hAnsi="Times New Roman" w:cs="Times New Roman"/>
                <w:bCs/>
                <w:color w:val="000000"/>
                <w:szCs w:val="20"/>
              </w:rPr>
              <w:t xml:space="preserve"> наличие ученой степени и (или) ученого звания по специальности, соответствующей должностным обязанностям (2,1 балла)</w:t>
            </w:r>
          </w:p>
        </w:tc>
      </w:tr>
      <w:tr w:rsidR="00554A71" w:rsidRPr="00F801AF" w:rsidTr="00554A71">
        <w:trPr>
          <w:trHeight w:val="1"/>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54A71" w:rsidRPr="00F801AF" w:rsidRDefault="00554A71" w:rsidP="00554A71">
            <w:pPr>
              <w:pStyle w:val="ab"/>
              <w:numPr>
                <w:ilvl w:val="0"/>
                <w:numId w:val="2"/>
              </w:numPr>
              <w:spacing w:after="0" w:line="240" w:lineRule="auto"/>
              <w:ind w:right="-31"/>
              <w:jc w:val="center"/>
              <w:rPr>
                <w:rFonts w:ascii="Times New Roman" w:eastAsia="Times New Roman" w:hAnsi="Times New Roman" w:cs="Times New Roman"/>
                <w:bCs/>
                <w:color w:val="000000"/>
                <w:szCs w:val="20"/>
              </w:rPr>
            </w:pPr>
          </w:p>
        </w:tc>
        <w:tc>
          <w:tcPr>
            <w:tcW w:w="130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A71" w:rsidRPr="00F801AF" w:rsidRDefault="00554A71" w:rsidP="00554A71">
            <w:pPr>
              <w:spacing w:after="0" w:line="240" w:lineRule="auto"/>
              <w:ind w:right="-31"/>
              <w:jc w:val="both"/>
              <w:rPr>
                <w:rFonts w:ascii="Times New Roman" w:eastAsia="Times New Roman" w:hAnsi="Times New Roman" w:cs="Times New Roman"/>
                <w:bCs/>
                <w:color w:val="000000"/>
                <w:szCs w:val="20"/>
              </w:rPr>
            </w:pPr>
            <w:r w:rsidRPr="00F801AF">
              <w:rPr>
                <w:rFonts w:ascii="Times New Roman" w:eastAsia="Times New Roman" w:hAnsi="Times New Roman" w:cs="Times New Roman"/>
                <w:bCs/>
                <w:color w:val="000000"/>
                <w:szCs w:val="20"/>
              </w:rPr>
              <w:t>Получение гражданским служащим дополнительного профессионального образования в течение последних 3 лет замещения должности в органе (дополнительные 0,3 балла)</w:t>
            </w:r>
          </w:p>
        </w:tc>
      </w:tr>
      <w:tr w:rsidR="00554A71" w:rsidRPr="00F801AF" w:rsidTr="00554A71">
        <w:trPr>
          <w:trHeight w:val="1"/>
        </w:trPr>
        <w:tc>
          <w:tcPr>
            <w:tcW w:w="16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54A71" w:rsidRPr="00F801AF" w:rsidRDefault="00554A71" w:rsidP="00554A71">
            <w:pPr>
              <w:pStyle w:val="ab"/>
              <w:numPr>
                <w:ilvl w:val="0"/>
                <w:numId w:val="2"/>
              </w:numPr>
              <w:spacing w:after="0" w:line="240" w:lineRule="auto"/>
              <w:ind w:right="-31"/>
              <w:jc w:val="center"/>
              <w:rPr>
                <w:rFonts w:ascii="Times New Roman" w:eastAsia="Times New Roman" w:hAnsi="Times New Roman" w:cs="Times New Roman"/>
                <w:bCs/>
                <w:color w:val="000000"/>
                <w:szCs w:val="20"/>
              </w:rPr>
            </w:pPr>
          </w:p>
        </w:tc>
        <w:tc>
          <w:tcPr>
            <w:tcW w:w="130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A71" w:rsidRPr="00F801AF" w:rsidRDefault="00554A71" w:rsidP="00554A71">
            <w:pPr>
              <w:spacing w:after="0" w:line="240" w:lineRule="auto"/>
              <w:ind w:right="-31"/>
              <w:jc w:val="both"/>
              <w:rPr>
                <w:rFonts w:ascii="Times New Roman" w:eastAsia="Times New Roman" w:hAnsi="Times New Roman" w:cs="Times New Roman"/>
                <w:bCs/>
                <w:color w:val="000000"/>
                <w:szCs w:val="20"/>
              </w:rPr>
            </w:pPr>
            <w:r w:rsidRPr="00F801AF">
              <w:rPr>
                <w:rFonts w:ascii="Times New Roman" w:eastAsia="Times New Roman" w:hAnsi="Times New Roman" w:cs="Times New Roman"/>
                <w:bCs/>
                <w:color w:val="000000"/>
                <w:szCs w:val="20"/>
              </w:rPr>
              <w:t>Документально подтвержденное участие гражданского служащего в иных мероприятиях по профессиональному развитию в течение последнего года замещения должности в органе (дополнительный 0,1 балл)</w:t>
            </w:r>
          </w:p>
        </w:tc>
      </w:tr>
      <w:tr w:rsidR="00554A71" w:rsidRPr="00EA68BF" w:rsidTr="00554A71">
        <w:trPr>
          <w:trHeight w:val="1"/>
        </w:trPr>
        <w:tc>
          <w:tcPr>
            <w:tcW w:w="879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A71" w:rsidRPr="00EA68BF" w:rsidRDefault="00554A71" w:rsidP="00C44230">
            <w:pPr>
              <w:spacing w:after="0" w:line="240" w:lineRule="auto"/>
              <w:ind w:right="-31"/>
              <w:jc w:val="center"/>
              <w:rPr>
                <w:rFonts w:ascii="Times New Roman" w:eastAsia="Calibri" w:hAnsi="Times New Roman" w:cs="Times New Roman"/>
                <w:b/>
              </w:rPr>
            </w:pPr>
            <w:r w:rsidRPr="00EA68BF">
              <w:rPr>
                <w:rFonts w:ascii="Times New Roman" w:eastAsia="Calibri" w:hAnsi="Times New Roman" w:cs="Times New Roman"/>
                <w:b/>
              </w:rPr>
              <w:t>Общий балл</w:t>
            </w:r>
            <w:r w:rsidR="003107AC" w:rsidRPr="00EA68BF">
              <w:rPr>
                <w:rFonts w:ascii="Times New Roman" w:eastAsia="Calibri" w:hAnsi="Times New Roman" w:cs="Times New Roman"/>
                <w:b/>
              </w:rPr>
              <w:t xml:space="preserve"> по итогам по итогам оценки квалификации в части документально подтвержденных сведений о ее уровне</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A71" w:rsidRPr="00EA68BF" w:rsidRDefault="00554A71" w:rsidP="00554A71">
            <w:pPr>
              <w:spacing w:after="0" w:line="240" w:lineRule="auto"/>
              <w:ind w:right="-31"/>
              <w:jc w:val="center"/>
              <w:rPr>
                <w:rFonts w:ascii="Times New Roman" w:eastAsia="Calibri" w:hAnsi="Times New Roman" w:cs="Times New Roman"/>
                <w:b/>
              </w:rPr>
            </w:pPr>
            <w:r w:rsidRPr="00EA68BF">
              <w:rPr>
                <w:rFonts w:ascii="Times New Roman" w:eastAsia="Calibri" w:hAnsi="Times New Roman" w:cs="Times New Roman"/>
                <w:b/>
              </w:rPr>
              <w:t>1,9</w:t>
            </w:r>
          </w:p>
          <w:p w:rsidR="00554A71" w:rsidRPr="00EA68BF" w:rsidRDefault="00554A71" w:rsidP="00554A71">
            <w:pPr>
              <w:spacing w:after="0" w:line="240" w:lineRule="auto"/>
              <w:ind w:right="-31"/>
              <w:jc w:val="center"/>
              <w:rPr>
                <w:rFonts w:ascii="Times New Roman" w:eastAsia="Calibri" w:hAnsi="Times New Roman" w:cs="Times New Roman"/>
                <w:b/>
              </w:rPr>
            </w:pPr>
            <w:r w:rsidRPr="00EA68BF">
              <w:rPr>
                <w:rFonts w:ascii="Times New Roman" w:eastAsia="Calibri" w:hAnsi="Times New Roman" w:cs="Times New Roman"/>
                <w:b/>
              </w:rPr>
              <w:t>(1,5+0,3+0,1)</w:t>
            </w:r>
          </w:p>
        </w:tc>
      </w:tr>
      <w:tr w:rsidR="00554A71" w:rsidRPr="00EA68BF" w:rsidTr="00554A71">
        <w:trPr>
          <w:trHeight w:val="1"/>
        </w:trPr>
        <w:tc>
          <w:tcPr>
            <w:tcW w:w="879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A71" w:rsidRPr="00EA68BF" w:rsidRDefault="00E1133E" w:rsidP="00E1133E">
            <w:pPr>
              <w:spacing w:after="0" w:line="240" w:lineRule="auto"/>
              <w:ind w:right="-31"/>
              <w:jc w:val="center"/>
              <w:rPr>
                <w:rFonts w:ascii="Times New Roman" w:eastAsia="Times New Roman" w:hAnsi="Times New Roman" w:cs="Times New Roman"/>
                <w:b/>
                <w:shd w:val="clear" w:color="auto" w:fill="DAEEF3"/>
              </w:rPr>
            </w:pPr>
            <w:r w:rsidRPr="00EA68BF">
              <w:rPr>
                <w:rFonts w:ascii="Times New Roman" w:eastAsia="Calibri" w:hAnsi="Times New Roman" w:cs="Times New Roman"/>
                <w:b/>
              </w:rPr>
              <w:t>Общий</w:t>
            </w:r>
            <w:r w:rsidR="00554A71" w:rsidRPr="00EA68BF">
              <w:rPr>
                <w:rFonts w:ascii="Times New Roman" w:eastAsia="Calibri" w:hAnsi="Times New Roman" w:cs="Times New Roman"/>
                <w:b/>
              </w:rPr>
              <w:t xml:space="preserve"> балл по итогам оценки квалификации служащего </w:t>
            </w:r>
            <w:r w:rsidR="00554A71" w:rsidRPr="00EA68BF">
              <w:rPr>
                <w:rFonts w:ascii="Times New Roman" w:eastAsia="Calibri" w:hAnsi="Times New Roman" w:cs="Times New Roman"/>
                <w:sz w:val="20"/>
                <w:szCs w:val="20"/>
              </w:rPr>
              <w:t>(</w:t>
            </w:r>
            <w:r w:rsidR="004D0F3F" w:rsidRPr="004D0F3F">
              <w:rPr>
                <w:rFonts w:ascii="Times New Roman" w:eastAsia="Calibri" w:hAnsi="Times New Roman" w:cs="Times New Roman"/>
                <w:sz w:val="20"/>
                <w:szCs w:val="20"/>
              </w:rPr>
              <w:t>рассчитывается путем сложения баллов по итогам оценки профессиональных знаний и умений и квалификации в части документально подтвержденных сведений о ее уровне)</w:t>
            </w:r>
          </w:p>
        </w:tc>
        <w:tc>
          <w:tcPr>
            <w:tcW w:w="59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A71" w:rsidRPr="00EA68BF" w:rsidRDefault="00554A71" w:rsidP="00554A71">
            <w:pPr>
              <w:spacing w:after="0" w:line="240" w:lineRule="auto"/>
              <w:ind w:right="-31"/>
              <w:jc w:val="center"/>
              <w:rPr>
                <w:rFonts w:ascii="Times New Roman" w:eastAsia="Calibri" w:hAnsi="Times New Roman" w:cs="Times New Roman"/>
                <w:b/>
              </w:rPr>
            </w:pPr>
            <w:r w:rsidRPr="00EA68BF">
              <w:rPr>
                <w:rFonts w:ascii="Times New Roman" w:eastAsia="Calibri" w:hAnsi="Times New Roman" w:cs="Times New Roman"/>
                <w:b/>
              </w:rPr>
              <w:t>3,</w:t>
            </w:r>
            <w:r w:rsidR="004D0F3F">
              <w:rPr>
                <w:rFonts w:ascii="Times New Roman" w:eastAsia="Calibri" w:hAnsi="Times New Roman" w:cs="Times New Roman"/>
                <w:b/>
              </w:rPr>
              <w:t>9</w:t>
            </w:r>
          </w:p>
          <w:p w:rsidR="00554A71" w:rsidRPr="00EA68BF" w:rsidRDefault="00554A71" w:rsidP="004D0F3F">
            <w:pPr>
              <w:spacing w:after="0" w:line="240" w:lineRule="auto"/>
              <w:ind w:right="-31"/>
              <w:jc w:val="center"/>
              <w:rPr>
                <w:rFonts w:ascii="Times New Roman" w:eastAsia="Calibri" w:hAnsi="Times New Roman" w:cs="Times New Roman"/>
              </w:rPr>
            </w:pPr>
            <w:r w:rsidRPr="00EA68BF">
              <w:rPr>
                <w:rFonts w:ascii="Times New Roman" w:eastAsia="Calibri" w:hAnsi="Times New Roman" w:cs="Times New Roman"/>
                <w:sz w:val="20"/>
              </w:rPr>
              <w:t>(</w:t>
            </w:r>
            <w:r w:rsidR="004D0F3F">
              <w:rPr>
                <w:rFonts w:ascii="Times New Roman" w:eastAsia="Calibri" w:hAnsi="Times New Roman" w:cs="Times New Roman"/>
                <w:sz w:val="20"/>
              </w:rPr>
              <w:t>2+1,9</w:t>
            </w:r>
            <w:r w:rsidRPr="00EA68BF">
              <w:rPr>
                <w:rFonts w:ascii="Times New Roman" w:eastAsia="Calibri" w:hAnsi="Times New Roman" w:cs="Times New Roman"/>
                <w:sz w:val="20"/>
              </w:rPr>
              <w:t>)</w:t>
            </w:r>
          </w:p>
        </w:tc>
      </w:tr>
    </w:tbl>
    <w:p w:rsidR="00554A71" w:rsidRPr="00EA68BF" w:rsidRDefault="00554A71" w:rsidP="00554A71">
      <w:pPr>
        <w:tabs>
          <w:tab w:val="left" w:pos="-2127"/>
          <w:tab w:val="left" w:pos="0"/>
        </w:tabs>
        <w:spacing w:after="0" w:line="240" w:lineRule="auto"/>
        <w:ind w:right="-31"/>
        <w:jc w:val="both"/>
        <w:rPr>
          <w:rFonts w:ascii="Times New Roman" w:eastAsia="Times New Roman" w:hAnsi="Times New Roman" w:cs="Times New Roman"/>
          <w:sz w:val="20"/>
          <w:shd w:val="clear" w:color="auto" w:fill="DAEEF3"/>
        </w:rPr>
      </w:pPr>
    </w:p>
    <w:p w:rsidR="00554A71" w:rsidRPr="00EA68BF" w:rsidRDefault="00554A71" w:rsidP="00EA68BF">
      <w:pPr>
        <w:spacing w:after="0" w:line="240" w:lineRule="auto"/>
        <w:ind w:right="-31"/>
        <w:jc w:val="both"/>
        <w:rPr>
          <w:rFonts w:ascii="Times New Roman" w:eastAsia="Calibri" w:hAnsi="Times New Roman" w:cs="Times New Roman"/>
          <w:b/>
        </w:rPr>
      </w:pPr>
    </w:p>
    <w:p w:rsidR="00554A71" w:rsidRPr="00EA68BF" w:rsidRDefault="00554A71" w:rsidP="00EA68BF">
      <w:pPr>
        <w:spacing w:after="0" w:line="240" w:lineRule="auto"/>
        <w:ind w:right="-31"/>
        <w:jc w:val="center"/>
        <w:rPr>
          <w:rFonts w:ascii="Times New Roman" w:eastAsia="Calibri" w:hAnsi="Times New Roman" w:cs="Times New Roman"/>
          <w:b/>
        </w:rPr>
      </w:pPr>
      <w:r w:rsidRPr="00EA68BF">
        <w:rPr>
          <w:rFonts w:ascii="Times New Roman" w:eastAsia="Calibri" w:hAnsi="Times New Roman" w:cs="Times New Roman"/>
          <w:b/>
        </w:rPr>
        <w:t>III. Выводы непосредственного руководителя о профессиональной служебной деятельности  служащего</w:t>
      </w:r>
    </w:p>
    <w:p w:rsidR="00554A71" w:rsidRPr="00EA68BF" w:rsidRDefault="00554A71" w:rsidP="00EA68BF">
      <w:pPr>
        <w:spacing w:after="0" w:line="240" w:lineRule="auto"/>
        <w:ind w:right="-31"/>
        <w:jc w:val="center"/>
        <w:rPr>
          <w:rFonts w:ascii="Times New Roman" w:eastAsia="Calibri" w:hAnsi="Times New Roman" w:cs="Times New Roman"/>
          <w:b/>
        </w:rPr>
      </w:pPr>
      <w:r w:rsidRPr="00EA68BF">
        <w:rPr>
          <w:rFonts w:ascii="Times New Roman" w:eastAsia="Calibri" w:hAnsi="Times New Roman" w:cs="Times New Roman"/>
          <w:b/>
        </w:rPr>
        <w:t>служащего по итогам оценки его квалификации и результатов профессиональной служебной деятельности</w:t>
      </w:r>
    </w:p>
    <w:p w:rsidR="00554A71" w:rsidRPr="00EA68BF" w:rsidRDefault="00554A71" w:rsidP="00EA68BF">
      <w:pPr>
        <w:spacing w:after="0" w:line="240" w:lineRule="auto"/>
        <w:ind w:right="-31"/>
        <w:jc w:val="both"/>
        <w:rPr>
          <w:rFonts w:ascii="Times New Roman" w:eastAsia="Calibri" w:hAnsi="Times New Roman" w:cs="Times New Roman"/>
          <w:b/>
        </w:rPr>
      </w:pPr>
    </w:p>
    <w:p w:rsidR="00554A71" w:rsidRPr="00EA68BF" w:rsidRDefault="00554A71" w:rsidP="00EA68BF">
      <w:pPr>
        <w:spacing w:after="0" w:line="240" w:lineRule="auto"/>
        <w:ind w:right="-31"/>
        <w:jc w:val="right"/>
        <w:rPr>
          <w:rFonts w:ascii="Times New Roman" w:eastAsia="Calibri" w:hAnsi="Times New Roman" w:cs="Times New Roman"/>
          <w:b/>
        </w:rPr>
      </w:pPr>
      <w:r w:rsidRPr="00EA68BF">
        <w:rPr>
          <w:rFonts w:ascii="Times New Roman" w:eastAsia="Calibri" w:hAnsi="Times New Roman" w:cs="Times New Roman"/>
          <w:b/>
        </w:rPr>
        <w:t>Таблица 4</w:t>
      </w:r>
    </w:p>
    <w:tbl>
      <w:tblPr>
        <w:tblW w:w="0" w:type="auto"/>
        <w:tblInd w:w="108" w:type="dxa"/>
        <w:tblCellMar>
          <w:left w:w="10" w:type="dxa"/>
          <w:right w:w="10" w:type="dxa"/>
        </w:tblCellMar>
        <w:tblLook w:val="0000"/>
      </w:tblPr>
      <w:tblGrid>
        <w:gridCol w:w="1823"/>
        <w:gridCol w:w="9921"/>
        <w:gridCol w:w="2934"/>
      </w:tblGrid>
      <w:tr w:rsidR="00554A71" w:rsidRPr="00EA68BF" w:rsidTr="004D0F3F">
        <w:trPr>
          <w:trHeight w:val="1"/>
        </w:trPr>
        <w:tc>
          <w:tcPr>
            <w:tcW w:w="18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4A71" w:rsidRPr="00EA68BF" w:rsidRDefault="005C3D3A" w:rsidP="00EA68BF">
            <w:pPr>
              <w:spacing w:after="0" w:line="240" w:lineRule="auto"/>
              <w:ind w:right="-31"/>
              <w:jc w:val="both"/>
              <w:rPr>
                <w:rFonts w:ascii="Times New Roman" w:eastAsia="Calibri" w:hAnsi="Times New Roman" w:cs="Times New Roman"/>
                <w:b/>
              </w:rPr>
            </w:pPr>
            <w:r w:rsidRPr="00EA68BF">
              <w:rPr>
                <w:rFonts w:ascii="Times New Roman" w:eastAsia="Calibri" w:hAnsi="Times New Roman" w:cs="Times New Roman"/>
                <w:b/>
              </w:rPr>
              <w:t>Итоговый</w:t>
            </w:r>
            <w:r w:rsidR="00554A71" w:rsidRPr="00EA68BF">
              <w:rPr>
                <w:rFonts w:ascii="Times New Roman" w:eastAsia="Calibri" w:hAnsi="Times New Roman" w:cs="Times New Roman"/>
                <w:b/>
              </w:rPr>
              <w:t xml:space="preserve"> балл</w:t>
            </w:r>
          </w:p>
        </w:tc>
        <w:tc>
          <w:tcPr>
            <w:tcW w:w="12988" w:type="dxa"/>
            <w:gridSpan w:val="2"/>
            <w:tcBorders>
              <w:top w:val="single" w:sz="4" w:space="0" w:color="000000"/>
              <w:left w:val="single" w:sz="4" w:space="0" w:color="000000"/>
              <w:bottom w:val="single" w:sz="6" w:space="0" w:color="000000"/>
              <w:right w:val="single" w:sz="4" w:space="0" w:color="000000"/>
            </w:tcBorders>
            <w:shd w:val="clear" w:color="000000" w:fill="FFFFFF"/>
            <w:tcMar>
              <w:left w:w="108" w:type="dxa"/>
              <w:right w:w="108" w:type="dxa"/>
            </w:tcMar>
          </w:tcPr>
          <w:p w:rsidR="00554A71" w:rsidRPr="00EA68BF" w:rsidRDefault="00554A71" w:rsidP="00EA68BF">
            <w:pPr>
              <w:spacing w:after="0" w:line="240" w:lineRule="auto"/>
              <w:ind w:right="-31"/>
              <w:jc w:val="both"/>
              <w:rPr>
                <w:rFonts w:ascii="Times New Roman" w:eastAsia="Calibri" w:hAnsi="Times New Roman" w:cs="Times New Roman"/>
                <w:b/>
              </w:rPr>
            </w:pPr>
            <w:r w:rsidRPr="00EA68BF">
              <w:rPr>
                <w:rFonts w:ascii="Times New Roman" w:eastAsia="Calibri" w:hAnsi="Times New Roman" w:cs="Times New Roman"/>
                <w:b/>
              </w:rPr>
              <w:t>Вывод непосредственного руководителя</w:t>
            </w:r>
          </w:p>
        </w:tc>
      </w:tr>
      <w:tr w:rsidR="004D0F3F" w:rsidRPr="00EA68BF" w:rsidTr="004D0F3F">
        <w:trPr>
          <w:trHeight w:val="1"/>
        </w:trPr>
        <w:tc>
          <w:tcPr>
            <w:tcW w:w="1831" w:type="dxa"/>
            <w:vMerge w:val="restart"/>
            <w:tcBorders>
              <w:top w:val="single" w:sz="4"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rsidR="004D0F3F" w:rsidRPr="00EA68BF" w:rsidRDefault="00850622" w:rsidP="00554A71">
            <w:pPr>
              <w:spacing w:after="0" w:line="240" w:lineRule="auto"/>
              <w:ind w:right="-31"/>
              <w:jc w:val="center"/>
              <w:rPr>
                <w:rFonts w:ascii="Times New Roman" w:eastAsia="Calibri" w:hAnsi="Times New Roman" w:cs="Times New Roman"/>
                <w:b/>
              </w:rPr>
            </w:pPr>
            <w:r>
              <w:rPr>
                <w:rFonts w:ascii="Times New Roman" w:eastAsia="Calibri" w:hAnsi="Times New Roman" w:cs="Times New Roman"/>
                <w:b/>
              </w:rPr>
              <w:t>6</w:t>
            </w:r>
            <w:r w:rsidR="004D0F3F" w:rsidRPr="00EA68BF">
              <w:rPr>
                <w:rFonts w:ascii="Times New Roman" w:eastAsia="Calibri" w:hAnsi="Times New Roman" w:cs="Times New Roman"/>
                <w:b/>
              </w:rPr>
              <w:t>,</w:t>
            </w:r>
            <w:r>
              <w:rPr>
                <w:rFonts w:ascii="Times New Roman" w:eastAsia="Calibri" w:hAnsi="Times New Roman" w:cs="Times New Roman"/>
                <w:b/>
              </w:rPr>
              <w:t>57</w:t>
            </w:r>
          </w:p>
          <w:p w:rsidR="004D0F3F" w:rsidRPr="00EA68BF" w:rsidRDefault="004D0F3F" w:rsidP="004D0F3F">
            <w:pPr>
              <w:spacing w:after="0" w:line="240" w:lineRule="auto"/>
              <w:ind w:right="-31"/>
              <w:jc w:val="center"/>
              <w:rPr>
                <w:rFonts w:ascii="Times New Roman" w:eastAsia="Calibri" w:hAnsi="Times New Roman" w:cs="Times New Roman"/>
              </w:rPr>
            </w:pPr>
            <w:r w:rsidRPr="00EA68BF">
              <w:rPr>
                <w:rFonts w:ascii="Times New Roman" w:eastAsia="Calibri" w:hAnsi="Times New Roman" w:cs="Times New Roman"/>
                <w:sz w:val="20"/>
              </w:rPr>
              <w:t>(</w:t>
            </w:r>
            <w:r>
              <w:rPr>
                <w:rFonts w:ascii="Times New Roman" w:eastAsia="Calibri" w:hAnsi="Times New Roman" w:cs="Times New Roman"/>
                <w:sz w:val="20"/>
              </w:rPr>
              <w:t>2,67</w:t>
            </w:r>
            <w:r w:rsidRPr="00EA68BF">
              <w:rPr>
                <w:rFonts w:ascii="Times New Roman" w:eastAsia="Calibri" w:hAnsi="Times New Roman" w:cs="Times New Roman"/>
                <w:sz w:val="20"/>
              </w:rPr>
              <w:t>+3,</w:t>
            </w:r>
            <w:r>
              <w:rPr>
                <w:rFonts w:ascii="Times New Roman" w:eastAsia="Calibri" w:hAnsi="Times New Roman" w:cs="Times New Roman"/>
                <w:sz w:val="20"/>
              </w:rPr>
              <w:t>9</w:t>
            </w:r>
            <w:r w:rsidRPr="00EA68BF">
              <w:rPr>
                <w:rFonts w:ascii="Times New Roman" w:eastAsia="Calibri" w:hAnsi="Times New Roman" w:cs="Times New Roman"/>
                <w:sz w:val="20"/>
              </w:rPr>
              <w:t>)</w:t>
            </w:r>
          </w:p>
        </w:tc>
        <w:tc>
          <w:tcPr>
            <w:tcW w:w="10020" w:type="dxa"/>
            <w:tcBorders>
              <w:top w:val="single" w:sz="4" w:space="0" w:color="000000"/>
              <w:left w:val="single" w:sz="4" w:space="0" w:color="000000"/>
              <w:bottom w:val="single" w:sz="6" w:space="0" w:color="000000"/>
              <w:right w:val="single" w:sz="4" w:space="0" w:color="000000"/>
            </w:tcBorders>
            <w:shd w:val="clear" w:color="000000" w:fill="FFFFFF"/>
            <w:tcMar>
              <w:left w:w="108" w:type="dxa"/>
              <w:right w:w="108" w:type="dxa"/>
            </w:tcMar>
          </w:tcPr>
          <w:p w:rsidR="004D0F3F" w:rsidRPr="00426DD1" w:rsidRDefault="004D0F3F" w:rsidP="004D0F3F">
            <w:pPr>
              <w:spacing w:after="0" w:line="240" w:lineRule="auto"/>
              <w:jc w:val="both"/>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Уровень профессиональной</w:t>
            </w:r>
            <w:r w:rsidRPr="00426DD1">
              <w:rPr>
                <w:rFonts w:ascii="Times New Roman" w:eastAsia="Times New Roman" w:hAnsi="Times New Roman" w:cs="Times New Roman"/>
                <w:color w:val="000000"/>
                <w:szCs w:val="20"/>
              </w:rPr>
              <w:t xml:space="preserve"> служебн</w:t>
            </w:r>
            <w:r>
              <w:rPr>
                <w:rFonts w:ascii="Times New Roman" w:eastAsia="Times New Roman" w:hAnsi="Times New Roman" w:cs="Times New Roman"/>
                <w:color w:val="000000"/>
                <w:szCs w:val="20"/>
              </w:rPr>
              <w:t>ой</w:t>
            </w:r>
            <w:r w:rsidRPr="00426DD1">
              <w:rPr>
                <w:rFonts w:ascii="Times New Roman" w:eastAsia="Times New Roman" w:hAnsi="Times New Roman" w:cs="Times New Roman"/>
                <w:color w:val="000000"/>
                <w:szCs w:val="20"/>
              </w:rPr>
              <w:t xml:space="preserve"> деятельност</w:t>
            </w:r>
            <w:r>
              <w:rPr>
                <w:rFonts w:ascii="Times New Roman" w:eastAsia="Times New Roman" w:hAnsi="Times New Roman" w:cs="Times New Roman"/>
                <w:color w:val="000000"/>
                <w:szCs w:val="20"/>
              </w:rPr>
              <w:t>и</w:t>
            </w:r>
            <w:r w:rsidRPr="00426DD1">
              <w:rPr>
                <w:rFonts w:ascii="Times New Roman" w:eastAsia="Times New Roman" w:hAnsi="Times New Roman" w:cs="Times New Roman"/>
                <w:color w:val="000000"/>
                <w:szCs w:val="20"/>
              </w:rPr>
              <w:t xml:space="preserve"> служащего превышает установленные требования</w:t>
            </w:r>
          </w:p>
        </w:tc>
        <w:tc>
          <w:tcPr>
            <w:tcW w:w="2968" w:type="dxa"/>
            <w:tcBorders>
              <w:top w:val="single" w:sz="4" w:space="0" w:color="000000"/>
              <w:left w:val="single" w:sz="4" w:space="0" w:color="000000"/>
              <w:bottom w:val="single" w:sz="6" w:space="0" w:color="000000"/>
              <w:right w:val="single" w:sz="4" w:space="0" w:color="000000"/>
            </w:tcBorders>
            <w:shd w:val="clear" w:color="000000" w:fill="FFFFFF"/>
            <w:tcMar>
              <w:left w:w="108" w:type="dxa"/>
              <w:right w:w="108" w:type="dxa"/>
            </w:tcMar>
          </w:tcPr>
          <w:p w:rsidR="004D0F3F" w:rsidRPr="00EA68BF" w:rsidRDefault="004D0F3F" w:rsidP="00554A71">
            <w:pPr>
              <w:spacing w:after="0" w:line="240" w:lineRule="auto"/>
              <w:ind w:right="-31"/>
              <w:jc w:val="both"/>
              <w:rPr>
                <w:rFonts w:ascii="Calibri" w:eastAsia="Calibri" w:hAnsi="Calibri" w:cs="Calibri"/>
              </w:rPr>
            </w:pPr>
          </w:p>
        </w:tc>
      </w:tr>
      <w:tr w:rsidR="004D0F3F" w:rsidRPr="00EA68BF" w:rsidTr="004D0F3F">
        <w:trPr>
          <w:trHeight w:val="1"/>
        </w:trPr>
        <w:tc>
          <w:tcPr>
            <w:tcW w:w="1831" w:type="dxa"/>
            <w:vMerge/>
            <w:tcBorders>
              <w:top w:val="single" w:sz="4" w:space="0" w:color="000000"/>
              <w:left w:val="single" w:sz="4" w:space="0" w:color="000000"/>
              <w:bottom w:val="single" w:sz="6" w:space="0" w:color="000000"/>
              <w:right w:val="single" w:sz="4" w:space="0" w:color="000000"/>
            </w:tcBorders>
            <w:shd w:val="clear" w:color="000000" w:fill="FFFFFF"/>
            <w:tcMar>
              <w:left w:w="108" w:type="dxa"/>
              <w:right w:w="108" w:type="dxa"/>
            </w:tcMar>
          </w:tcPr>
          <w:p w:rsidR="004D0F3F" w:rsidRPr="00EA68BF" w:rsidRDefault="004D0F3F" w:rsidP="00554A71">
            <w:pPr>
              <w:spacing w:after="0" w:line="240" w:lineRule="auto"/>
              <w:ind w:right="-31"/>
              <w:jc w:val="center"/>
              <w:rPr>
                <w:rFonts w:ascii="Calibri" w:eastAsia="Calibri" w:hAnsi="Calibri" w:cs="Calibri"/>
              </w:rPr>
            </w:pPr>
          </w:p>
        </w:tc>
        <w:tc>
          <w:tcPr>
            <w:tcW w:w="10020" w:type="dxa"/>
            <w:tcBorders>
              <w:top w:val="single" w:sz="4" w:space="0" w:color="000000"/>
              <w:left w:val="single" w:sz="4" w:space="0" w:color="000000"/>
              <w:bottom w:val="single" w:sz="6" w:space="0" w:color="000000"/>
              <w:right w:val="single" w:sz="4" w:space="0" w:color="000000"/>
            </w:tcBorders>
            <w:shd w:val="clear" w:color="000000" w:fill="FFFFFF"/>
            <w:tcMar>
              <w:left w:w="108" w:type="dxa"/>
              <w:right w:w="108" w:type="dxa"/>
            </w:tcMar>
          </w:tcPr>
          <w:p w:rsidR="004D0F3F" w:rsidRPr="00426DD1" w:rsidRDefault="004D0F3F" w:rsidP="004D0F3F">
            <w:pPr>
              <w:spacing w:after="0" w:line="240" w:lineRule="auto"/>
              <w:jc w:val="both"/>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Уровень профессиональной</w:t>
            </w:r>
            <w:r w:rsidRPr="00426DD1">
              <w:rPr>
                <w:rFonts w:ascii="Times New Roman" w:eastAsia="Times New Roman" w:hAnsi="Times New Roman" w:cs="Times New Roman"/>
                <w:color w:val="000000"/>
                <w:szCs w:val="20"/>
              </w:rPr>
              <w:t xml:space="preserve"> служебн</w:t>
            </w:r>
            <w:r>
              <w:rPr>
                <w:rFonts w:ascii="Times New Roman" w:eastAsia="Times New Roman" w:hAnsi="Times New Roman" w:cs="Times New Roman"/>
                <w:color w:val="000000"/>
                <w:szCs w:val="20"/>
              </w:rPr>
              <w:t>ой</w:t>
            </w:r>
            <w:r w:rsidRPr="00426DD1">
              <w:rPr>
                <w:rFonts w:ascii="Times New Roman" w:eastAsia="Times New Roman" w:hAnsi="Times New Roman" w:cs="Times New Roman"/>
                <w:color w:val="000000"/>
                <w:szCs w:val="20"/>
              </w:rPr>
              <w:t xml:space="preserve"> деятельност</w:t>
            </w:r>
            <w:r>
              <w:rPr>
                <w:rFonts w:ascii="Times New Roman" w:eastAsia="Times New Roman" w:hAnsi="Times New Roman" w:cs="Times New Roman"/>
                <w:color w:val="000000"/>
                <w:szCs w:val="20"/>
              </w:rPr>
              <w:t>и</w:t>
            </w:r>
            <w:r w:rsidRPr="00426DD1">
              <w:rPr>
                <w:rFonts w:ascii="Times New Roman" w:eastAsia="Times New Roman" w:hAnsi="Times New Roman" w:cs="Times New Roman"/>
                <w:color w:val="000000"/>
                <w:szCs w:val="20"/>
              </w:rPr>
              <w:t xml:space="preserve"> гражданского служащего полностью отвечает установленным требованиям</w:t>
            </w:r>
          </w:p>
        </w:tc>
        <w:tc>
          <w:tcPr>
            <w:tcW w:w="2968" w:type="dxa"/>
            <w:tcBorders>
              <w:top w:val="single" w:sz="4" w:space="0" w:color="000000"/>
              <w:left w:val="single" w:sz="4" w:space="0" w:color="000000"/>
              <w:bottom w:val="single" w:sz="6" w:space="0" w:color="000000"/>
              <w:right w:val="single" w:sz="4" w:space="0" w:color="000000"/>
            </w:tcBorders>
            <w:shd w:val="clear" w:color="000000" w:fill="FFFFFF"/>
            <w:tcMar>
              <w:left w:w="108" w:type="dxa"/>
              <w:right w:w="108" w:type="dxa"/>
            </w:tcMar>
            <w:vAlign w:val="center"/>
          </w:tcPr>
          <w:p w:rsidR="004D0F3F" w:rsidRPr="00EA68BF" w:rsidRDefault="004D0F3F" w:rsidP="00554A71">
            <w:pPr>
              <w:pStyle w:val="ab"/>
              <w:numPr>
                <w:ilvl w:val="0"/>
                <w:numId w:val="2"/>
              </w:numPr>
              <w:spacing w:after="0" w:line="240" w:lineRule="auto"/>
              <w:ind w:right="-31"/>
              <w:jc w:val="center"/>
              <w:rPr>
                <w:rFonts w:ascii="Times New Roman" w:eastAsia="Times New Roman" w:hAnsi="Times New Roman" w:cs="Times New Roman"/>
                <w:color w:val="000000"/>
                <w:sz w:val="20"/>
                <w:szCs w:val="20"/>
              </w:rPr>
            </w:pPr>
          </w:p>
        </w:tc>
      </w:tr>
      <w:tr w:rsidR="004D0F3F" w:rsidRPr="00EA68BF" w:rsidTr="004D0F3F">
        <w:trPr>
          <w:trHeight w:val="1"/>
        </w:trPr>
        <w:tc>
          <w:tcPr>
            <w:tcW w:w="1831" w:type="dxa"/>
            <w:vMerge/>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tcPr>
          <w:p w:rsidR="004D0F3F" w:rsidRPr="00EA68BF" w:rsidRDefault="004D0F3F" w:rsidP="00554A71">
            <w:pPr>
              <w:ind w:right="-31"/>
              <w:rPr>
                <w:rFonts w:ascii="Calibri" w:eastAsia="Calibri" w:hAnsi="Calibri" w:cs="Calibri"/>
              </w:rPr>
            </w:pPr>
          </w:p>
        </w:tc>
        <w:tc>
          <w:tcPr>
            <w:tcW w:w="10020" w:type="dxa"/>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tcPr>
          <w:p w:rsidR="004D0F3F" w:rsidRPr="00426DD1" w:rsidRDefault="004D0F3F" w:rsidP="004D0F3F">
            <w:pPr>
              <w:spacing w:after="0" w:line="240" w:lineRule="auto"/>
              <w:jc w:val="both"/>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Уровень профессиональной</w:t>
            </w:r>
            <w:r w:rsidRPr="00426DD1">
              <w:rPr>
                <w:rFonts w:ascii="Times New Roman" w:eastAsia="Times New Roman" w:hAnsi="Times New Roman" w:cs="Times New Roman"/>
                <w:color w:val="000000"/>
                <w:szCs w:val="20"/>
              </w:rPr>
              <w:t xml:space="preserve"> служебн</w:t>
            </w:r>
            <w:r>
              <w:rPr>
                <w:rFonts w:ascii="Times New Roman" w:eastAsia="Times New Roman" w:hAnsi="Times New Roman" w:cs="Times New Roman"/>
                <w:color w:val="000000"/>
                <w:szCs w:val="20"/>
              </w:rPr>
              <w:t>ой</w:t>
            </w:r>
            <w:r w:rsidRPr="00426DD1">
              <w:rPr>
                <w:rFonts w:ascii="Times New Roman" w:eastAsia="Times New Roman" w:hAnsi="Times New Roman" w:cs="Times New Roman"/>
                <w:color w:val="000000"/>
                <w:szCs w:val="20"/>
              </w:rPr>
              <w:t xml:space="preserve"> деятельност</w:t>
            </w:r>
            <w:r>
              <w:rPr>
                <w:rFonts w:ascii="Times New Roman" w:eastAsia="Times New Roman" w:hAnsi="Times New Roman" w:cs="Times New Roman"/>
                <w:color w:val="000000"/>
                <w:szCs w:val="20"/>
              </w:rPr>
              <w:t>и</w:t>
            </w:r>
            <w:r w:rsidRPr="00426DD1">
              <w:rPr>
                <w:rFonts w:ascii="Times New Roman" w:eastAsia="Times New Roman" w:hAnsi="Times New Roman" w:cs="Times New Roman"/>
                <w:color w:val="000000"/>
                <w:szCs w:val="20"/>
              </w:rPr>
              <w:t xml:space="preserve"> гражданского служащего в основном отвечает установленным требованиям </w:t>
            </w:r>
          </w:p>
        </w:tc>
        <w:tc>
          <w:tcPr>
            <w:tcW w:w="2968" w:type="dxa"/>
            <w:tcBorders>
              <w:top w:val="single" w:sz="6" w:space="0" w:color="000000"/>
              <w:left w:val="single" w:sz="4" w:space="0" w:color="000000"/>
              <w:bottom w:val="single" w:sz="6" w:space="0" w:color="000000"/>
              <w:right w:val="single" w:sz="4" w:space="0" w:color="000000"/>
            </w:tcBorders>
            <w:shd w:val="clear" w:color="000000" w:fill="FFFFFF"/>
            <w:tcMar>
              <w:left w:w="108" w:type="dxa"/>
              <w:right w:w="108" w:type="dxa"/>
            </w:tcMar>
          </w:tcPr>
          <w:p w:rsidR="004D0F3F" w:rsidRPr="00EA68BF" w:rsidRDefault="004D0F3F" w:rsidP="00554A71">
            <w:pPr>
              <w:spacing w:after="0" w:line="240" w:lineRule="auto"/>
              <w:ind w:right="-31"/>
              <w:jc w:val="both"/>
              <w:rPr>
                <w:rFonts w:ascii="Calibri" w:eastAsia="Calibri" w:hAnsi="Calibri" w:cs="Calibri"/>
              </w:rPr>
            </w:pPr>
          </w:p>
        </w:tc>
      </w:tr>
      <w:tr w:rsidR="004D0F3F" w:rsidRPr="00EA68BF" w:rsidTr="004D0F3F">
        <w:trPr>
          <w:trHeight w:val="1"/>
        </w:trPr>
        <w:tc>
          <w:tcPr>
            <w:tcW w:w="1831" w:type="dxa"/>
            <w:vMerge/>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D0F3F" w:rsidRPr="00EA68BF" w:rsidRDefault="004D0F3F" w:rsidP="00554A71">
            <w:pPr>
              <w:ind w:right="-31"/>
              <w:rPr>
                <w:rFonts w:ascii="Calibri" w:eastAsia="Calibri" w:hAnsi="Calibri" w:cs="Calibri"/>
              </w:rPr>
            </w:pPr>
          </w:p>
        </w:tc>
        <w:tc>
          <w:tcPr>
            <w:tcW w:w="10020" w:type="dxa"/>
            <w:tcBorders>
              <w:top w:val="single" w:sz="4" w:space="0" w:color="000000"/>
              <w:left w:val="single" w:sz="4" w:space="0" w:color="000000"/>
              <w:bottom w:val="single" w:sz="6" w:space="0" w:color="000000"/>
              <w:right w:val="single" w:sz="4" w:space="0" w:color="000000"/>
            </w:tcBorders>
            <w:shd w:val="clear" w:color="000000" w:fill="FFFFFF"/>
            <w:tcMar>
              <w:left w:w="108" w:type="dxa"/>
              <w:right w:w="108" w:type="dxa"/>
            </w:tcMar>
          </w:tcPr>
          <w:p w:rsidR="004D0F3F" w:rsidRPr="00426DD1" w:rsidRDefault="004D0F3F" w:rsidP="004D0F3F">
            <w:pPr>
              <w:spacing w:after="0" w:line="240" w:lineRule="auto"/>
              <w:jc w:val="both"/>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Уровень профессиональной</w:t>
            </w:r>
            <w:r w:rsidRPr="00426DD1">
              <w:rPr>
                <w:rFonts w:ascii="Times New Roman" w:eastAsia="Times New Roman" w:hAnsi="Times New Roman" w:cs="Times New Roman"/>
                <w:color w:val="000000"/>
                <w:szCs w:val="20"/>
              </w:rPr>
              <w:t xml:space="preserve"> служебн</w:t>
            </w:r>
            <w:r>
              <w:rPr>
                <w:rFonts w:ascii="Times New Roman" w:eastAsia="Times New Roman" w:hAnsi="Times New Roman" w:cs="Times New Roman"/>
                <w:color w:val="000000"/>
                <w:szCs w:val="20"/>
              </w:rPr>
              <w:t>ой</w:t>
            </w:r>
            <w:r w:rsidRPr="00426DD1">
              <w:rPr>
                <w:rFonts w:ascii="Times New Roman" w:eastAsia="Times New Roman" w:hAnsi="Times New Roman" w:cs="Times New Roman"/>
                <w:color w:val="000000"/>
                <w:szCs w:val="20"/>
              </w:rPr>
              <w:t xml:space="preserve"> деятельност</w:t>
            </w:r>
            <w:r>
              <w:rPr>
                <w:rFonts w:ascii="Times New Roman" w:eastAsia="Times New Roman" w:hAnsi="Times New Roman" w:cs="Times New Roman"/>
                <w:color w:val="000000"/>
                <w:szCs w:val="20"/>
              </w:rPr>
              <w:t>и</w:t>
            </w:r>
            <w:r w:rsidRPr="00426DD1">
              <w:rPr>
                <w:rFonts w:ascii="Times New Roman" w:eastAsia="Times New Roman" w:hAnsi="Times New Roman" w:cs="Times New Roman"/>
                <w:color w:val="000000"/>
                <w:szCs w:val="20"/>
              </w:rPr>
              <w:t xml:space="preserve"> гражданского служащего не отвечает/не в полной мере отвечает установленным требованиям</w:t>
            </w:r>
          </w:p>
        </w:tc>
        <w:tc>
          <w:tcPr>
            <w:tcW w:w="2968" w:type="dxa"/>
            <w:tcBorders>
              <w:top w:val="single" w:sz="4" w:space="0" w:color="000000"/>
              <w:left w:val="single" w:sz="4" w:space="0" w:color="000000"/>
              <w:bottom w:val="single" w:sz="6" w:space="0" w:color="000000"/>
              <w:right w:val="single" w:sz="4" w:space="0" w:color="000000"/>
            </w:tcBorders>
            <w:shd w:val="clear" w:color="000000" w:fill="FFFFFF"/>
            <w:tcMar>
              <w:left w:w="108" w:type="dxa"/>
              <w:right w:w="108" w:type="dxa"/>
            </w:tcMar>
          </w:tcPr>
          <w:p w:rsidR="004D0F3F" w:rsidRPr="00EA68BF" w:rsidRDefault="004D0F3F" w:rsidP="00554A71">
            <w:pPr>
              <w:spacing w:after="0" w:line="240" w:lineRule="auto"/>
              <w:ind w:right="-31"/>
              <w:jc w:val="both"/>
              <w:rPr>
                <w:rFonts w:ascii="Calibri" w:eastAsia="Calibri" w:hAnsi="Calibri" w:cs="Calibri"/>
              </w:rPr>
            </w:pPr>
          </w:p>
        </w:tc>
      </w:tr>
    </w:tbl>
    <w:p w:rsidR="00554A71" w:rsidRPr="00EA68BF" w:rsidRDefault="00554A71" w:rsidP="00554A71">
      <w:pPr>
        <w:tabs>
          <w:tab w:val="left" w:pos="-2127"/>
          <w:tab w:val="left" w:pos="284"/>
        </w:tabs>
        <w:spacing w:after="0" w:line="240" w:lineRule="auto"/>
        <w:ind w:right="-31"/>
        <w:rPr>
          <w:rFonts w:ascii="Times New Roman" w:eastAsia="Times New Roman" w:hAnsi="Times New Roman" w:cs="Times New Roman"/>
          <w:b/>
          <w:sz w:val="12"/>
          <w:shd w:val="clear" w:color="auto" w:fill="DAEEF3"/>
        </w:rPr>
      </w:pPr>
    </w:p>
    <w:p w:rsidR="00554A71" w:rsidRPr="00EA68BF" w:rsidRDefault="00554A71" w:rsidP="00554A71">
      <w:pPr>
        <w:tabs>
          <w:tab w:val="left" w:pos="-2127"/>
          <w:tab w:val="left" w:pos="284"/>
        </w:tabs>
        <w:spacing w:after="0" w:line="240" w:lineRule="auto"/>
        <w:ind w:right="-31"/>
        <w:rPr>
          <w:rFonts w:ascii="Times New Roman" w:eastAsia="Times New Roman" w:hAnsi="Times New Roman" w:cs="Times New Roman"/>
          <w:b/>
          <w:sz w:val="12"/>
          <w:shd w:val="clear" w:color="auto" w:fill="DAEEF3"/>
        </w:rPr>
      </w:pPr>
    </w:p>
    <w:p w:rsidR="00554A71" w:rsidRPr="00EA68BF" w:rsidRDefault="00554A71" w:rsidP="00554A71">
      <w:pPr>
        <w:tabs>
          <w:tab w:val="left" w:pos="-2127"/>
          <w:tab w:val="left" w:pos="284"/>
        </w:tabs>
        <w:spacing w:after="0" w:line="240" w:lineRule="auto"/>
        <w:ind w:right="-31"/>
        <w:rPr>
          <w:rFonts w:ascii="Times New Roman" w:eastAsia="Times New Roman" w:hAnsi="Times New Roman" w:cs="Times New Roman"/>
          <w:b/>
          <w:sz w:val="12"/>
          <w:shd w:val="clear" w:color="auto" w:fill="DAEEF3"/>
        </w:rPr>
      </w:pPr>
    </w:p>
    <w:p w:rsidR="00554A71" w:rsidRPr="00EA68BF" w:rsidRDefault="00554A71" w:rsidP="00554A71">
      <w:pPr>
        <w:tabs>
          <w:tab w:val="left" w:pos="-2127"/>
          <w:tab w:val="left" w:pos="284"/>
        </w:tabs>
        <w:spacing w:after="0" w:line="240" w:lineRule="auto"/>
        <w:ind w:left="284" w:right="-31" w:hanging="284"/>
        <w:jc w:val="center"/>
        <w:rPr>
          <w:rFonts w:ascii="Times New Roman" w:eastAsia="Times New Roman" w:hAnsi="Times New Roman" w:cs="Times New Roman"/>
          <w:sz w:val="10"/>
          <w:shd w:val="clear" w:color="auto" w:fill="DAEEF3"/>
        </w:rPr>
      </w:pPr>
    </w:p>
    <w:p w:rsidR="00554A71" w:rsidRPr="00F801AF" w:rsidRDefault="00554A71" w:rsidP="00EA68BF">
      <w:pPr>
        <w:tabs>
          <w:tab w:val="left" w:pos="-2127"/>
          <w:tab w:val="left" w:pos="284"/>
        </w:tabs>
        <w:spacing w:after="0" w:line="240" w:lineRule="auto"/>
        <w:ind w:right="-31"/>
        <w:rPr>
          <w:rFonts w:ascii="Times New Roman" w:eastAsia="Calibri" w:hAnsi="Times New Roman" w:cs="Times New Roman"/>
          <w:sz w:val="20"/>
        </w:rPr>
      </w:pPr>
      <w:r w:rsidRPr="00F801AF">
        <w:rPr>
          <w:rFonts w:ascii="Times New Roman" w:eastAsia="Calibri" w:hAnsi="Times New Roman" w:cs="Times New Roman"/>
          <w:sz w:val="20"/>
        </w:rPr>
        <w:t>___________________</w:t>
      </w:r>
      <w:r w:rsidR="00F801AF">
        <w:rPr>
          <w:rFonts w:ascii="Times New Roman" w:eastAsia="Calibri" w:hAnsi="Times New Roman" w:cs="Times New Roman"/>
          <w:sz w:val="20"/>
        </w:rPr>
        <w:t>_</w:t>
      </w:r>
      <w:r w:rsidRPr="00F801AF">
        <w:rPr>
          <w:rFonts w:ascii="Times New Roman" w:eastAsia="Calibri" w:hAnsi="Times New Roman" w:cs="Times New Roman"/>
          <w:sz w:val="20"/>
        </w:rPr>
        <w:t>___</w:t>
      </w:r>
      <w:r w:rsidR="00F801AF">
        <w:rPr>
          <w:rFonts w:ascii="Times New Roman" w:eastAsia="Calibri" w:hAnsi="Times New Roman" w:cs="Times New Roman"/>
          <w:sz w:val="20"/>
        </w:rPr>
        <w:t>________</w:t>
      </w:r>
      <w:r w:rsidRPr="00F801AF">
        <w:rPr>
          <w:rFonts w:ascii="Times New Roman" w:eastAsia="Calibri" w:hAnsi="Times New Roman" w:cs="Times New Roman"/>
          <w:sz w:val="20"/>
        </w:rPr>
        <w:t xml:space="preserve">__                                                                                                            </w:t>
      </w:r>
      <w:r w:rsidR="00F801AF" w:rsidRPr="00F801AF">
        <w:rPr>
          <w:rFonts w:ascii="Times New Roman" w:eastAsia="Calibri" w:hAnsi="Times New Roman" w:cs="Times New Roman"/>
          <w:sz w:val="20"/>
        </w:rPr>
        <w:t xml:space="preserve">                            </w:t>
      </w:r>
      <w:r w:rsidR="000C6F48">
        <w:rPr>
          <w:rFonts w:ascii="Times New Roman" w:eastAsia="Calibri" w:hAnsi="Times New Roman" w:cs="Times New Roman"/>
          <w:sz w:val="20"/>
        </w:rPr>
        <w:t xml:space="preserve">                              </w:t>
      </w:r>
      <w:r w:rsidR="00F801AF">
        <w:rPr>
          <w:rFonts w:ascii="Times New Roman" w:eastAsia="Calibri" w:hAnsi="Times New Roman" w:cs="Times New Roman"/>
          <w:sz w:val="20"/>
        </w:rPr>
        <w:t xml:space="preserve">    </w:t>
      </w:r>
      <w:r w:rsidR="00850622">
        <w:rPr>
          <w:rFonts w:ascii="Times New Roman" w:eastAsia="Calibri" w:hAnsi="Times New Roman" w:cs="Times New Roman"/>
          <w:sz w:val="20"/>
        </w:rPr>
        <w:t xml:space="preserve">                 </w:t>
      </w:r>
      <w:r w:rsidR="00F801AF">
        <w:rPr>
          <w:rFonts w:ascii="Times New Roman" w:eastAsia="Calibri" w:hAnsi="Times New Roman" w:cs="Times New Roman"/>
          <w:sz w:val="20"/>
        </w:rPr>
        <w:t xml:space="preserve"> </w:t>
      </w:r>
      <w:r w:rsidRPr="00F801AF">
        <w:rPr>
          <w:rFonts w:ascii="Times New Roman" w:eastAsia="Calibri" w:hAnsi="Times New Roman" w:cs="Times New Roman"/>
          <w:sz w:val="20"/>
        </w:rPr>
        <w:t>__________________</w:t>
      </w:r>
    </w:p>
    <w:p w:rsidR="00554A71" w:rsidRPr="00F801AF" w:rsidRDefault="00554A71" w:rsidP="00EA68BF">
      <w:pPr>
        <w:tabs>
          <w:tab w:val="left" w:pos="-2127"/>
          <w:tab w:val="left" w:pos="284"/>
        </w:tabs>
        <w:spacing w:after="0" w:line="240" w:lineRule="auto"/>
        <w:ind w:right="-31"/>
        <w:rPr>
          <w:rFonts w:ascii="Times New Roman" w:eastAsia="Calibri" w:hAnsi="Times New Roman" w:cs="Times New Roman"/>
          <w:sz w:val="16"/>
          <w:szCs w:val="16"/>
        </w:rPr>
      </w:pPr>
      <w:r w:rsidRPr="00F801AF">
        <w:rPr>
          <w:rFonts w:ascii="Times New Roman" w:eastAsia="Calibri" w:hAnsi="Times New Roman" w:cs="Times New Roman"/>
          <w:sz w:val="16"/>
          <w:szCs w:val="16"/>
        </w:rPr>
        <w:t xml:space="preserve">(должность непосредственного руководителя)                                                                                                                                      </w:t>
      </w:r>
      <w:r w:rsidR="000C6F48">
        <w:rPr>
          <w:rFonts w:ascii="Times New Roman" w:eastAsia="Calibri" w:hAnsi="Times New Roman" w:cs="Times New Roman"/>
          <w:sz w:val="16"/>
          <w:szCs w:val="16"/>
        </w:rPr>
        <w:t xml:space="preserve">                </w:t>
      </w:r>
      <w:r w:rsidR="00F801AF">
        <w:rPr>
          <w:rFonts w:ascii="Times New Roman" w:eastAsia="Calibri" w:hAnsi="Times New Roman" w:cs="Times New Roman"/>
          <w:sz w:val="16"/>
          <w:szCs w:val="16"/>
        </w:rPr>
        <w:t xml:space="preserve">                                      </w:t>
      </w:r>
      <w:r w:rsidRPr="00F801AF">
        <w:rPr>
          <w:rFonts w:ascii="Times New Roman" w:eastAsia="Calibri" w:hAnsi="Times New Roman" w:cs="Times New Roman"/>
          <w:sz w:val="16"/>
          <w:szCs w:val="16"/>
        </w:rPr>
        <w:t xml:space="preserve">                           </w:t>
      </w:r>
      <w:r w:rsidR="00850622">
        <w:rPr>
          <w:rFonts w:ascii="Times New Roman" w:eastAsia="Calibri" w:hAnsi="Times New Roman" w:cs="Times New Roman"/>
          <w:sz w:val="16"/>
          <w:szCs w:val="16"/>
        </w:rPr>
        <w:t xml:space="preserve">                        </w:t>
      </w:r>
      <w:r w:rsidRPr="00F801AF">
        <w:rPr>
          <w:rFonts w:ascii="Times New Roman" w:eastAsia="Calibri" w:hAnsi="Times New Roman" w:cs="Times New Roman"/>
          <w:sz w:val="16"/>
          <w:szCs w:val="16"/>
        </w:rPr>
        <w:t xml:space="preserve">        (ФИО, подпись, дата)</w:t>
      </w:r>
    </w:p>
    <w:p w:rsidR="00554A71" w:rsidRPr="00F801AF" w:rsidRDefault="00F801AF" w:rsidP="00554A71">
      <w:pPr>
        <w:tabs>
          <w:tab w:val="left" w:pos="-2127"/>
          <w:tab w:val="left" w:pos="0"/>
        </w:tabs>
        <w:spacing w:after="0" w:line="240" w:lineRule="auto"/>
        <w:ind w:right="-31"/>
        <w:jc w:val="both"/>
        <w:rPr>
          <w:rFonts w:ascii="Times New Roman" w:eastAsia="Calibri" w:hAnsi="Times New Roman" w:cs="Times New Roman"/>
          <w:sz w:val="20"/>
        </w:rPr>
      </w:pPr>
      <w:r>
        <w:rPr>
          <w:rFonts w:ascii="Times New Roman" w:eastAsia="Calibri" w:hAnsi="Times New Roman" w:cs="Times New Roman"/>
          <w:sz w:val="20"/>
        </w:rPr>
        <w:t xml:space="preserve"> </w:t>
      </w:r>
    </w:p>
    <w:p w:rsidR="00554A71" w:rsidRPr="00F801AF" w:rsidRDefault="00554A71" w:rsidP="00554A71">
      <w:pPr>
        <w:tabs>
          <w:tab w:val="left" w:pos="-2127"/>
          <w:tab w:val="left" w:pos="0"/>
        </w:tabs>
        <w:spacing w:after="0" w:line="240" w:lineRule="auto"/>
        <w:ind w:right="-31"/>
        <w:jc w:val="both"/>
        <w:rPr>
          <w:rFonts w:ascii="Times New Roman" w:eastAsia="Calibri" w:hAnsi="Times New Roman" w:cs="Times New Roman"/>
          <w:sz w:val="20"/>
        </w:rPr>
      </w:pPr>
    </w:p>
    <w:p w:rsidR="00554A71" w:rsidRPr="00F801AF" w:rsidRDefault="00554A71" w:rsidP="00554A71">
      <w:pPr>
        <w:tabs>
          <w:tab w:val="left" w:pos="-2127"/>
          <w:tab w:val="left" w:pos="0"/>
        </w:tabs>
        <w:spacing w:after="0" w:line="240" w:lineRule="auto"/>
        <w:ind w:right="-31"/>
        <w:jc w:val="right"/>
        <w:rPr>
          <w:rFonts w:ascii="Times New Roman" w:eastAsia="Calibri" w:hAnsi="Times New Roman" w:cs="Times New Roman"/>
          <w:sz w:val="20"/>
        </w:rPr>
      </w:pPr>
      <w:r w:rsidRPr="00F801AF">
        <w:rPr>
          <w:rFonts w:ascii="Times New Roman" w:eastAsia="Calibri" w:hAnsi="Times New Roman" w:cs="Times New Roman"/>
          <w:sz w:val="20"/>
        </w:rPr>
        <w:t>____________________________________________</w:t>
      </w:r>
    </w:p>
    <w:p w:rsidR="00554A71" w:rsidRPr="00F801AF" w:rsidRDefault="00554A71" w:rsidP="00554A71">
      <w:pPr>
        <w:tabs>
          <w:tab w:val="left" w:pos="-2127"/>
          <w:tab w:val="left" w:pos="0"/>
        </w:tabs>
        <w:spacing w:after="0" w:line="240" w:lineRule="auto"/>
        <w:ind w:right="-31"/>
        <w:jc w:val="right"/>
        <w:rPr>
          <w:rFonts w:ascii="Times New Roman" w:eastAsia="Calibri" w:hAnsi="Times New Roman" w:cs="Times New Roman"/>
          <w:sz w:val="16"/>
          <w:szCs w:val="16"/>
        </w:rPr>
      </w:pPr>
      <w:r w:rsidRPr="00F801AF">
        <w:rPr>
          <w:rFonts w:ascii="Times New Roman" w:eastAsia="Calibri" w:hAnsi="Times New Roman" w:cs="Times New Roman"/>
          <w:sz w:val="16"/>
          <w:szCs w:val="16"/>
        </w:rPr>
        <w:t>подпись служащего по итогам ознакомления с отзывом</w:t>
      </w:r>
    </w:p>
    <w:p w:rsidR="00652EE1" w:rsidRPr="0093463C" w:rsidRDefault="00652EE1" w:rsidP="000425BF">
      <w:pPr>
        <w:tabs>
          <w:tab w:val="left" w:pos="-2127"/>
          <w:tab w:val="left" w:pos="0"/>
        </w:tabs>
        <w:spacing w:after="0" w:line="240" w:lineRule="auto"/>
        <w:ind w:right="-1"/>
        <w:jc w:val="center"/>
        <w:rPr>
          <w:rFonts w:ascii="Times New Roman" w:eastAsia="Times New Roman" w:hAnsi="Times New Roman" w:cs="Times New Roman"/>
          <w:sz w:val="28"/>
        </w:rPr>
      </w:pPr>
    </w:p>
    <w:sectPr w:rsidR="00652EE1" w:rsidRPr="0093463C" w:rsidSect="000425BF">
      <w:pgSz w:w="16838" w:h="11906" w:orient="landscape"/>
      <w:pgMar w:top="993" w:right="1134" w:bottom="850" w:left="1134"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EFB" w:rsidRDefault="005F0EFB" w:rsidP="00370F52">
      <w:pPr>
        <w:spacing w:after="0" w:line="240" w:lineRule="auto"/>
      </w:pPr>
      <w:r>
        <w:separator/>
      </w:r>
    </w:p>
  </w:endnote>
  <w:endnote w:type="continuationSeparator" w:id="0">
    <w:p w:rsidR="005F0EFB" w:rsidRDefault="005F0EFB" w:rsidP="00370F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EFB" w:rsidRDefault="005F0EFB" w:rsidP="00370F52">
      <w:pPr>
        <w:spacing w:after="0" w:line="240" w:lineRule="auto"/>
      </w:pPr>
      <w:r>
        <w:separator/>
      </w:r>
    </w:p>
  </w:footnote>
  <w:footnote w:type="continuationSeparator" w:id="0">
    <w:p w:rsidR="005F0EFB" w:rsidRDefault="005F0EFB" w:rsidP="00370F52">
      <w:pPr>
        <w:spacing w:after="0" w:line="240" w:lineRule="auto"/>
      </w:pPr>
      <w:r>
        <w:continuationSeparator/>
      </w:r>
    </w:p>
  </w:footnote>
  <w:footnote w:id="1">
    <w:p w:rsidR="000425BF" w:rsidRPr="00712B48" w:rsidRDefault="000425BF" w:rsidP="00712B48">
      <w:pPr>
        <w:pStyle w:val="a3"/>
        <w:jc w:val="both"/>
        <w:rPr>
          <w:rFonts w:ascii="Times New Roman" w:hAnsi="Times New Roman" w:cs="Times New Roman"/>
        </w:rPr>
      </w:pPr>
      <w:r w:rsidRPr="00712B48">
        <w:rPr>
          <w:rStyle w:val="a5"/>
          <w:rFonts w:ascii="Times New Roman" w:hAnsi="Times New Roman" w:cs="Times New Roman"/>
        </w:rPr>
        <w:footnoteRef/>
      </w:r>
      <w:r w:rsidRPr="00712B48">
        <w:rPr>
          <w:rFonts w:ascii="Times New Roman" w:hAnsi="Times New Roman" w:cs="Times New Roman"/>
        </w:rPr>
        <w:t xml:space="preserve"> В соответствии с пунктом 30 постановления Пленума Верховного Суда Российской Федерации от 17 марта 2004 г. № 2 нормативные правовые акты Российской Федерации, содержащие нормы трудового права, в том числе касающейся порядка увольнения работника в связи с проведением организационно-штатных мероприятий, могут применяться к отношениям, связанным с гражданской службой, в части, не урегулированной Федеральным законом от 27 июля 2004 г. № 79-ФЗ «О государственной гражданской службе Российской Федерации».</w:t>
      </w:r>
    </w:p>
  </w:footnote>
  <w:footnote w:id="2">
    <w:p w:rsidR="000425BF" w:rsidRDefault="000425BF" w:rsidP="00712B48">
      <w:pPr>
        <w:pStyle w:val="a3"/>
        <w:jc w:val="both"/>
      </w:pPr>
      <w:r w:rsidRPr="00712B48">
        <w:rPr>
          <w:rStyle w:val="a5"/>
          <w:rFonts w:ascii="Times New Roman" w:hAnsi="Times New Roman" w:cs="Times New Roman"/>
        </w:rPr>
        <w:footnoteRef/>
      </w:r>
      <w:r>
        <w:t xml:space="preserve"> </w:t>
      </w:r>
      <w:r w:rsidRPr="00B00507">
        <w:rPr>
          <w:rFonts w:ascii="Times New Roman" w:hAnsi="Times New Roman" w:cs="Times New Roman"/>
        </w:rPr>
        <w:t>Разработаны в соответствии с подпунктом «а» пункта 2 Основных направлений развития государственной гражданской службы Российской Федерации на 2016 - 2018 годы, утвержденных Указом Президента Российской Федерации от 11 августа 2016 г. № 403.</w:t>
      </w:r>
    </w:p>
  </w:footnote>
  <w:footnote w:id="3">
    <w:p w:rsidR="000425BF" w:rsidRPr="002368C5" w:rsidRDefault="000425BF" w:rsidP="002368C5">
      <w:pPr>
        <w:pStyle w:val="a3"/>
        <w:jc w:val="both"/>
        <w:rPr>
          <w:rFonts w:ascii="Times New Roman" w:hAnsi="Times New Roman" w:cs="Times New Roman"/>
        </w:rPr>
      </w:pPr>
      <w:r w:rsidRPr="00B00507">
        <w:rPr>
          <w:rStyle w:val="a5"/>
          <w:rFonts w:ascii="Times New Roman" w:hAnsi="Times New Roman" w:cs="Times New Roman"/>
        </w:rPr>
        <w:footnoteRef/>
      </w:r>
      <w:r w:rsidRPr="00B00507">
        <w:rPr>
          <w:rFonts w:ascii="Times New Roman" w:hAnsi="Times New Roman" w:cs="Times New Roman"/>
        </w:rPr>
        <w:t xml:space="preserve"> В соответствии с пунктом 29 постановления Пленума Верховного Суда Российской Федерации от 17 марта 2004 г. № 2 выявление преимущественного права на оставление на работе является одним из основных условий, обуславливающих возможность расторжения трудового договора (служебного контракта) в связи с сокращением численности (должности) или ликвидацией (упразднением) организации (органа).</w:t>
      </w:r>
    </w:p>
  </w:footnote>
  <w:footnote w:id="4">
    <w:p w:rsidR="000425BF" w:rsidRDefault="000425BF" w:rsidP="00370F52">
      <w:pPr>
        <w:pStyle w:val="a3"/>
      </w:pPr>
      <w:r>
        <w:rPr>
          <w:rStyle w:val="a5"/>
        </w:rPr>
        <w:footnoteRef/>
      </w:r>
      <w:r>
        <w:t xml:space="preserve"> </w:t>
      </w:r>
      <w:r>
        <w:rPr>
          <w:rFonts w:ascii="Times New Roman" w:hAnsi="Times New Roman"/>
        </w:rPr>
        <w:t>Статья 2 Федерального закона от 29 декабря 2012 г. № 273-ФЗ «Об образовании в Российской Федерации».</w:t>
      </w:r>
    </w:p>
  </w:footnote>
  <w:footnote w:id="5">
    <w:p w:rsidR="000425BF" w:rsidRPr="00B87DD8" w:rsidRDefault="000425BF" w:rsidP="00B87DD8">
      <w:pPr>
        <w:pStyle w:val="a3"/>
        <w:jc w:val="both"/>
        <w:rPr>
          <w:rFonts w:ascii="Times New Roman" w:hAnsi="Times New Roman" w:cs="Times New Roman"/>
          <w:smallCaps/>
        </w:rPr>
      </w:pPr>
      <w:r w:rsidRPr="00A83B35">
        <w:rPr>
          <w:rStyle w:val="a5"/>
          <w:rFonts w:ascii="Times New Roman" w:hAnsi="Times New Roman" w:cs="Times New Roman"/>
        </w:rPr>
        <w:footnoteRef/>
      </w:r>
      <w:r w:rsidRPr="00A83B35">
        <w:rPr>
          <w:rFonts w:ascii="Times New Roman" w:hAnsi="Times New Roman" w:cs="Times New Roman"/>
        </w:rPr>
        <w:t xml:space="preserve"> </w:t>
      </w:r>
      <w:r>
        <w:rPr>
          <w:rFonts w:ascii="Times New Roman" w:hAnsi="Times New Roman" w:cs="Times New Roman"/>
        </w:rPr>
        <w:t>М</w:t>
      </w:r>
      <w:r w:rsidRPr="00A83B35">
        <w:rPr>
          <w:rFonts w:ascii="Times New Roman" w:hAnsi="Times New Roman" w:cs="Times New Roman"/>
        </w:rPr>
        <w:t>етодический инструментарий по внедрению комплексной оценки профессиональной служебной деятельности государственных гражданских служащи</w:t>
      </w:r>
      <w:r>
        <w:rPr>
          <w:rFonts w:ascii="Times New Roman" w:hAnsi="Times New Roman" w:cs="Times New Roman"/>
        </w:rPr>
        <w:t>х (включая общественную оценку), М</w:t>
      </w:r>
      <w:r w:rsidRPr="00A83B35">
        <w:rPr>
          <w:rFonts w:ascii="Times New Roman" w:hAnsi="Times New Roman" w:cs="Times New Roman"/>
        </w:rPr>
        <w:t>етодика всесторонней оценки профессиональной служебной деятельности государст</w:t>
      </w:r>
      <w:r>
        <w:rPr>
          <w:rFonts w:ascii="Times New Roman" w:hAnsi="Times New Roman" w:cs="Times New Roman"/>
        </w:rPr>
        <w:t>венного гражданского служащего, Методика оценки результатов профессиональной служебной деятельности государственных служащих, реализующих контрольные (надзорные) функции, и осуществления материального стимулирования указанных государственных служащих.</w:t>
      </w:r>
    </w:p>
  </w:footnote>
  <w:footnote w:id="6">
    <w:p w:rsidR="000425BF" w:rsidRPr="002F24F2" w:rsidRDefault="000425BF" w:rsidP="00B129ED">
      <w:pPr>
        <w:pStyle w:val="a3"/>
        <w:jc w:val="both"/>
        <w:rPr>
          <w:rFonts w:ascii="Times New Roman" w:hAnsi="Times New Roman" w:cs="Times New Roman"/>
        </w:rPr>
      </w:pPr>
      <w:r w:rsidRPr="00127B36">
        <w:rPr>
          <w:rStyle w:val="a5"/>
          <w:rFonts w:ascii="Times New Roman" w:hAnsi="Times New Roman" w:cs="Times New Roman"/>
        </w:rPr>
        <w:footnoteRef/>
      </w:r>
      <w:r w:rsidRPr="00127B36">
        <w:rPr>
          <w:rFonts w:ascii="Times New Roman" w:hAnsi="Times New Roman" w:cs="Times New Roman"/>
        </w:rPr>
        <w:t xml:space="preserve"> </w:t>
      </w:r>
      <w:r>
        <w:rPr>
          <w:rFonts w:ascii="Times New Roman" w:hAnsi="Times New Roman" w:cs="Times New Roman"/>
        </w:rPr>
        <w:t>Итоговый</w:t>
      </w:r>
      <w:r w:rsidRPr="00127B36">
        <w:rPr>
          <w:rFonts w:ascii="Times New Roman" w:hAnsi="Times New Roman" w:cs="Times New Roman"/>
        </w:rPr>
        <w:t xml:space="preserve"> балл рассчитывается путем сложения балл</w:t>
      </w:r>
      <w:r>
        <w:rPr>
          <w:rFonts w:ascii="Times New Roman" w:hAnsi="Times New Roman" w:cs="Times New Roman"/>
        </w:rPr>
        <w:t xml:space="preserve">а по итогам оценки результатов </w:t>
      </w:r>
      <w:r w:rsidRPr="00127B36">
        <w:rPr>
          <w:rFonts w:ascii="Times New Roman" w:hAnsi="Times New Roman" w:cs="Times New Roman"/>
        </w:rPr>
        <w:t xml:space="preserve">и </w:t>
      </w:r>
      <w:r>
        <w:rPr>
          <w:rFonts w:ascii="Times New Roman" w:hAnsi="Times New Roman" w:cs="Times New Roman"/>
        </w:rPr>
        <w:t>балла</w:t>
      </w:r>
      <w:r w:rsidRPr="00127B36">
        <w:rPr>
          <w:rFonts w:ascii="Times New Roman" w:hAnsi="Times New Roman" w:cs="Times New Roman"/>
        </w:rPr>
        <w:t xml:space="preserve"> по итогам о</w:t>
      </w:r>
      <w:r>
        <w:rPr>
          <w:rFonts w:ascii="Times New Roman" w:hAnsi="Times New Roman" w:cs="Times New Roman"/>
        </w:rPr>
        <w:t>ценки квалификации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93482"/>
      <w:docPartObj>
        <w:docPartGallery w:val="Page Numbers (Top of Page)"/>
        <w:docPartUnique/>
      </w:docPartObj>
    </w:sdtPr>
    <w:sdtContent>
      <w:p w:rsidR="000425BF" w:rsidRDefault="00DC559A" w:rsidP="00370F52">
        <w:pPr>
          <w:pStyle w:val="a6"/>
          <w:jc w:val="center"/>
        </w:pPr>
        <w:r w:rsidRPr="00CC4057">
          <w:rPr>
            <w:rFonts w:ascii="Times New Roman" w:hAnsi="Times New Roman" w:cs="Times New Roman"/>
            <w:sz w:val="28"/>
            <w:szCs w:val="28"/>
          </w:rPr>
          <w:fldChar w:fldCharType="begin"/>
        </w:r>
        <w:r w:rsidR="000425BF" w:rsidRPr="00CC4057">
          <w:rPr>
            <w:rFonts w:ascii="Times New Roman" w:hAnsi="Times New Roman" w:cs="Times New Roman"/>
            <w:sz w:val="28"/>
            <w:szCs w:val="28"/>
          </w:rPr>
          <w:instrText xml:space="preserve"> PAGE   \* MERGEFORMAT </w:instrText>
        </w:r>
        <w:r w:rsidRPr="00CC4057">
          <w:rPr>
            <w:rFonts w:ascii="Times New Roman" w:hAnsi="Times New Roman" w:cs="Times New Roman"/>
            <w:sz w:val="28"/>
            <w:szCs w:val="28"/>
          </w:rPr>
          <w:fldChar w:fldCharType="separate"/>
        </w:r>
        <w:r w:rsidR="00447127">
          <w:rPr>
            <w:rFonts w:ascii="Times New Roman" w:hAnsi="Times New Roman" w:cs="Times New Roman"/>
            <w:noProof/>
            <w:sz w:val="28"/>
            <w:szCs w:val="28"/>
          </w:rPr>
          <w:t>12</w:t>
        </w:r>
        <w:r w:rsidRPr="00CC4057">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55A3"/>
    <w:multiLevelType w:val="hybridMultilevel"/>
    <w:tmpl w:val="80224152"/>
    <w:lvl w:ilvl="0" w:tplc="B448CA0A">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8F502A0"/>
    <w:multiLevelType w:val="hybridMultilevel"/>
    <w:tmpl w:val="A34C059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70F52"/>
    <w:rsid w:val="000031EE"/>
    <w:rsid w:val="00003B12"/>
    <w:rsid w:val="00004B8D"/>
    <w:rsid w:val="00006570"/>
    <w:rsid w:val="000121B4"/>
    <w:rsid w:val="000137AE"/>
    <w:rsid w:val="00013FDD"/>
    <w:rsid w:val="00022658"/>
    <w:rsid w:val="00026535"/>
    <w:rsid w:val="00035066"/>
    <w:rsid w:val="000367E4"/>
    <w:rsid w:val="00036F43"/>
    <w:rsid w:val="00040010"/>
    <w:rsid w:val="0004178C"/>
    <w:rsid w:val="000425BF"/>
    <w:rsid w:val="00043E1A"/>
    <w:rsid w:val="00043F4E"/>
    <w:rsid w:val="00050466"/>
    <w:rsid w:val="00052685"/>
    <w:rsid w:val="00052A00"/>
    <w:rsid w:val="000566DC"/>
    <w:rsid w:val="0006003F"/>
    <w:rsid w:val="000629FB"/>
    <w:rsid w:val="0006415F"/>
    <w:rsid w:val="00064994"/>
    <w:rsid w:val="00065C56"/>
    <w:rsid w:val="00067DE1"/>
    <w:rsid w:val="000704A2"/>
    <w:rsid w:val="000734B4"/>
    <w:rsid w:val="00073B94"/>
    <w:rsid w:val="000827BB"/>
    <w:rsid w:val="00085C90"/>
    <w:rsid w:val="00086292"/>
    <w:rsid w:val="0009113C"/>
    <w:rsid w:val="00093FEE"/>
    <w:rsid w:val="00094314"/>
    <w:rsid w:val="000957C8"/>
    <w:rsid w:val="000968D1"/>
    <w:rsid w:val="000A1701"/>
    <w:rsid w:val="000A2D4D"/>
    <w:rsid w:val="000A76AD"/>
    <w:rsid w:val="000B17B8"/>
    <w:rsid w:val="000B41ED"/>
    <w:rsid w:val="000B427D"/>
    <w:rsid w:val="000B7DD2"/>
    <w:rsid w:val="000C1FC6"/>
    <w:rsid w:val="000C2844"/>
    <w:rsid w:val="000C2FFD"/>
    <w:rsid w:val="000C5C51"/>
    <w:rsid w:val="000C6F48"/>
    <w:rsid w:val="000C7B69"/>
    <w:rsid w:val="000D155A"/>
    <w:rsid w:val="000D1B3B"/>
    <w:rsid w:val="000D4312"/>
    <w:rsid w:val="000D4D90"/>
    <w:rsid w:val="000D6821"/>
    <w:rsid w:val="000E07EF"/>
    <w:rsid w:val="000E0C0D"/>
    <w:rsid w:val="000E45C3"/>
    <w:rsid w:val="000E54A2"/>
    <w:rsid w:val="000E5CCE"/>
    <w:rsid w:val="000F106C"/>
    <w:rsid w:val="000F4DCD"/>
    <w:rsid w:val="000F5024"/>
    <w:rsid w:val="000F7A95"/>
    <w:rsid w:val="0010036B"/>
    <w:rsid w:val="001007C2"/>
    <w:rsid w:val="00100AA8"/>
    <w:rsid w:val="00100D81"/>
    <w:rsid w:val="001020B2"/>
    <w:rsid w:val="001039AD"/>
    <w:rsid w:val="001059A4"/>
    <w:rsid w:val="00116A4B"/>
    <w:rsid w:val="00116F9E"/>
    <w:rsid w:val="00117A2D"/>
    <w:rsid w:val="00120D0E"/>
    <w:rsid w:val="00122B50"/>
    <w:rsid w:val="001247BD"/>
    <w:rsid w:val="00127B36"/>
    <w:rsid w:val="00130508"/>
    <w:rsid w:val="00130C54"/>
    <w:rsid w:val="00134F89"/>
    <w:rsid w:val="001430EF"/>
    <w:rsid w:val="00143C29"/>
    <w:rsid w:val="00146592"/>
    <w:rsid w:val="0015428E"/>
    <w:rsid w:val="0015793D"/>
    <w:rsid w:val="00162BB9"/>
    <w:rsid w:val="00162F10"/>
    <w:rsid w:val="00163D3D"/>
    <w:rsid w:val="001645B4"/>
    <w:rsid w:val="00166156"/>
    <w:rsid w:val="001721C7"/>
    <w:rsid w:val="0018276F"/>
    <w:rsid w:val="00185310"/>
    <w:rsid w:val="0019579B"/>
    <w:rsid w:val="00195BB9"/>
    <w:rsid w:val="00195FC2"/>
    <w:rsid w:val="001A41FC"/>
    <w:rsid w:val="001A4AFD"/>
    <w:rsid w:val="001A652C"/>
    <w:rsid w:val="001A6D53"/>
    <w:rsid w:val="001A6F10"/>
    <w:rsid w:val="001B230A"/>
    <w:rsid w:val="001B346A"/>
    <w:rsid w:val="001B34A8"/>
    <w:rsid w:val="001B3648"/>
    <w:rsid w:val="001B6BB2"/>
    <w:rsid w:val="001C1D9D"/>
    <w:rsid w:val="001C379E"/>
    <w:rsid w:val="001C5A99"/>
    <w:rsid w:val="001C6739"/>
    <w:rsid w:val="001D1A45"/>
    <w:rsid w:val="001D2C85"/>
    <w:rsid w:val="001D4A47"/>
    <w:rsid w:val="001D6665"/>
    <w:rsid w:val="001D7F08"/>
    <w:rsid w:val="001E6DA1"/>
    <w:rsid w:val="001E7BB0"/>
    <w:rsid w:val="001F2D5E"/>
    <w:rsid w:val="001F4DD6"/>
    <w:rsid w:val="001F5D32"/>
    <w:rsid w:val="001F6762"/>
    <w:rsid w:val="001F7210"/>
    <w:rsid w:val="00200771"/>
    <w:rsid w:val="00203553"/>
    <w:rsid w:val="00204DDA"/>
    <w:rsid w:val="00206CA2"/>
    <w:rsid w:val="00213A1E"/>
    <w:rsid w:val="002140DC"/>
    <w:rsid w:val="002161FD"/>
    <w:rsid w:val="002173B3"/>
    <w:rsid w:val="00220A38"/>
    <w:rsid w:val="00222007"/>
    <w:rsid w:val="002310D5"/>
    <w:rsid w:val="002319C6"/>
    <w:rsid w:val="00232576"/>
    <w:rsid w:val="0023318C"/>
    <w:rsid w:val="00233B7B"/>
    <w:rsid w:val="002368C5"/>
    <w:rsid w:val="002374D5"/>
    <w:rsid w:val="00242C7A"/>
    <w:rsid w:val="002448F8"/>
    <w:rsid w:val="00245278"/>
    <w:rsid w:val="002511E0"/>
    <w:rsid w:val="00254E80"/>
    <w:rsid w:val="00256856"/>
    <w:rsid w:val="00261610"/>
    <w:rsid w:val="00261A51"/>
    <w:rsid w:val="00261A8D"/>
    <w:rsid w:val="00263B31"/>
    <w:rsid w:val="002709EB"/>
    <w:rsid w:val="00271512"/>
    <w:rsid w:val="0027676F"/>
    <w:rsid w:val="00281B7C"/>
    <w:rsid w:val="00283418"/>
    <w:rsid w:val="00291793"/>
    <w:rsid w:val="0029191B"/>
    <w:rsid w:val="00291F35"/>
    <w:rsid w:val="002957F3"/>
    <w:rsid w:val="0029708E"/>
    <w:rsid w:val="002A2E59"/>
    <w:rsid w:val="002A466D"/>
    <w:rsid w:val="002A57E5"/>
    <w:rsid w:val="002A6453"/>
    <w:rsid w:val="002B0DAA"/>
    <w:rsid w:val="002B1242"/>
    <w:rsid w:val="002B627D"/>
    <w:rsid w:val="002B6557"/>
    <w:rsid w:val="002C3130"/>
    <w:rsid w:val="002D17B0"/>
    <w:rsid w:val="002D36D7"/>
    <w:rsid w:val="002D55E6"/>
    <w:rsid w:val="002E09A9"/>
    <w:rsid w:val="002E239A"/>
    <w:rsid w:val="002E25E6"/>
    <w:rsid w:val="002E272F"/>
    <w:rsid w:val="002F24F2"/>
    <w:rsid w:val="002F2655"/>
    <w:rsid w:val="002F2A1A"/>
    <w:rsid w:val="002F320F"/>
    <w:rsid w:val="002F33DB"/>
    <w:rsid w:val="002F3D3F"/>
    <w:rsid w:val="0030212C"/>
    <w:rsid w:val="00304AE3"/>
    <w:rsid w:val="003107AC"/>
    <w:rsid w:val="00311DEF"/>
    <w:rsid w:val="003139A3"/>
    <w:rsid w:val="003167E1"/>
    <w:rsid w:val="003210E8"/>
    <w:rsid w:val="0032162B"/>
    <w:rsid w:val="00321B2E"/>
    <w:rsid w:val="00322AE4"/>
    <w:rsid w:val="00326E1C"/>
    <w:rsid w:val="00327712"/>
    <w:rsid w:val="00333433"/>
    <w:rsid w:val="0034076C"/>
    <w:rsid w:val="00342401"/>
    <w:rsid w:val="00343AAF"/>
    <w:rsid w:val="00351BBD"/>
    <w:rsid w:val="00352FDB"/>
    <w:rsid w:val="00353CFA"/>
    <w:rsid w:val="003540FC"/>
    <w:rsid w:val="0036257A"/>
    <w:rsid w:val="0036775C"/>
    <w:rsid w:val="00370F52"/>
    <w:rsid w:val="00373B7F"/>
    <w:rsid w:val="00374ED8"/>
    <w:rsid w:val="00382A3B"/>
    <w:rsid w:val="003925FF"/>
    <w:rsid w:val="003932AD"/>
    <w:rsid w:val="00395B50"/>
    <w:rsid w:val="003960E4"/>
    <w:rsid w:val="003A19F5"/>
    <w:rsid w:val="003A2F16"/>
    <w:rsid w:val="003A5B41"/>
    <w:rsid w:val="003B1DB9"/>
    <w:rsid w:val="003B1E99"/>
    <w:rsid w:val="003B2787"/>
    <w:rsid w:val="003B565F"/>
    <w:rsid w:val="003B7DCD"/>
    <w:rsid w:val="003B7F1F"/>
    <w:rsid w:val="003C15C6"/>
    <w:rsid w:val="003C2361"/>
    <w:rsid w:val="003C3597"/>
    <w:rsid w:val="003C4002"/>
    <w:rsid w:val="003C4783"/>
    <w:rsid w:val="003C595B"/>
    <w:rsid w:val="003C6F8B"/>
    <w:rsid w:val="003D483B"/>
    <w:rsid w:val="003D5749"/>
    <w:rsid w:val="003D68E1"/>
    <w:rsid w:val="003D7931"/>
    <w:rsid w:val="003E5573"/>
    <w:rsid w:val="003F3BCE"/>
    <w:rsid w:val="003F407D"/>
    <w:rsid w:val="003F4232"/>
    <w:rsid w:val="003F4CB2"/>
    <w:rsid w:val="003F6542"/>
    <w:rsid w:val="00402F27"/>
    <w:rsid w:val="00404474"/>
    <w:rsid w:val="004054E0"/>
    <w:rsid w:val="004141E5"/>
    <w:rsid w:val="0041531C"/>
    <w:rsid w:val="004178D5"/>
    <w:rsid w:val="0042153B"/>
    <w:rsid w:val="00425A3C"/>
    <w:rsid w:val="004261EF"/>
    <w:rsid w:val="00426BE2"/>
    <w:rsid w:val="00426DD1"/>
    <w:rsid w:val="00427C5D"/>
    <w:rsid w:val="00427FF9"/>
    <w:rsid w:val="004317D8"/>
    <w:rsid w:val="0043259A"/>
    <w:rsid w:val="0044087C"/>
    <w:rsid w:val="00445124"/>
    <w:rsid w:val="00447127"/>
    <w:rsid w:val="00452684"/>
    <w:rsid w:val="00453E10"/>
    <w:rsid w:val="00466FAE"/>
    <w:rsid w:val="004707A7"/>
    <w:rsid w:val="00474B58"/>
    <w:rsid w:val="00480DEF"/>
    <w:rsid w:val="00481107"/>
    <w:rsid w:val="00483AA5"/>
    <w:rsid w:val="004859D8"/>
    <w:rsid w:val="00492817"/>
    <w:rsid w:val="004930AC"/>
    <w:rsid w:val="004959DE"/>
    <w:rsid w:val="00495FD8"/>
    <w:rsid w:val="00497FA3"/>
    <w:rsid w:val="004A05AD"/>
    <w:rsid w:val="004A09BB"/>
    <w:rsid w:val="004A1CC9"/>
    <w:rsid w:val="004A1FF5"/>
    <w:rsid w:val="004A2BE7"/>
    <w:rsid w:val="004A3FDB"/>
    <w:rsid w:val="004A4D5B"/>
    <w:rsid w:val="004A55AE"/>
    <w:rsid w:val="004A7338"/>
    <w:rsid w:val="004B4945"/>
    <w:rsid w:val="004B4D49"/>
    <w:rsid w:val="004B52FB"/>
    <w:rsid w:val="004B6263"/>
    <w:rsid w:val="004B6C39"/>
    <w:rsid w:val="004B7673"/>
    <w:rsid w:val="004C02EE"/>
    <w:rsid w:val="004C2537"/>
    <w:rsid w:val="004C39BA"/>
    <w:rsid w:val="004C3B4A"/>
    <w:rsid w:val="004C5419"/>
    <w:rsid w:val="004D0F3F"/>
    <w:rsid w:val="004D2668"/>
    <w:rsid w:val="004D2E15"/>
    <w:rsid w:val="004D70F0"/>
    <w:rsid w:val="004E2699"/>
    <w:rsid w:val="004E3186"/>
    <w:rsid w:val="004E64F3"/>
    <w:rsid w:val="004F155F"/>
    <w:rsid w:val="004F1D33"/>
    <w:rsid w:val="004F446F"/>
    <w:rsid w:val="004F629C"/>
    <w:rsid w:val="004F65C1"/>
    <w:rsid w:val="004F7600"/>
    <w:rsid w:val="005007E1"/>
    <w:rsid w:val="00501272"/>
    <w:rsid w:val="0050128A"/>
    <w:rsid w:val="005043AC"/>
    <w:rsid w:val="00504614"/>
    <w:rsid w:val="0050481E"/>
    <w:rsid w:val="00507160"/>
    <w:rsid w:val="005071E9"/>
    <w:rsid w:val="00510E4A"/>
    <w:rsid w:val="005112D2"/>
    <w:rsid w:val="00511383"/>
    <w:rsid w:val="00514F2F"/>
    <w:rsid w:val="0051544C"/>
    <w:rsid w:val="00515E0C"/>
    <w:rsid w:val="00517258"/>
    <w:rsid w:val="00521020"/>
    <w:rsid w:val="005266C7"/>
    <w:rsid w:val="00534534"/>
    <w:rsid w:val="00534A79"/>
    <w:rsid w:val="00535C26"/>
    <w:rsid w:val="00535DEE"/>
    <w:rsid w:val="00536839"/>
    <w:rsid w:val="00536D97"/>
    <w:rsid w:val="0053722C"/>
    <w:rsid w:val="005411CE"/>
    <w:rsid w:val="00541A50"/>
    <w:rsid w:val="00550882"/>
    <w:rsid w:val="00550D7F"/>
    <w:rsid w:val="00550FD3"/>
    <w:rsid w:val="00554A71"/>
    <w:rsid w:val="00555081"/>
    <w:rsid w:val="00561AA5"/>
    <w:rsid w:val="005635DB"/>
    <w:rsid w:val="005649D7"/>
    <w:rsid w:val="0056512D"/>
    <w:rsid w:val="00566385"/>
    <w:rsid w:val="005679AF"/>
    <w:rsid w:val="00567E19"/>
    <w:rsid w:val="00581AC6"/>
    <w:rsid w:val="00582E05"/>
    <w:rsid w:val="005835B3"/>
    <w:rsid w:val="00586717"/>
    <w:rsid w:val="00592672"/>
    <w:rsid w:val="005933E5"/>
    <w:rsid w:val="005A30D4"/>
    <w:rsid w:val="005A544F"/>
    <w:rsid w:val="005A61B4"/>
    <w:rsid w:val="005B3103"/>
    <w:rsid w:val="005B6EE5"/>
    <w:rsid w:val="005C05E9"/>
    <w:rsid w:val="005C0B03"/>
    <w:rsid w:val="005C2BDE"/>
    <w:rsid w:val="005C3D3A"/>
    <w:rsid w:val="005C6753"/>
    <w:rsid w:val="005C79B0"/>
    <w:rsid w:val="005D2F85"/>
    <w:rsid w:val="005D4966"/>
    <w:rsid w:val="005D5416"/>
    <w:rsid w:val="005E16CA"/>
    <w:rsid w:val="005E1C06"/>
    <w:rsid w:val="005E29A0"/>
    <w:rsid w:val="005E4A65"/>
    <w:rsid w:val="005E6AC5"/>
    <w:rsid w:val="005E6FA5"/>
    <w:rsid w:val="005F0EFB"/>
    <w:rsid w:val="005F26FE"/>
    <w:rsid w:val="005F2A5A"/>
    <w:rsid w:val="005F381B"/>
    <w:rsid w:val="005F395C"/>
    <w:rsid w:val="005F5675"/>
    <w:rsid w:val="005F5BEA"/>
    <w:rsid w:val="005F6120"/>
    <w:rsid w:val="005F7BA2"/>
    <w:rsid w:val="00601514"/>
    <w:rsid w:val="00604C46"/>
    <w:rsid w:val="00606336"/>
    <w:rsid w:val="006066CE"/>
    <w:rsid w:val="006071AD"/>
    <w:rsid w:val="006126C2"/>
    <w:rsid w:val="00616F9E"/>
    <w:rsid w:val="00617C90"/>
    <w:rsid w:val="00623333"/>
    <w:rsid w:val="006241F0"/>
    <w:rsid w:val="00626EDB"/>
    <w:rsid w:val="00633443"/>
    <w:rsid w:val="0063487D"/>
    <w:rsid w:val="00634B4D"/>
    <w:rsid w:val="006365D2"/>
    <w:rsid w:val="006405E6"/>
    <w:rsid w:val="00645260"/>
    <w:rsid w:val="00645DB4"/>
    <w:rsid w:val="00646E91"/>
    <w:rsid w:val="006507DC"/>
    <w:rsid w:val="00650E37"/>
    <w:rsid w:val="00651553"/>
    <w:rsid w:val="00652EE1"/>
    <w:rsid w:val="00654EA3"/>
    <w:rsid w:val="0065546C"/>
    <w:rsid w:val="0065576A"/>
    <w:rsid w:val="006611B0"/>
    <w:rsid w:val="00663C8B"/>
    <w:rsid w:val="0066431F"/>
    <w:rsid w:val="00666FDF"/>
    <w:rsid w:val="0067308C"/>
    <w:rsid w:val="00673ABC"/>
    <w:rsid w:val="0067586F"/>
    <w:rsid w:val="0067672E"/>
    <w:rsid w:val="006825D6"/>
    <w:rsid w:val="00683816"/>
    <w:rsid w:val="00683A05"/>
    <w:rsid w:val="00691FC7"/>
    <w:rsid w:val="00692DDA"/>
    <w:rsid w:val="006966C0"/>
    <w:rsid w:val="00696A03"/>
    <w:rsid w:val="006A17C5"/>
    <w:rsid w:val="006B06AA"/>
    <w:rsid w:val="006B1AB0"/>
    <w:rsid w:val="006B4BD2"/>
    <w:rsid w:val="006B551B"/>
    <w:rsid w:val="006C0858"/>
    <w:rsid w:val="006C53E8"/>
    <w:rsid w:val="006C5DD8"/>
    <w:rsid w:val="006D2D8F"/>
    <w:rsid w:val="006D3BFA"/>
    <w:rsid w:val="006D43E6"/>
    <w:rsid w:val="006D5420"/>
    <w:rsid w:val="006D6A05"/>
    <w:rsid w:val="006E04A5"/>
    <w:rsid w:val="006E5E52"/>
    <w:rsid w:val="006E67B7"/>
    <w:rsid w:val="006E6BDB"/>
    <w:rsid w:val="006E76CC"/>
    <w:rsid w:val="006F09B8"/>
    <w:rsid w:val="006F0F6E"/>
    <w:rsid w:val="00701022"/>
    <w:rsid w:val="00701101"/>
    <w:rsid w:val="00702BC3"/>
    <w:rsid w:val="00702CF5"/>
    <w:rsid w:val="00704CB1"/>
    <w:rsid w:val="00707C15"/>
    <w:rsid w:val="00711904"/>
    <w:rsid w:val="007126BD"/>
    <w:rsid w:val="00712B48"/>
    <w:rsid w:val="00716546"/>
    <w:rsid w:val="00717CE7"/>
    <w:rsid w:val="0072542B"/>
    <w:rsid w:val="00726BA8"/>
    <w:rsid w:val="00731462"/>
    <w:rsid w:val="00731523"/>
    <w:rsid w:val="00734816"/>
    <w:rsid w:val="00740483"/>
    <w:rsid w:val="0074102E"/>
    <w:rsid w:val="00741074"/>
    <w:rsid w:val="00742DBA"/>
    <w:rsid w:val="007541BB"/>
    <w:rsid w:val="00760A00"/>
    <w:rsid w:val="00760E78"/>
    <w:rsid w:val="00762932"/>
    <w:rsid w:val="0077239F"/>
    <w:rsid w:val="007731F0"/>
    <w:rsid w:val="0077543C"/>
    <w:rsid w:val="007806E3"/>
    <w:rsid w:val="007827FE"/>
    <w:rsid w:val="00783114"/>
    <w:rsid w:val="00785FC6"/>
    <w:rsid w:val="00787195"/>
    <w:rsid w:val="00790990"/>
    <w:rsid w:val="00793053"/>
    <w:rsid w:val="00794012"/>
    <w:rsid w:val="007A2430"/>
    <w:rsid w:val="007A2891"/>
    <w:rsid w:val="007A6C78"/>
    <w:rsid w:val="007A6F9C"/>
    <w:rsid w:val="007A735D"/>
    <w:rsid w:val="007B61CD"/>
    <w:rsid w:val="007B737A"/>
    <w:rsid w:val="007C0961"/>
    <w:rsid w:val="007C3C8E"/>
    <w:rsid w:val="007C63B0"/>
    <w:rsid w:val="007C6E35"/>
    <w:rsid w:val="007D3735"/>
    <w:rsid w:val="007E01D5"/>
    <w:rsid w:val="007E07DE"/>
    <w:rsid w:val="007E6D68"/>
    <w:rsid w:val="007F5D30"/>
    <w:rsid w:val="007F5E59"/>
    <w:rsid w:val="007F7CDE"/>
    <w:rsid w:val="00800176"/>
    <w:rsid w:val="00803413"/>
    <w:rsid w:val="0081367A"/>
    <w:rsid w:val="00814132"/>
    <w:rsid w:val="0081465D"/>
    <w:rsid w:val="00815D22"/>
    <w:rsid w:val="008200EA"/>
    <w:rsid w:val="00821BA6"/>
    <w:rsid w:val="00825F8A"/>
    <w:rsid w:val="00830D08"/>
    <w:rsid w:val="00831999"/>
    <w:rsid w:val="0083385E"/>
    <w:rsid w:val="00833975"/>
    <w:rsid w:val="00837223"/>
    <w:rsid w:val="00845BEF"/>
    <w:rsid w:val="008466CE"/>
    <w:rsid w:val="00850622"/>
    <w:rsid w:val="008525D1"/>
    <w:rsid w:val="008564B0"/>
    <w:rsid w:val="008568CD"/>
    <w:rsid w:val="00857075"/>
    <w:rsid w:val="008602D9"/>
    <w:rsid w:val="00860E39"/>
    <w:rsid w:val="00861B32"/>
    <w:rsid w:val="008627F4"/>
    <w:rsid w:val="00863E83"/>
    <w:rsid w:val="00863EFB"/>
    <w:rsid w:val="00871571"/>
    <w:rsid w:val="008825E4"/>
    <w:rsid w:val="008826E8"/>
    <w:rsid w:val="00886A7F"/>
    <w:rsid w:val="008874A0"/>
    <w:rsid w:val="00892DC6"/>
    <w:rsid w:val="00895644"/>
    <w:rsid w:val="0089695D"/>
    <w:rsid w:val="00896E22"/>
    <w:rsid w:val="00897DFC"/>
    <w:rsid w:val="008A2947"/>
    <w:rsid w:val="008A3ABF"/>
    <w:rsid w:val="008A61E3"/>
    <w:rsid w:val="008B0A05"/>
    <w:rsid w:val="008B613E"/>
    <w:rsid w:val="008B7B2D"/>
    <w:rsid w:val="008C347C"/>
    <w:rsid w:val="008C516E"/>
    <w:rsid w:val="008C6EB2"/>
    <w:rsid w:val="008C77A5"/>
    <w:rsid w:val="008D371F"/>
    <w:rsid w:val="008D4BCE"/>
    <w:rsid w:val="008D6D72"/>
    <w:rsid w:val="008E052B"/>
    <w:rsid w:val="008E3ACA"/>
    <w:rsid w:val="008E3B8C"/>
    <w:rsid w:val="008E4D6F"/>
    <w:rsid w:val="008E5979"/>
    <w:rsid w:val="008E5E82"/>
    <w:rsid w:val="008E6A94"/>
    <w:rsid w:val="008F3D27"/>
    <w:rsid w:val="008F4DE3"/>
    <w:rsid w:val="00901F89"/>
    <w:rsid w:val="00903389"/>
    <w:rsid w:val="00911F3B"/>
    <w:rsid w:val="0091464A"/>
    <w:rsid w:val="0091544B"/>
    <w:rsid w:val="009164AB"/>
    <w:rsid w:val="009164F7"/>
    <w:rsid w:val="00917A1E"/>
    <w:rsid w:val="00920B48"/>
    <w:rsid w:val="0093213E"/>
    <w:rsid w:val="0093463C"/>
    <w:rsid w:val="009355CA"/>
    <w:rsid w:val="00935E27"/>
    <w:rsid w:val="00937E8F"/>
    <w:rsid w:val="00940B33"/>
    <w:rsid w:val="00943F63"/>
    <w:rsid w:val="0094534B"/>
    <w:rsid w:val="00945855"/>
    <w:rsid w:val="009478D6"/>
    <w:rsid w:val="009502EB"/>
    <w:rsid w:val="0095088F"/>
    <w:rsid w:val="00950C3C"/>
    <w:rsid w:val="00952062"/>
    <w:rsid w:val="00952432"/>
    <w:rsid w:val="00952D40"/>
    <w:rsid w:val="00953263"/>
    <w:rsid w:val="00955E4C"/>
    <w:rsid w:val="0095687B"/>
    <w:rsid w:val="00957225"/>
    <w:rsid w:val="00961C60"/>
    <w:rsid w:val="00965ABA"/>
    <w:rsid w:val="00966AB8"/>
    <w:rsid w:val="009673E3"/>
    <w:rsid w:val="00970808"/>
    <w:rsid w:val="00973409"/>
    <w:rsid w:val="009758A6"/>
    <w:rsid w:val="00976943"/>
    <w:rsid w:val="00977A40"/>
    <w:rsid w:val="00977D0D"/>
    <w:rsid w:val="00981BC7"/>
    <w:rsid w:val="0098389A"/>
    <w:rsid w:val="00983D22"/>
    <w:rsid w:val="009855F1"/>
    <w:rsid w:val="00987F1F"/>
    <w:rsid w:val="00990501"/>
    <w:rsid w:val="009932FA"/>
    <w:rsid w:val="0099485B"/>
    <w:rsid w:val="009A0C95"/>
    <w:rsid w:val="009A18CF"/>
    <w:rsid w:val="009B101B"/>
    <w:rsid w:val="009B6354"/>
    <w:rsid w:val="009B66E5"/>
    <w:rsid w:val="009B7D44"/>
    <w:rsid w:val="009C2B1E"/>
    <w:rsid w:val="009C2C82"/>
    <w:rsid w:val="009C48B7"/>
    <w:rsid w:val="009C4C39"/>
    <w:rsid w:val="009C6E4A"/>
    <w:rsid w:val="009C7337"/>
    <w:rsid w:val="009C7A4F"/>
    <w:rsid w:val="009C7AE5"/>
    <w:rsid w:val="009D02E4"/>
    <w:rsid w:val="009D0477"/>
    <w:rsid w:val="009D0717"/>
    <w:rsid w:val="009D56EC"/>
    <w:rsid w:val="009D6196"/>
    <w:rsid w:val="009D6B9D"/>
    <w:rsid w:val="009D7171"/>
    <w:rsid w:val="009E00D0"/>
    <w:rsid w:val="009E074A"/>
    <w:rsid w:val="009E32B0"/>
    <w:rsid w:val="009E37CC"/>
    <w:rsid w:val="009E3EA8"/>
    <w:rsid w:val="009E639E"/>
    <w:rsid w:val="009F252B"/>
    <w:rsid w:val="009F385D"/>
    <w:rsid w:val="009F4098"/>
    <w:rsid w:val="009F6033"/>
    <w:rsid w:val="009F6078"/>
    <w:rsid w:val="009F7963"/>
    <w:rsid w:val="00A01E3F"/>
    <w:rsid w:val="00A0360F"/>
    <w:rsid w:val="00A1357C"/>
    <w:rsid w:val="00A13A68"/>
    <w:rsid w:val="00A14B6E"/>
    <w:rsid w:val="00A173B6"/>
    <w:rsid w:val="00A30094"/>
    <w:rsid w:val="00A3130B"/>
    <w:rsid w:val="00A37735"/>
    <w:rsid w:val="00A37858"/>
    <w:rsid w:val="00A378F5"/>
    <w:rsid w:val="00A40C4A"/>
    <w:rsid w:val="00A42D90"/>
    <w:rsid w:val="00A42E17"/>
    <w:rsid w:val="00A461BE"/>
    <w:rsid w:val="00A462C7"/>
    <w:rsid w:val="00A500BE"/>
    <w:rsid w:val="00A533A3"/>
    <w:rsid w:val="00A53441"/>
    <w:rsid w:val="00A544FE"/>
    <w:rsid w:val="00A559E6"/>
    <w:rsid w:val="00A55A09"/>
    <w:rsid w:val="00A57D58"/>
    <w:rsid w:val="00A634E3"/>
    <w:rsid w:val="00A72E67"/>
    <w:rsid w:val="00A7460F"/>
    <w:rsid w:val="00A74D09"/>
    <w:rsid w:val="00A7526F"/>
    <w:rsid w:val="00A75529"/>
    <w:rsid w:val="00A7629F"/>
    <w:rsid w:val="00A77EC2"/>
    <w:rsid w:val="00A80667"/>
    <w:rsid w:val="00A80B72"/>
    <w:rsid w:val="00A81C30"/>
    <w:rsid w:val="00A83B35"/>
    <w:rsid w:val="00A95A73"/>
    <w:rsid w:val="00A95BE3"/>
    <w:rsid w:val="00AA2FE4"/>
    <w:rsid w:val="00AA7E67"/>
    <w:rsid w:val="00AB1182"/>
    <w:rsid w:val="00AB16D2"/>
    <w:rsid w:val="00AB5E37"/>
    <w:rsid w:val="00AB647D"/>
    <w:rsid w:val="00AC2079"/>
    <w:rsid w:val="00AC5864"/>
    <w:rsid w:val="00AC782D"/>
    <w:rsid w:val="00AD2819"/>
    <w:rsid w:val="00AD5222"/>
    <w:rsid w:val="00AD5F4E"/>
    <w:rsid w:val="00AE214F"/>
    <w:rsid w:val="00AE30DF"/>
    <w:rsid w:val="00AE53A3"/>
    <w:rsid w:val="00AF39F6"/>
    <w:rsid w:val="00AF5776"/>
    <w:rsid w:val="00AF72BF"/>
    <w:rsid w:val="00B00507"/>
    <w:rsid w:val="00B027DC"/>
    <w:rsid w:val="00B05864"/>
    <w:rsid w:val="00B129ED"/>
    <w:rsid w:val="00B13E4F"/>
    <w:rsid w:val="00B15192"/>
    <w:rsid w:val="00B16DA6"/>
    <w:rsid w:val="00B175CC"/>
    <w:rsid w:val="00B22979"/>
    <w:rsid w:val="00B22F1D"/>
    <w:rsid w:val="00B23FE6"/>
    <w:rsid w:val="00B24267"/>
    <w:rsid w:val="00B2508F"/>
    <w:rsid w:val="00B25624"/>
    <w:rsid w:val="00B27B65"/>
    <w:rsid w:val="00B31ED8"/>
    <w:rsid w:val="00B34DC4"/>
    <w:rsid w:val="00B406E6"/>
    <w:rsid w:val="00B40F71"/>
    <w:rsid w:val="00B46E1A"/>
    <w:rsid w:val="00B473E8"/>
    <w:rsid w:val="00B476E0"/>
    <w:rsid w:val="00B52A17"/>
    <w:rsid w:val="00B55721"/>
    <w:rsid w:val="00B70575"/>
    <w:rsid w:val="00B705E4"/>
    <w:rsid w:val="00B81D61"/>
    <w:rsid w:val="00B827E5"/>
    <w:rsid w:val="00B83685"/>
    <w:rsid w:val="00B846D2"/>
    <w:rsid w:val="00B849DD"/>
    <w:rsid w:val="00B84DC9"/>
    <w:rsid w:val="00B854CF"/>
    <w:rsid w:val="00B8750D"/>
    <w:rsid w:val="00B87930"/>
    <w:rsid w:val="00B87DD8"/>
    <w:rsid w:val="00BA6497"/>
    <w:rsid w:val="00BB0A48"/>
    <w:rsid w:val="00BB0DCC"/>
    <w:rsid w:val="00BB2353"/>
    <w:rsid w:val="00BC7E83"/>
    <w:rsid w:val="00BD2C13"/>
    <w:rsid w:val="00BE0222"/>
    <w:rsid w:val="00BE039E"/>
    <w:rsid w:val="00BE0847"/>
    <w:rsid w:val="00BE4772"/>
    <w:rsid w:val="00BE527F"/>
    <w:rsid w:val="00BF0F75"/>
    <w:rsid w:val="00BF26F3"/>
    <w:rsid w:val="00BF49BA"/>
    <w:rsid w:val="00BF5F64"/>
    <w:rsid w:val="00C00FDB"/>
    <w:rsid w:val="00C011E7"/>
    <w:rsid w:val="00C03479"/>
    <w:rsid w:val="00C03B7E"/>
    <w:rsid w:val="00C0510C"/>
    <w:rsid w:val="00C062E7"/>
    <w:rsid w:val="00C06931"/>
    <w:rsid w:val="00C06D8D"/>
    <w:rsid w:val="00C10AD0"/>
    <w:rsid w:val="00C10E84"/>
    <w:rsid w:val="00C12D22"/>
    <w:rsid w:val="00C14F6D"/>
    <w:rsid w:val="00C151F3"/>
    <w:rsid w:val="00C16D3C"/>
    <w:rsid w:val="00C177D5"/>
    <w:rsid w:val="00C211F4"/>
    <w:rsid w:val="00C21936"/>
    <w:rsid w:val="00C219EB"/>
    <w:rsid w:val="00C272E8"/>
    <w:rsid w:val="00C303FF"/>
    <w:rsid w:val="00C32A80"/>
    <w:rsid w:val="00C3742A"/>
    <w:rsid w:val="00C37679"/>
    <w:rsid w:val="00C4119C"/>
    <w:rsid w:val="00C4145C"/>
    <w:rsid w:val="00C44230"/>
    <w:rsid w:val="00C44A5D"/>
    <w:rsid w:val="00C52264"/>
    <w:rsid w:val="00C52D77"/>
    <w:rsid w:val="00C53540"/>
    <w:rsid w:val="00C5467C"/>
    <w:rsid w:val="00C555DF"/>
    <w:rsid w:val="00C57092"/>
    <w:rsid w:val="00C6015B"/>
    <w:rsid w:val="00C60637"/>
    <w:rsid w:val="00C67C98"/>
    <w:rsid w:val="00C7039E"/>
    <w:rsid w:val="00C70E74"/>
    <w:rsid w:val="00C71706"/>
    <w:rsid w:val="00C71A6B"/>
    <w:rsid w:val="00C727B7"/>
    <w:rsid w:val="00C731C8"/>
    <w:rsid w:val="00C73DFD"/>
    <w:rsid w:val="00C7450D"/>
    <w:rsid w:val="00C75275"/>
    <w:rsid w:val="00C774BF"/>
    <w:rsid w:val="00C807E0"/>
    <w:rsid w:val="00C812D6"/>
    <w:rsid w:val="00C83013"/>
    <w:rsid w:val="00C849FF"/>
    <w:rsid w:val="00C914F9"/>
    <w:rsid w:val="00C916CE"/>
    <w:rsid w:val="00C931A2"/>
    <w:rsid w:val="00C942AD"/>
    <w:rsid w:val="00C94E78"/>
    <w:rsid w:val="00CA00E9"/>
    <w:rsid w:val="00CA17A3"/>
    <w:rsid w:val="00CA5645"/>
    <w:rsid w:val="00CA6DE6"/>
    <w:rsid w:val="00CB0F0D"/>
    <w:rsid w:val="00CB353B"/>
    <w:rsid w:val="00CB6FE9"/>
    <w:rsid w:val="00CC306D"/>
    <w:rsid w:val="00CC4F31"/>
    <w:rsid w:val="00CC72E5"/>
    <w:rsid w:val="00CD0B2D"/>
    <w:rsid w:val="00CD2526"/>
    <w:rsid w:val="00CE02AE"/>
    <w:rsid w:val="00CE416A"/>
    <w:rsid w:val="00CE68F3"/>
    <w:rsid w:val="00CE77AF"/>
    <w:rsid w:val="00CF6116"/>
    <w:rsid w:val="00CF654E"/>
    <w:rsid w:val="00CF7194"/>
    <w:rsid w:val="00D022F0"/>
    <w:rsid w:val="00D02FE9"/>
    <w:rsid w:val="00D04E8E"/>
    <w:rsid w:val="00D053D0"/>
    <w:rsid w:val="00D055CE"/>
    <w:rsid w:val="00D078A7"/>
    <w:rsid w:val="00D107BA"/>
    <w:rsid w:val="00D115FF"/>
    <w:rsid w:val="00D121E2"/>
    <w:rsid w:val="00D12FAF"/>
    <w:rsid w:val="00D13C1A"/>
    <w:rsid w:val="00D13FDC"/>
    <w:rsid w:val="00D14D81"/>
    <w:rsid w:val="00D21A61"/>
    <w:rsid w:val="00D229B9"/>
    <w:rsid w:val="00D22CAD"/>
    <w:rsid w:val="00D24C1C"/>
    <w:rsid w:val="00D252A3"/>
    <w:rsid w:val="00D259D5"/>
    <w:rsid w:val="00D315F9"/>
    <w:rsid w:val="00D337DF"/>
    <w:rsid w:val="00D343A0"/>
    <w:rsid w:val="00D3521E"/>
    <w:rsid w:val="00D366D7"/>
    <w:rsid w:val="00D36CBE"/>
    <w:rsid w:val="00D375D9"/>
    <w:rsid w:val="00D410F2"/>
    <w:rsid w:val="00D41F33"/>
    <w:rsid w:val="00D45F3F"/>
    <w:rsid w:val="00D47B5C"/>
    <w:rsid w:val="00D50EF4"/>
    <w:rsid w:val="00D53CC3"/>
    <w:rsid w:val="00D54310"/>
    <w:rsid w:val="00D54B2B"/>
    <w:rsid w:val="00D553B2"/>
    <w:rsid w:val="00D55E78"/>
    <w:rsid w:val="00D57D88"/>
    <w:rsid w:val="00D601E8"/>
    <w:rsid w:val="00D61A27"/>
    <w:rsid w:val="00D64771"/>
    <w:rsid w:val="00D66E0F"/>
    <w:rsid w:val="00D71D12"/>
    <w:rsid w:val="00D818C6"/>
    <w:rsid w:val="00D81AC5"/>
    <w:rsid w:val="00D822BB"/>
    <w:rsid w:val="00D83068"/>
    <w:rsid w:val="00D84962"/>
    <w:rsid w:val="00D8582E"/>
    <w:rsid w:val="00D86F73"/>
    <w:rsid w:val="00D95F69"/>
    <w:rsid w:val="00DA3AE5"/>
    <w:rsid w:val="00DA3F88"/>
    <w:rsid w:val="00DB3827"/>
    <w:rsid w:val="00DB4020"/>
    <w:rsid w:val="00DB47D6"/>
    <w:rsid w:val="00DC28C6"/>
    <w:rsid w:val="00DC2997"/>
    <w:rsid w:val="00DC559A"/>
    <w:rsid w:val="00DD1138"/>
    <w:rsid w:val="00DD2F49"/>
    <w:rsid w:val="00DD301C"/>
    <w:rsid w:val="00DD35B7"/>
    <w:rsid w:val="00DD4462"/>
    <w:rsid w:val="00DE3416"/>
    <w:rsid w:val="00DE353E"/>
    <w:rsid w:val="00DE496E"/>
    <w:rsid w:val="00DE6DE2"/>
    <w:rsid w:val="00DF0F5C"/>
    <w:rsid w:val="00DF167E"/>
    <w:rsid w:val="00DF1ADD"/>
    <w:rsid w:val="00DF41C1"/>
    <w:rsid w:val="00E01D88"/>
    <w:rsid w:val="00E03EC3"/>
    <w:rsid w:val="00E1133E"/>
    <w:rsid w:val="00E12096"/>
    <w:rsid w:val="00E13A9F"/>
    <w:rsid w:val="00E142D8"/>
    <w:rsid w:val="00E154AA"/>
    <w:rsid w:val="00E1552C"/>
    <w:rsid w:val="00E1655E"/>
    <w:rsid w:val="00E23631"/>
    <w:rsid w:val="00E23798"/>
    <w:rsid w:val="00E23C5C"/>
    <w:rsid w:val="00E24D5C"/>
    <w:rsid w:val="00E26E0B"/>
    <w:rsid w:val="00E26F65"/>
    <w:rsid w:val="00E32A42"/>
    <w:rsid w:val="00E37297"/>
    <w:rsid w:val="00E41682"/>
    <w:rsid w:val="00E423BB"/>
    <w:rsid w:val="00E42675"/>
    <w:rsid w:val="00E42BD4"/>
    <w:rsid w:val="00E42D1C"/>
    <w:rsid w:val="00E43872"/>
    <w:rsid w:val="00E43C9B"/>
    <w:rsid w:val="00E4428E"/>
    <w:rsid w:val="00E463A1"/>
    <w:rsid w:val="00E47CC8"/>
    <w:rsid w:val="00E50831"/>
    <w:rsid w:val="00E50EAE"/>
    <w:rsid w:val="00E52013"/>
    <w:rsid w:val="00E5404C"/>
    <w:rsid w:val="00E56DB5"/>
    <w:rsid w:val="00E65AF0"/>
    <w:rsid w:val="00E65B84"/>
    <w:rsid w:val="00E67AA8"/>
    <w:rsid w:val="00E75577"/>
    <w:rsid w:val="00E77FEC"/>
    <w:rsid w:val="00E80BDA"/>
    <w:rsid w:val="00E80F37"/>
    <w:rsid w:val="00E829A4"/>
    <w:rsid w:val="00E83FFF"/>
    <w:rsid w:val="00E854F1"/>
    <w:rsid w:val="00E918DD"/>
    <w:rsid w:val="00E941BE"/>
    <w:rsid w:val="00E95D67"/>
    <w:rsid w:val="00E96312"/>
    <w:rsid w:val="00E974A7"/>
    <w:rsid w:val="00EA1948"/>
    <w:rsid w:val="00EA37C7"/>
    <w:rsid w:val="00EA54A2"/>
    <w:rsid w:val="00EA68BF"/>
    <w:rsid w:val="00EA69E0"/>
    <w:rsid w:val="00EB3895"/>
    <w:rsid w:val="00EB5039"/>
    <w:rsid w:val="00EB6936"/>
    <w:rsid w:val="00EB6A07"/>
    <w:rsid w:val="00EB7008"/>
    <w:rsid w:val="00EB7E44"/>
    <w:rsid w:val="00EC1363"/>
    <w:rsid w:val="00EC36D4"/>
    <w:rsid w:val="00ED413F"/>
    <w:rsid w:val="00ED6286"/>
    <w:rsid w:val="00ED67ED"/>
    <w:rsid w:val="00ED687D"/>
    <w:rsid w:val="00ED7620"/>
    <w:rsid w:val="00ED77DA"/>
    <w:rsid w:val="00EE02FE"/>
    <w:rsid w:val="00EE6F18"/>
    <w:rsid w:val="00EF2F7E"/>
    <w:rsid w:val="00EF4C2D"/>
    <w:rsid w:val="00F00C90"/>
    <w:rsid w:val="00F02BE9"/>
    <w:rsid w:val="00F04523"/>
    <w:rsid w:val="00F0535B"/>
    <w:rsid w:val="00F06246"/>
    <w:rsid w:val="00F062AC"/>
    <w:rsid w:val="00F06929"/>
    <w:rsid w:val="00F14445"/>
    <w:rsid w:val="00F153ED"/>
    <w:rsid w:val="00F20750"/>
    <w:rsid w:val="00F21104"/>
    <w:rsid w:val="00F21393"/>
    <w:rsid w:val="00F21715"/>
    <w:rsid w:val="00F21896"/>
    <w:rsid w:val="00F26D8B"/>
    <w:rsid w:val="00F30055"/>
    <w:rsid w:val="00F301EF"/>
    <w:rsid w:val="00F30834"/>
    <w:rsid w:val="00F31804"/>
    <w:rsid w:val="00F325B5"/>
    <w:rsid w:val="00F35495"/>
    <w:rsid w:val="00F36637"/>
    <w:rsid w:val="00F50315"/>
    <w:rsid w:val="00F5241A"/>
    <w:rsid w:val="00F5630B"/>
    <w:rsid w:val="00F60122"/>
    <w:rsid w:val="00F61300"/>
    <w:rsid w:val="00F661AD"/>
    <w:rsid w:val="00F6654E"/>
    <w:rsid w:val="00F67595"/>
    <w:rsid w:val="00F73211"/>
    <w:rsid w:val="00F74D13"/>
    <w:rsid w:val="00F75B76"/>
    <w:rsid w:val="00F76629"/>
    <w:rsid w:val="00F801AF"/>
    <w:rsid w:val="00F813ED"/>
    <w:rsid w:val="00F8158B"/>
    <w:rsid w:val="00F82364"/>
    <w:rsid w:val="00F8380E"/>
    <w:rsid w:val="00F84F97"/>
    <w:rsid w:val="00F857C3"/>
    <w:rsid w:val="00F85AE4"/>
    <w:rsid w:val="00F90AFD"/>
    <w:rsid w:val="00F95000"/>
    <w:rsid w:val="00F96178"/>
    <w:rsid w:val="00FA04B4"/>
    <w:rsid w:val="00FA09C8"/>
    <w:rsid w:val="00FA286D"/>
    <w:rsid w:val="00FA4BC4"/>
    <w:rsid w:val="00FB6246"/>
    <w:rsid w:val="00FD04F8"/>
    <w:rsid w:val="00FD0ED4"/>
    <w:rsid w:val="00FD3C49"/>
    <w:rsid w:val="00FD5FBF"/>
    <w:rsid w:val="00FD6BCE"/>
    <w:rsid w:val="00FE211E"/>
    <w:rsid w:val="00FE3F4D"/>
    <w:rsid w:val="00FE765E"/>
    <w:rsid w:val="00FF0915"/>
    <w:rsid w:val="00FF2EEB"/>
    <w:rsid w:val="00FF3024"/>
    <w:rsid w:val="00FF3E55"/>
    <w:rsid w:val="00FF6694"/>
    <w:rsid w:val="00FF70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F5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70F52"/>
    <w:pPr>
      <w:spacing w:after="0" w:line="240" w:lineRule="auto"/>
    </w:pPr>
    <w:rPr>
      <w:sz w:val="20"/>
      <w:szCs w:val="20"/>
    </w:rPr>
  </w:style>
  <w:style w:type="character" w:customStyle="1" w:styleId="a4">
    <w:name w:val="Текст сноски Знак"/>
    <w:basedOn w:val="a0"/>
    <w:link w:val="a3"/>
    <w:uiPriority w:val="99"/>
    <w:rsid w:val="00370F52"/>
    <w:rPr>
      <w:rFonts w:eastAsiaTheme="minorEastAsia"/>
      <w:sz w:val="20"/>
      <w:szCs w:val="20"/>
      <w:lang w:eastAsia="ru-RU"/>
    </w:rPr>
  </w:style>
  <w:style w:type="character" w:styleId="a5">
    <w:name w:val="footnote reference"/>
    <w:basedOn w:val="a0"/>
    <w:uiPriority w:val="99"/>
    <w:semiHidden/>
    <w:unhideWhenUsed/>
    <w:rsid w:val="00370F52"/>
    <w:rPr>
      <w:vertAlign w:val="superscript"/>
    </w:rPr>
  </w:style>
  <w:style w:type="paragraph" w:styleId="a6">
    <w:name w:val="header"/>
    <w:basedOn w:val="a"/>
    <w:link w:val="a7"/>
    <w:uiPriority w:val="99"/>
    <w:unhideWhenUsed/>
    <w:rsid w:val="00370F5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70F52"/>
    <w:rPr>
      <w:rFonts w:eastAsiaTheme="minorEastAsia"/>
      <w:lang w:eastAsia="ru-RU"/>
    </w:rPr>
  </w:style>
  <w:style w:type="table" w:styleId="a8">
    <w:name w:val="Table Grid"/>
    <w:basedOn w:val="a1"/>
    <w:uiPriority w:val="59"/>
    <w:rsid w:val="003F3B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semiHidden/>
    <w:unhideWhenUsed/>
    <w:rsid w:val="006D6A05"/>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6D6A05"/>
    <w:rPr>
      <w:rFonts w:eastAsiaTheme="minorEastAsia"/>
      <w:lang w:eastAsia="ru-RU"/>
    </w:rPr>
  </w:style>
  <w:style w:type="paragraph" w:styleId="ab">
    <w:name w:val="List Paragraph"/>
    <w:basedOn w:val="a"/>
    <w:uiPriority w:val="34"/>
    <w:qFormat/>
    <w:rsid w:val="00D107BA"/>
    <w:pPr>
      <w:ind w:left="720"/>
      <w:contextualSpacing/>
    </w:pPr>
  </w:style>
  <w:style w:type="character" w:styleId="ac">
    <w:name w:val="annotation reference"/>
    <w:basedOn w:val="a0"/>
    <w:uiPriority w:val="99"/>
    <w:semiHidden/>
    <w:unhideWhenUsed/>
    <w:rsid w:val="00F21104"/>
    <w:rPr>
      <w:sz w:val="16"/>
      <w:szCs w:val="16"/>
    </w:rPr>
  </w:style>
  <w:style w:type="paragraph" w:styleId="ad">
    <w:name w:val="annotation text"/>
    <w:basedOn w:val="a"/>
    <w:link w:val="ae"/>
    <w:uiPriority w:val="99"/>
    <w:semiHidden/>
    <w:unhideWhenUsed/>
    <w:rsid w:val="00F21104"/>
    <w:pPr>
      <w:spacing w:line="240" w:lineRule="auto"/>
    </w:pPr>
    <w:rPr>
      <w:sz w:val="20"/>
      <w:szCs w:val="20"/>
    </w:rPr>
  </w:style>
  <w:style w:type="character" w:customStyle="1" w:styleId="ae">
    <w:name w:val="Текст примечания Знак"/>
    <w:basedOn w:val="a0"/>
    <w:link w:val="ad"/>
    <w:uiPriority w:val="99"/>
    <w:semiHidden/>
    <w:rsid w:val="00F21104"/>
    <w:rPr>
      <w:rFonts w:eastAsiaTheme="minorEastAsia"/>
      <w:sz w:val="20"/>
      <w:szCs w:val="20"/>
      <w:lang w:eastAsia="ru-RU"/>
    </w:rPr>
  </w:style>
  <w:style w:type="paragraph" w:styleId="af">
    <w:name w:val="annotation subject"/>
    <w:basedOn w:val="ad"/>
    <w:next w:val="ad"/>
    <w:link w:val="af0"/>
    <w:uiPriority w:val="99"/>
    <w:semiHidden/>
    <w:unhideWhenUsed/>
    <w:rsid w:val="00F21104"/>
    <w:rPr>
      <w:b/>
      <w:bCs/>
    </w:rPr>
  </w:style>
  <w:style w:type="character" w:customStyle="1" w:styleId="af0">
    <w:name w:val="Тема примечания Знак"/>
    <w:basedOn w:val="ae"/>
    <w:link w:val="af"/>
    <w:uiPriority w:val="99"/>
    <w:semiHidden/>
    <w:rsid w:val="00F21104"/>
    <w:rPr>
      <w:b/>
      <w:bCs/>
    </w:rPr>
  </w:style>
  <w:style w:type="paragraph" w:styleId="af1">
    <w:name w:val="Balloon Text"/>
    <w:basedOn w:val="a"/>
    <w:link w:val="af2"/>
    <w:uiPriority w:val="99"/>
    <w:semiHidden/>
    <w:unhideWhenUsed/>
    <w:rsid w:val="00F2110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F21104"/>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85504778">
      <w:bodyDiv w:val="1"/>
      <w:marLeft w:val="0"/>
      <w:marRight w:val="0"/>
      <w:marTop w:val="0"/>
      <w:marBottom w:val="0"/>
      <w:divBdr>
        <w:top w:val="none" w:sz="0" w:space="0" w:color="auto"/>
        <w:left w:val="none" w:sz="0" w:space="0" w:color="auto"/>
        <w:bottom w:val="none" w:sz="0" w:space="0" w:color="auto"/>
        <w:right w:val="none" w:sz="0" w:space="0" w:color="auto"/>
      </w:divBdr>
    </w:div>
    <w:div w:id="102475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8D5260-6453-4717-BFB7-6C0C003E4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11770</Words>
  <Characters>67092</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78705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YakunkinaAY</dc:creator>
  <cp:lastModifiedBy>VinogradovaEG</cp:lastModifiedBy>
  <cp:revision>3</cp:revision>
  <cp:lastPrinted>2017-12-28T08:44:00Z</cp:lastPrinted>
  <dcterms:created xsi:type="dcterms:W3CDTF">2022-10-27T12:18:00Z</dcterms:created>
  <dcterms:modified xsi:type="dcterms:W3CDTF">2022-10-27T12:20:00Z</dcterms:modified>
</cp:coreProperties>
</file>